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14:paraId="6D519950" w14:textId="77777777" w:rsidR="00F9444C" w:rsidRDefault="00AC540F" w:rsidP="0079079D">
          <w:pPr>
            <w:pStyle w:val="NoSpacing"/>
          </w:pPr>
          <w:r>
            <w:t>Your Name</w:t>
          </w:r>
        </w:p>
      </w:sdtContent>
    </w:sdt>
    <w:p w14:paraId="6E7381A1" w14:textId="77777777" w:rsidR="00E614DD" w:rsidRDefault="005B40F4" w:rsidP="0079079D">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040E929" w14:textId="77777777" w:rsidR="00E614DD" w:rsidRDefault="005B40F4" w:rsidP="0079079D">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353DA47C" w14:textId="77777777" w:rsidR="00E614DD" w:rsidRDefault="005B40F4" w:rsidP="0079079D">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7553C3B" w14:textId="77777777" w:rsidR="004E3DB7" w:rsidRPr="004E3DB7" w:rsidRDefault="004E3DB7" w:rsidP="0079079D">
      <w:pPr>
        <w:suppressAutoHyphens w:val="0"/>
        <w:ind w:firstLine="0"/>
        <w:jc w:val="center"/>
        <w:rPr>
          <w:rFonts w:ascii="Times New Roman" w:eastAsia="Times New Roman" w:hAnsi="Times New Roman" w:cs="Times New Roman"/>
          <w:color w:val="1C1E29"/>
          <w:lang w:eastAsia="en-US"/>
        </w:rPr>
      </w:pPr>
      <w:r w:rsidRPr="004E3DB7">
        <w:rPr>
          <w:rFonts w:ascii="Times New Roman" w:eastAsia="Times New Roman" w:hAnsi="Times New Roman" w:cs="Times New Roman"/>
          <w:color w:val="1C1E29"/>
          <w:lang w:eastAsia="en-US"/>
        </w:rPr>
        <w:t>The Significance of Flappers in American History</w:t>
      </w:r>
    </w:p>
    <w:p w14:paraId="4BF4831E" w14:textId="77777777" w:rsidR="004E3DB7" w:rsidRPr="004E3DB7" w:rsidRDefault="004E3DB7" w:rsidP="0079079D">
      <w:pPr>
        <w:suppressAutoHyphens w:val="0"/>
        <w:ind w:firstLine="0"/>
        <w:rPr>
          <w:rFonts w:ascii="Times New Roman" w:eastAsia="Times New Roman" w:hAnsi="Times New Roman" w:cs="Times New Roman"/>
          <w:color w:val="1C1E29"/>
          <w:lang w:eastAsia="en-US"/>
        </w:rPr>
      </w:pPr>
      <w:r w:rsidRPr="004E3DB7">
        <w:rPr>
          <w:rFonts w:ascii="Times New Roman" w:eastAsia="Times New Roman" w:hAnsi="Times New Roman" w:cs="Times New Roman"/>
          <w:b/>
          <w:bCs/>
          <w:color w:val="1C1E29"/>
          <w:lang w:eastAsia="en-US"/>
        </w:rPr>
        <w:t>Introduction</w:t>
      </w:r>
    </w:p>
    <w:p w14:paraId="7E56EE03" w14:textId="76E76FC2" w:rsidR="004E3DB7" w:rsidRPr="004E3DB7" w:rsidRDefault="004E3DB7" w:rsidP="0079079D">
      <w:pPr>
        <w:suppressAutoHyphens w:val="0"/>
        <w:ind w:firstLine="0"/>
        <w:rPr>
          <w:rFonts w:ascii="Times New Roman" w:eastAsia="Times New Roman" w:hAnsi="Times New Roman" w:cs="Times New Roman"/>
          <w:color w:val="1C1E29"/>
          <w:lang w:eastAsia="en-US"/>
        </w:rPr>
      </w:pPr>
      <w:r w:rsidRPr="004E3DB7">
        <w:rPr>
          <w:rFonts w:ascii="Times New Roman" w:eastAsia="Times New Roman" w:hAnsi="Times New Roman" w:cs="Times New Roman"/>
          <w:b/>
          <w:bCs/>
          <w:color w:val="1C1E29"/>
          <w:lang w:eastAsia="en-US"/>
        </w:rPr>
        <w:t>           </w:t>
      </w:r>
      <w:r w:rsidRPr="004E3DB7">
        <w:rPr>
          <w:rFonts w:ascii="Times New Roman" w:eastAsia="Times New Roman" w:hAnsi="Times New Roman" w:cs="Times New Roman"/>
          <w:color w:val="1C1E29"/>
          <w:lang w:eastAsia="en-US"/>
        </w:rPr>
        <w:t>American his</w:t>
      </w:r>
      <w:r w:rsidR="00100F28">
        <w:rPr>
          <w:rFonts w:ascii="Times New Roman" w:eastAsia="Times New Roman" w:hAnsi="Times New Roman" w:cs="Times New Roman"/>
          <w:color w:val="1C1E29"/>
          <w:lang w:eastAsia="en-US"/>
        </w:rPr>
        <w:t xml:space="preserve">tory is comprised of different </w:t>
      </w:r>
      <w:r w:rsidRPr="004E3DB7">
        <w:rPr>
          <w:rFonts w:ascii="Times New Roman" w:eastAsia="Times New Roman" w:hAnsi="Times New Roman" w:cs="Times New Roman"/>
          <w:color w:val="1C1E29"/>
          <w:lang w:eastAsia="en-US"/>
        </w:rPr>
        <w:t>significant aspects that played an important role in the overall development of the nation in various forms. It is vital to critically examine different historical approaches to better apprehend the entire journey of the country’s development over the years. Undoubtedly, it is interesting to examine how various historical ideas and practices influenced the lives of people and shape</w:t>
      </w:r>
      <w:r w:rsidR="00100F28">
        <w:rPr>
          <w:rFonts w:ascii="Times New Roman" w:eastAsia="Times New Roman" w:hAnsi="Times New Roman" w:cs="Times New Roman"/>
          <w:color w:val="1C1E29"/>
          <w:lang w:eastAsia="en-US"/>
        </w:rPr>
        <w:t>d</w:t>
      </w:r>
      <w:r w:rsidRPr="004E3DB7">
        <w:rPr>
          <w:rFonts w:ascii="Times New Roman" w:eastAsia="Times New Roman" w:hAnsi="Times New Roman" w:cs="Times New Roman"/>
          <w:color w:val="1C1E29"/>
          <w:lang w:eastAsia="en-US"/>
        </w:rPr>
        <w:t xml:space="preserve"> the overall culture of American society</w:t>
      </w:r>
      <w:r w:rsidR="00732C7E">
        <w:rPr>
          <w:rFonts w:ascii="Times New Roman" w:eastAsia="Times New Roman" w:hAnsi="Times New Roman" w:cs="Times New Roman"/>
          <w:color w:val="1C1E29"/>
          <w:lang w:eastAsia="en-US"/>
        </w:rPr>
        <w:t xml:space="preserve"> </w:t>
      </w:r>
      <w:r w:rsidR="00732C7E">
        <w:rPr>
          <w:rFonts w:ascii="Times New Roman" w:eastAsia="Times New Roman" w:hAnsi="Times New Roman" w:cs="Times New Roman"/>
          <w:color w:val="1C1E29"/>
          <w:lang w:eastAsia="en-US"/>
        </w:rPr>
        <w:fldChar w:fldCharType="begin"/>
      </w:r>
      <w:r w:rsidR="00732C7E">
        <w:rPr>
          <w:rFonts w:ascii="Times New Roman" w:eastAsia="Times New Roman" w:hAnsi="Times New Roman" w:cs="Times New Roman"/>
          <w:color w:val="1C1E29"/>
          <w:lang w:eastAsia="en-US"/>
        </w:rPr>
        <w:instrText xml:space="preserve"> ADDIN ZOTERO_ITEM CSL_CITATION {"citationID":"dttXUv51","properties":{"formattedCitation":"(Rubio et al.)","plainCitation":"(Rubio et al.)","noteIndex":0},"citationItems":[{"id":246,"uris":["http://zotero.org/users/local/qLzeF6Hj/items/LA24ZYAM"],"uri":["http://zotero.org/users/local/qLzeF6Hj/items/LA24ZYAM"],"itemData":{"id":246,"type":"article-journal","title":"The role of women in the roaring twenties","author":[{"family":"Rubio","given":"Juan"},{"family":"Daniel","given":"Antonio"},{"family":"García Conesa","given":"Isabel María"}],"issued":{"date-parts":[["2012"]]}}}],"schema":"https://github.com/citation-style-language/schema/raw/master/csl-citation.json"} </w:instrText>
      </w:r>
      <w:r w:rsidR="00732C7E">
        <w:rPr>
          <w:rFonts w:ascii="Times New Roman" w:eastAsia="Times New Roman" w:hAnsi="Times New Roman" w:cs="Times New Roman"/>
          <w:color w:val="1C1E29"/>
          <w:lang w:eastAsia="en-US"/>
        </w:rPr>
        <w:fldChar w:fldCharType="separate"/>
      </w:r>
      <w:r w:rsidR="00732C7E" w:rsidRPr="00732C7E">
        <w:rPr>
          <w:rFonts w:ascii="Times New Roman" w:hAnsi="Times New Roman" w:cs="Times New Roman"/>
        </w:rPr>
        <w:t>(Rubio et al.)</w:t>
      </w:r>
      <w:r w:rsidR="00732C7E">
        <w:rPr>
          <w:rFonts w:ascii="Times New Roman" w:eastAsia="Times New Roman" w:hAnsi="Times New Roman" w:cs="Times New Roman"/>
          <w:color w:val="1C1E29"/>
          <w:lang w:eastAsia="en-US"/>
        </w:rPr>
        <w:fldChar w:fldCharType="end"/>
      </w:r>
      <w:r w:rsidRPr="004E3DB7">
        <w:rPr>
          <w:rFonts w:ascii="Times New Roman" w:eastAsia="Times New Roman" w:hAnsi="Times New Roman" w:cs="Times New Roman"/>
          <w:color w:val="1C1E29"/>
          <w:lang w:eastAsia="en-US"/>
        </w:rPr>
        <w:t>. The concept of flappers is recognized as one of the prominent facets of American history that greatly influenced different aspects of American society. This paper focuses on critically analyz</w:t>
      </w:r>
      <w:r w:rsidR="00100F28">
        <w:rPr>
          <w:rFonts w:ascii="Times New Roman" w:eastAsia="Times New Roman" w:hAnsi="Times New Roman" w:cs="Times New Roman"/>
          <w:color w:val="1C1E29"/>
          <w:lang w:eastAsia="en-US"/>
        </w:rPr>
        <w:t>ing</w:t>
      </w:r>
      <w:r w:rsidRPr="004E3DB7">
        <w:rPr>
          <w:rFonts w:ascii="Times New Roman" w:eastAsia="Times New Roman" w:hAnsi="Times New Roman" w:cs="Times New Roman"/>
          <w:color w:val="1C1E29"/>
          <w:lang w:eastAsia="en-US"/>
        </w:rPr>
        <w:t xml:space="preserve"> the significance of flappers during the historical period of the 1860s to 1960s through the</w:t>
      </w:r>
      <w:r w:rsidR="00A03B96">
        <w:rPr>
          <w:rFonts w:ascii="Times New Roman" w:eastAsia="Times New Roman" w:hAnsi="Times New Roman" w:cs="Times New Roman"/>
          <w:color w:val="1C1E29"/>
          <w:lang w:eastAsia="en-US"/>
        </w:rPr>
        <w:t xml:space="preserve"> inclusion of relevant artifact</w:t>
      </w:r>
      <w:r w:rsidRPr="004E3DB7">
        <w:rPr>
          <w:rFonts w:ascii="Times New Roman" w:eastAsia="Times New Roman" w:hAnsi="Times New Roman" w:cs="Times New Roman"/>
          <w:color w:val="1C1E29"/>
          <w:lang w:eastAsia="en-US"/>
        </w:rPr>
        <w:t>. </w:t>
      </w:r>
    </w:p>
    <w:p w14:paraId="67F5DA4E" w14:textId="77777777" w:rsidR="004E3DB7" w:rsidRPr="004E3DB7" w:rsidRDefault="004E3DB7" w:rsidP="0079079D">
      <w:pPr>
        <w:suppressAutoHyphens w:val="0"/>
        <w:ind w:firstLine="0"/>
        <w:rPr>
          <w:rFonts w:ascii="Times New Roman" w:eastAsia="Times New Roman" w:hAnsi="Times New Roman" w:cs="Times New Roman"/>
          <w:color w:val="1C1E29"/>
          <w:lang w:eastAsia="en-US"/>
        </w:rPr>
      </w:pPr>
      <w:r w:rsidRPr="004E3DB7">
        <w:rPr>
          <w:rFonts w:ascii="Times New Roman" w:eastAsia="Times New Roman" w:hAnsi="Times New Roman" w:cs="Times New Roman"/>
          <w:b/>
          <w:bCs/>
          <w:color w:val="1C1E29"/>
          <w:lang w:eastAsia="en-US"/>
        </w:rPr>
        <w:t>Discussion</w:t>
      </w:r>
    </w:p>
    <w:p w14:paraId="5DC4CDDB" w14:textId="0C04D4C2" w:rsidR="004E3DB7" w:rsidRPr="004E3DB7" w:rsidRDefault="004E3DB7" w:rsidP="0079079D">
      <w:pPr>
        <w:suppressAutoHyphens w:val="0"/>
        <w:ind w:firstLine="0"/>
        <w:rPr>
          <w:rFonts w:ascii="Times New Roman" w:eastAsia="Times New Roman" w:hAnsi="Times New Roman" w:cs="Times New Roman"/>
          <w:color w:val="1C1E29"/>
          <w:lang w:eastAsia="en-US"/>
        </w:rPr>
      </w:pPr>
      <w:r w:rsidRPr="004E3DB7">
        <w:rPr>
          <w:rFonts w:ascii="Times New Roman" w:eastAsia="Times New Roman" w:hAnsi="Times New Roman" w:cs="Times New Roman"/>
          <w:b/>
          <w:bCs/>
          <w:color w:val="1C1E29"/>
          <w:lang w:eastAsia="en-US"/>
        </w:rPr>
        <w:t>           </w:t>
      </w:r>
      <w:r w:rsidR="0022526F" w:rsidRPr="0022526F">
        <w:rPr>
          <w:rFonts w:ascii="Times New Roman" w:eastAsia="Times New Roman" w:hAnsi="Times New Roman" w:cs="Times New Roman"/>
          <w:bCs/>
          <w:color w:val="1C1E29"/>
          <w:lang w:eastAsia="en-US"/>
        </w:rPr>
        <w:t>The generation of</w:t>
      </w:r>
      <w:r w:rsidR="0022526F">
        <w:rPr>
          <w:rFonts w:ascii="Times New Roman" w:eastAsia="Times New Roman" w:hAnsi="Times New Roman" w:cs="Times New Roman"/>
          <w:b/>
          <w:bCs/>
          <w:color w:val="1C1E29"/>
          <w:lang w:eastAsia="en-US"/>
        </w:rPr>
        <w:t xml:space="preserve"> </w:t>
      </w:r>
      <w:r w:rsidRPr="004E3DB7">
        <w:rPr>
          <w:rFonts w:ascii="Times New Roman" w:eastAsia="Times New Roman" w:hAnsi="Times New Roman" w:cs="Times New Roman"/>
          <w:color w:val="1C1E29"/>
          <w:lang w:eastAsia="en-US"/>
        </w:rPr>
        <w:t xml:space="preserve">Flappers </w:t>
      </w:r>
      <w:r w:rsidR="0022526F">
        <w:rPr>
          <w:rFonts w:ascii="Times New Roman" w:eastAsia="Times New Roman" w:hAnsi="Times New Roman" w:cs="Times New Roman"/>
          <w:color w:val="1C1E29"/>
          <w:lang w:eastAsia="en-US"/>
        </w:rPr>
        <w:t>comprised on</w:t>
      </w:r>
      <w:r w:rsidRPr="004E3DB7">
        <w:rPr>
          <w:rFonts w:ascii="Times New Roman" w:eastAsia="Times New Roman" w:hAnsi="Times New Roman" w:cs="Times New Roman"/>
          <w:color w:val="1C1E29"/>
          <w:lang w:eastAsia="en-US"/>
        </w:rPr>
        <w:t xml:space="preserve"> young Western women</w:t>
      </w:r>
      <w:r w:rsidR="0021265C">
        <w:rPr>
          <w:rFonts w:ascii="Times New Roman" w:eastAsia="Times New Roman" w:hAnsi="Times New Roman" w:cs="Times New Roman"/>
          <w:color w:val="1C1E29"/>
          <w:lang w:eastAsia="en-US"/>
        </w:rPr>
        <w:t xml:space="preserve"> during the era of the 1920s. Flapper women attained noticeable position</w:t>
      </w:r>
      <w:r w:rsidRPr="004E3DB7">
        <w:rPr>
          <w:rFonts w:ascii="Times New Roman" w:eastAsia="Times New Roman" w:hAnsi="Times New Roman" w:cs="Times New Roman"/>
          <w:color w:val="1C1E29"/>
          <w:lang w:eastAsia="en-US"/>
        </w:rPr>
        <w:t xml:space="preserve"> in the American society of that time because they wore skirts, bobbed their hair, and listened to jazz music. </w:t>
      </w:r>
      <w:r w:rsidR="003F2F53">
        <w:rPr>
          <w:rFonts w:ascii="Times New Roman" w:eastAsia="Times New Roman" w:hAnsi="Times New Roman" w:cs="Times New Roman"/>
          <w:color w:val="1C1E29"/>
          <w:lang w:eastAsia="en-US"/>
        </w:rPr>
        <w:t>The trends of</w:t>
      </w:r>
      <w:r w:rsidRPr="004E3DB7">
        <w:rPr>
          <w:rFonts w:ascii="Times New Roman" w:eastAsia="Times New Roman" w:hAnsi="Times New Roman" w:cs="Times New Roman"/>
          <w:color w:val="1C1E29"/>
          <w:lang w:eastAsia="en-US"/>
        </w:rPr>
        <w:t xml:space="preserve"> Flappers greatly impacted the overall domain of the period of the 1920s. The generation of flappers was claimed as different because they did what was not expected from the society for the women. It is noteworthy to mention that the generation of flappers was the one who forcefully introduced new cultural spectrums in American society by rejecting the mainstream roles of women. </w:t>
      </w:r>
    </w:p>
    <w:p w14:paraId="73832500" w14:textId="77F1EA63" w:rsidR="00100F28" w:rsidRDefault="004E3DB7" w:rsidP="0079079D">
      <w:pPr>
        <w:suppressAutoHyphens w:val="0"/>
        <w:ind w:firstLine="0"/>
        <w:rPr>
          <w:rFonts w:ascii="Times New Roman" w:eastAsia="Times New Roman" w:hAnsi="Times New Roman" w:cs="Times New Roman"/>
          <w:color w:val="1C1E29"/>
          <w:lang w:eastAsia="en-US"/>
        </w:rPr>
      </w:pPr>
      <w:r w:rsidRPr="004E3DB7">
        <w:rPr>
          <w:rFonts w:ascii="Times New Roman" w:eastAsia="Times New Roman" w:hAnsi="Times New Roman" w:cs="Times New Roman"/>
          <w:color w:val="1C1E29"/>
          <w:lang w:eastAsia="en-US"/>
        </w:rPr>
        <w:lastRenderedPageBreak/>
        <w:t>           T</w:t>
      </w:r>
      <w:r w:rsidR="00F13D58">
        <w:rPr>
          <w:rFonts w:ascii="Times New Roman" w:eastAsia="Times New Roman" w:hAnsi="Times New Roman" w:cs="Times New Roman"/>
          <w:color w:val="1C1E29"/>
          <w:lang w:eastAsia="en-US"/>
        </w:rPr>
        <w:t>he women of flapper culture were recognized as</w:t>
      </w:r>
      <w:r w:rsidRPr="004E3DB7">
        <w:rPr>
          <w:rFonts w:ascii="Times New Roman" w:eastAsia="Times New Roman" w:hAnsi="Times New Roman" w:cs="Times New Roman"/>
          <w:color w:val="1C1E29"/>
          <w:lang w:eastAsia="en-US"/>
        </w:rPr>
        <w:t xml:space="preserve"> different because they openly danced to jazz, smoked, wore makeup, and their philosophy was to live in the moment. They rejected various traditional domains and restrictions by accepting a new philosophy of freedom for women. Their entire lifestyle made them different and noticeable in society. T</w:t>
      </w:r>
      <w:r w:rsidR="00D138F4">
        <w:rPr>
          <w:rFonts w:ascii="Times New Roman" w:eastAsia="Times New Roman" w:hAnsi="Times New Roman" w:cs="Times New Roman"/>
          <w:color w:val="1C1E29"/>
          <w:lang w:eastAsia="en-US"/>
        </w:rPr>
        <w:t>he trends of</w:t>
      </w:r>
      <w:r w:rsidRPr="004E3DB7">
        <w:rPr>
          <w:rFonts w:ascii="Times New Roman" w:eastAsia="Times New Roman" w:hAnsi="Times New Roman" w:cs="Times New Roman"/>
          <w:color w:val="1C1E29"/>
          <w:lang w:eastAsia="en-US"/>
        </w:rPr>
        <w:t xml:space="preserve"> flappers defined as the sociological image of society during </w:t>
      </w:r>
      <w:r w:rsidR="00100F28">
        <w:rPr>
          <w:rFonts w:ascii="Times New Roman" w:eastAsia="Times New Roman" w:hAnsi="Times New Roman" w:cs="Times New Roman"/>
          <w:color w:val="1C1E29"/>
          <w:lang w:eastAsia="en-US"/>
        </w:rPr>
        <w:t>the phase of the 1920s. Flapper</w:t>
      </w:r>
      <w:r w:rsidRPr="004E3DB7">
        <w:rPr>
          <w:rFonts w:ascii="Times New Roman" w:eastAsia="Times New Roman" w:hAnsi="Times New Roman" w:cs="Times New Roman"/>
          <w:color w:val="1C1E29"/>
          <w:lang w:eastAsia="en-US"/>
        </w:rPr>
        <w:t xml:space="preserve"> fashion was established as the lifestyle for the society to develop the new image and position of women in American culture. The entire prospect of womanhood was greatly redefined by the generational movement </w:t>
      </w:r>
      <w:r w:rsidR="00F13D58">
        <w:rPr>
          <w:rFonts w:ascii="Times New Roman" w:eastAsia="Times New Roman" w:hAnsi="Times New Roman" w:cs="Times New Roman"/>
          <w:color w:val="1C1E29"/>
          <w:lang w:eastAsia="en-US"/>
        </w:rPr>
        <w:t>that appeared as flapper women.</w:t>
      </w:r>
    </w:p>
    <w:p w14:paraId="23B62368" w14:textId="3A642234" w:rsidR="004E3DB7" w:rsidRPr="004E3DB7" w:rsidRDefault="004E3DB7" w:rsidP="0079079D">
      <w:pPr>
        <w:suppressAutoHyphens w:val="0"/>
        <w:ind w:firstLine="0"/>
        <w:rPr>
          <w:rFonts w:ascii="Times New Roman" w:eastAsia="Times New Roman" w:hAnsi="Times New Roman" w:cs="Times New Roman"/>
          <w:color w:val="1C1E29"/>
          <w:lang w:eastAsia="en-US"/>
        </w:rPr>
      </w:pPr>
      <w:r w:rsidRPr="004E3DB7">
        <w:rPr>
          <w:rFonts w:ascii="Times New Roman" w:eastAsia="Times New Roman" w:hAnsi="Times New Roman" w:cs="Times New Roman"/>
          <w:color w:val="1C1E29"/>
          <w:lang w:eastAsia="en-US"/>
        </w:rPr>
        <w:t>           The</w:t>
      </w:r>
      <w:r w:rsidR="00FD1641">
        <w:rPr>
          <w:rFonts w:ascii="Times New Roman" w:eastAsia="Times New Roman" w:hAnsi="Times New Roman" w:cs="Times New Roman"/>
          <w:color w:val="1C1E29"/>
          <w:lang w:eastAsia="en-US"/>
        </w:rPr>
        <w:t xml:space="preserve"> age of flappers also named</w:t>
      </w:r>
      <w:r w:rsidRPr="004E3DB7">
        <w:rPr>
          <w:rFonts w:ascii="Times New Roman" w:eastAsia="Times New Roman" w:hAnsi="Times New Roman" w:cs="Times New Roman"/>
          <w:color w:val="1C1E29"/>
          <w:lang w:eastAsia="en-US"/>
        </w:rPr>
        <w:t xml:space="preserve"> as the Roaring Twenties</w:t>
      </w:r>
      <w:r w:rsidR="00FD1641">
        <w:rPr>
          <w:rFonts w:ascii="Times New Roman" w:eastAsia="Times New Roman" w:hAnsi="Times New Roman" w:cs="Times New Roman"/>
          <w:color w:val="1C1E29"/>
          <w:lang w:eastAsia="en-US"/>
        </w:rPr>
        <w:t xml:space="preserve">. It </w:t>
      </w:r>
      <w:r w:rsidRPr="004E3DB7">
        <w:rPr>
          <w:rFonts w:ascii="Times New Roman" w:eastAsia="Times New Roman" w:hAnsi="Times New Roman" w:cs="Times New Roman"/>
          <w:color w:val="1C1E29"/>
          <w:lang w:eastAsia="en-US"/>
        </w:rPr>
        <w:t>was the time of great transition for Americ</w:t>
      </w:r>
      <w:r w:rsidR="00FD1641">
        <w:rPr>
          <w:rFonts w:ascii="Times New Roman" w:eastAsia="Times New Roman" w:hAnsi="Times New Roman" w:cs="Times New Roman"/>
          <w:color w:val="1C1E29"/>
          <w:lang w:eastAsia="en-US"/>
        </w:rPr>
        <w:t>an women who</w:t>
      </w:r>
      <w:r w:rsidRPr="004E3DB7">
        <w:rPr>
          <w:rFonts w:ascii="Times New Roman" w:eastAsia="Times New Roman" w:hAnsi="Times New Roman" w:cs="Times New Roman"/>
          <w:color w:val="1C1E29"/>
          <w:lang w:eastAsia="en-US"/>
        </w:rPr>
        <w:t xml:space="preserve"> expressed themselves</w:t>
      </w:r>
      <w:r w:rsidR="00FD1641">
        <w:rPr>
          <w:rFonts w:ascii="Times New Roman" w:eastAsia="Times New Roman" w:hAnsi="Times New Roman" w:cs="Times New Roman"/>
          <w:color w:val="1C1E29"/>
          <w:lang w:eastAsia="en-US"/>
        </w:rPr>
        <w:t xml:space="preserve"> openly</w:t>
      </w:r>
      <w:r w:rsidRPr="004E3DB7">
        <w:rPr>
          <w:rFonts w:ascii="Times New Roman" w:eastAsia="Times New Roman" w:hAnsi="Times New Roman" w:cs="Times New Roman"/>
          <w:color w:val="1C1E29"/>
          <w:lang w:eastAsia="en-US"/>
        </w:rPr>
        <w:t>. The women as representatives of Flapper generation w</w:t>
      </w:r>
      <w:r w:rsidR="00100F28">
        <w:rPr>
          <w:rFonts w:ascii="Times New Roman" w:eastAsia="Times New Roman" w:hAnsi="Times New Roman" w:cs="Times New Roman"/>
          <w:color w:val="1C1E29"/>
          <w:lang w:eastAsia="en-US"/>
        </w:rPr>
        <w:t>ere</w:t>
      </w:r>
      <w:r w:rsidRPr="004E3DB7">
        <w:rPr>
          <w:rFonts w:ascii="Times New Roman" w:eastAsia="Times New Roman" w:hAnsi="Times New Roman" w:cs="Times New Roman"/>
          <w:color w:val="1C1E29"/>
          <w:lang w:eastAsia="en-US"/>
        </w:rPr>
        <w:t xml:space="preserve"> different because they were interested </w:t>
      </w:r>
      <w:r w:rsidR="00100F28">
        <w:rPr>
          <w:rFonts w:ascii="Times New Roman" w:eastAsia="Times New Roman" w:hAnsi="Times New Roman" w:cs="Times New Roman"/>
          <w:color w:val="1C1E29"/>
          <w:lang w:eastAsia="en-US"/>
        </w:rPr>
        <w:t>in strongly sharing</w:t>
      </w:r>
      <w:r w:rsidRPr="004E3DB7">
        <w:rPr>
          <w:rFonts w:ascii="Times New Roman" w:eastAsia="Times New Roman" w:hAnsi="Times New Roman" w:cs="Times New Roman"/>
          <w:color w:val="1C1E29"/>
          <w:lang w:eastAsia="en-US"/>
        </w:rPr>
        <w:t xml:space="preserve"> their opinion and thoughts</w:t>
      </w:r>
      <w:r w:rsidR="00100F28">
        <w:rPr>
          <w:rFonts w:ascii="Times New Roman" w:eastAsia="Times New Roman" w:hAnsi="Times New Roman" w:cs="Times New Roman"/>
          <w:color w:val="1C1E29"/>
          <w:lang w:eastAsia="en-US"/>
        </w:rPr>
        <w:t xml:space="preserve"> with</w:t>
      </w:r>
      <w:r w:rsidRPr="004E3DB7">
        <w:rPr>
          <w:rFonts w:ascii="Times New Roman" w:eastAsia="Times New Roman" w:hAnsi="Times New Roman" w:cs="Times New Roman"/>
          <w:color w:val="1C1E29"/>
          <w:lang w:eastAsia="en-US"/>
        </w:rPr>
        <w:t xml:space="preserve"> the world. This specific approach was entirely different from the traditional positioning of women in society. The change in fashion eventually helped flapper w</w:t>
      </w:r>
      <w:r w:rsidR="002135C5">
        <w:rPr>
          <w:rFonts w:ascii="Times New Roman" w:eastAsia="Times New Roman" w:hAnsi="Times New Roman" w:cs="Times New Roman"/>
          <w:color w:val="1C1E29"/>
          <w:lang w:eastAsia="en-US"/>
        </w:rPr>
        <w:t>omen to bring</w:t>
      </w:r>
      <w:r w:rsidRPr="004E3DB7">
        <w:rPr>
          <w:rFonts w:ascii="Times New Roman" w:eastAsia="Times New Roman" w:hAnsi="Times New Roman" w:cs="Times New Roman"/>
          <w:color w:val="1C1E29"/>
          <w:lang w:eastAsia="en-US"/>
        </w:rPr>
        <w:t xml:space="preserve"> change in many other and important aspects of life. It is established that they ensured their social, political, and economic position in society by presenting their active movement. The era of the 1920s was the decade of immense change for American women and the development of flapper generation was the first step of this development</w:t>
      </w:r>
      <w:r w:rsidR="00F8120D">
        <w:rPr>
          <w:rFonts w:ascii="Times New Roman" w:eastAsia="Times New Roman" w:hAnsi="Times New Roman" w:cs="Times New Roman"/>
          <w:color w:val="1C1E29"/>
          <w:lang w:eastAsia="en-US"/>
        </w:rPr>
        <w:t xml:space="preserve"> </w:t>
      </w:r>
      <w:r w:rsidR="00F8120D">
        <w:rPr>
          <w:rFonts w:ascii="Times New Roman" w:eastAsia="Times New Roman" w:hAnsi="Times New Roman" w:cs="Times New Roman"/>
          <w:color w:val="1C1E29"/>
          <w:lang w:eastAsia="en-US"/>
        </w:rPr>
        <w:fldChar w:fldCharType="begin"/>
      </w:r>
      <w:r w:rsidR="00F8120D">
        <w:rPr>
          <w:rFonts w:ascii="Times New Roman" w:eastAsia="Times New Roman" w:hAnsi="Times New Roman" w:cs="Times New Roman"/>
          <w:color w:val="1C1E29"/>
          <w:lang w:eastAsia="en-US"/>
        </w:rPr>
        <w:instrText xml:space="preserve"> ADDIN ZOTERO_ITEM CSL_CITATION {"citationID":"XEmzwI4B","properties":{"formattedCitation":"(Lusted)","plainCitation":"(Lusted)","noteIndex":0},"citationItems":[{"id":245,"uris":["http://zotero.org/users/local/qLzeF6Hj/items/6QNPHB4G"],"uri":["http://zotero.org/users/local/qLzeF6Hj/items/6QNPHB4G"],"itemData":{"id":245,"type":"book","title":"The Roaring Twenties: Discover the Era of Prohibition, Flappers, and Jazz","publisher":"Nomad Press","ISBN":"1-61930-262-4","author":[{"family":"Lusted","given":"Marcia Amidon"}],"issued":{"date-parts":[["2014"]]}}}],"schema":"https://github.com/citation-style-language/schema/raw/master/csl-citation.json"} </w:instrText>
      </w:r>
      <w:r w:rsidR="00F8120D">
        <w:rPr>
          <w:rFonts w:ascii="Times New Roman" w:eastAsia="Times New Roman" w:hAnsi="Times New Roman" w:cs="Times New Roman"/>
          <w:color w:val="1C1E29"/>
          <w:lang w:eastAsia="en-US"/>
        </w:rPr>
        <w:fldChar w:fldCharType="separate"/>
      </w:r>
      <w:r w:rsidR="00F8120D" w:rsidRPr="00F8120D">
        <w:rPr>
          <w:rFonts w:ascii="Times New Roman" w:hAnsi="Times New Roman" w:cs="Times New Roman"/>
        </w:rPr>
        <w:t>(Lusted)</w:t>
      </w:r>
      <w:r w:rsidR="00F8120D">
        <w:rPr>
          <w:rFonts w:ascii="Times New Roman" w:eastAsia="Times New Roman" w:hAnsi="Times New Roman" w:cs="Times New Roman"/>
          <w:color w:val="1C1E29"/>
          <w:lang w:eastAsia="en-US"/>
        </w:rPr>
        <w:fldChar w:fldCharType="end"/>
      </w:r>
      <w:r w:rsidRPr="004E3DB7">
        <w:rPr>
          <w:rFonts w:ascii="Times New Roman" w:eastAsia="Times New Roman" w:hAnsi="Times New Roman" w:cs="Times New Roman"/>
          <w:color w:val="1C1E29"/>
          <w:lang w:eastAsia="en-US"/>
        </w:rPr>
        <w:t>. The period of the 1920s was the time of great development for women as they won the legitimate right to vote. </w:t>
      </w:r>
    </w:p>
    <w:p w14:paraId="1D790056" w14:textId="3B9880A7" w:rsidR="004E3DB7" w:rsidRPr="004E3DB7" w:rsidRDefault="004E3DB7" w:rsidP="0079079D">
      <w:pPr>
        <w:suppressAutoHyphens w:val="0"/>
        <w:ind w:firstLine="0"/>
        <w:rPr>
          <w:rFonts w:ascii="Times New Roman" w:eastAsia="Times New Roman" w:hAnsi="Times New Roman" w:cs="Times New Roman"/>
          <w:color w:val="1C1E29"/>
          <w:lang w:eastAsia="en-US"/>
        </w:rPr>
      </w:pPr>
      <w:r w:rsidRPr="004E3DB7">
        <w:rPr>
          <w:rFonts w:ascii="Times New Roman" w:eastAsia="Times New Roman" w:hAnsi="Times New Roman" w:cs="Times New Roman"/>
          <w:color w:val="1C1E29"/>
          <w:lang w:eastAsia="en-US"/>
        </w:rPr>
        <w:t>           The changing conditions for women during the 192</w:t>
      </w:r>
      <w:r w:rsidR="0008230E">
        <w:rPr>
          <w:rFonts w:ascii="Times New Roman" w:eastAsia="Times New Roman" w:hAnsi="Times New Roman" w:cs="Times New Roman"/>
          <w:color w:val="1C1E29"/>
          <w:lang w:eastAsia="en-US"/>
        </w:rPr>
        <w:t>0s explicitly indicates the</w:t>
      </w:r>
      <w:r w:rsidRPr="004E3DB7">
        <w:rPr>
          <w:rFonts w:ascii="Times New Roman" w:eastAsia="Times New Roman" w:hAnsi="Times New Roman" w:cs="Times New Roman"/>
          <w:color w:val="1C1E29"/>
          <w:lang w:eastAsia="en-US"/>
        </w:rPr>
        <w:t xml:space="preserve"> approach of flapper generation that reconsider</w:t>
      </w:r>
      <w:r w:rsidR="0008230E">
        <w:rPr>
          <w:rFonts w:ascii="Times New Roman" w:eastAsia="Times New Roman" w:hAnsi="Times New Roman" w:cs="Times New Roman"/>
          <w:color w:val="1C1E29"/>
          <w:lang w:eastAsia="en-US"/>
        </w:rPr>
        <w:t>ed</w:t>
      </w:r>
      <w:r w:rsidRPr="004E3DB7">
        <w:rPr>
          <w:rFonts w:ascii="Times New Roman" w:eastAsia="Times New Roman" w:hAnsi="Times New Roman" w:cs="Times New Roman"/>
          <w:color w:val="1C1E29"/>
          <w:lang w:eastAsia="en-US"/>
        </w:rPr>
        <w:t xml:space="preserve"> the role of women as an important entity in American society. The great influence </w:t>
      </w:r>
      <w:r w:rsidR="0021265C">
        <w:rPr>
          <w:rFonts w:ascii="Times New Roman" w:eastAsia="Times New Roman" w:hAnsi="Times New Roman" w:cs="Times New Roman"/>
          <w:color w:val="1C1E29"/>
          <w:lang w:eastAsia="en-US"/>
        </w:rPr>
        <w:t>of flappers can be observed in</w:t>
      </w:r>
      <w:r w:rsidRPr="004E3DB7">
        <w:rPr>
          <w:rFonts w:ascii="Times New Roman" w:eastAsia="Times New Roman" w:hAnsi="Times New Roman" w:cs="Times New Roman"/>
          <w:color w:val="1C1E29"/>
          <w:lang w:eastAsia="en-US"/>
        </w:rPr>
        <w:t xml:space="preserve"> case of many different areas that ultimately impacted the overall functioning of the society in the 1920s. </w:t>
      </w:r>
      <w:r w:rsidR="0021265C">
        <w:rPr>
          <w:rFonts w:ascii="Times New Roman" w:eastAsia="Times New Roman" w:hAnsi="Times New Roman" w:cs="Times New Roman"/>
          <w:color w:val="1C1E29"/>
          <w:lang w:eastAsia="en-US"/>
        </w:rPr>
        <w:t>Change in fashion is one significant example of strong influence of</w:t>
      </w:r>
      <w:r w:rsidRPr="004E3DB7">
        <w:rPr>
          <w:rFonts w:ascii="Times New Roman" w:eastAsia="Times New Roman" w:hAnsi="Times New Roman" w:cs="Times New Roman"/>
          <w:color w:val="1C1E29"/>
          <w:lang w:eastAsia="en-US"/>
        </w:rPr>
        <w:t xml:space="preserve"> flapper generation</w:t>
      </w:r>
      <w:r w:rsidR="0021265C">
        <w:rPr>
          <w:rFonts w:ascii="Times New Roman" w:eastAsia="Times New Roman" w:hAnsi="Times New Roman" w:cs="Times New Roman"/>
          <w:color w:val="1C1E29"/>
          <w:lang w:eastAsia="en-US"/>
        </w:rPr>
        <w:t>.</w:t>
      </w:r>
      <w:r w:rsidRPr="004E3DB7">
        <w:rPr>
          <w:rFonts w:ascii="Times New Roman" w:eastAsia="Times New Roman" w:hAnsi="Times New Roman" w:cs="Times New Roman"/>
          <w:color w:val="1C1E29"/>
          <w:lang w:eastAsia="en-US"/>
        </w:rPr>
        <w:t xml:space="preserve"> The fashion of American women </w:t>
      </w:r>
      <w:r w:rsidRPr="004E3DB7">
        <w:rPr>
          <w:rFonts w:ascii="Times New Roman" w:eastAsia="Times New Roman" w:hAnsi="Times New Roman" w:cs="Times New Roman"/>
          <w:color w:val="1C1E29"/>
          <w:lang w:eastAsia="en-US"/>
        </w:rPr>
        <w:lastRenderedPageBreak/>
        <w:t>was greatly influenc</w:t>
      </w:r>
      <w:r w:rsidR="0021265C">
        <w:rPr>
          <w:rFonts w:ascii="Times New Roman" w:eastAsia="Times New Roman" w:hAnsi="Times New Roman" w:cs="Times New Roman"/>
          <w:color w:val="1C1E29"/>
          <w:lang w:eastAsia="en-US"/>
        </w:rPr>
        <w:t>ed by the modern thinking approach</w:t>
      </w:r>
      <w:r w:rsidRPr="004E3DB7">
        <w:rPr>
          <w:rFonts w:ascii="Times New Roman" w:eastAsia="Times New Roman" w:hAnsi="Times New Roman" w:cs="Times New Roman"/>
          <w:color w:val="1C1E29"/>
          <w:lang w:eastAsia="en-US"/>
        </w:rPr>
        <w:t xml:space="preserve"> of flapper ladies. The fashion industry of the country greatly evolved</w:t>
      </w:r>
      <w:r w:rsidR="0021265C">
        <w:rPr>
          <w:rFonts w:ascii="Times New Roman" w:eastAsia="Times New Roman" w:hAnsi="Times New Roman" w:cs="Times New Roman"/>
          <w:color w:val="1C1E29"/>
          <w:lang w:eastAsia="en-US"/>
        </w:rPr>
        <w:t xml:space="preserve"> due to new trends introduced by</w:t>
      </w:r>
      <w:r w:rsidRPr="004E3DB7">
        <w:rPr>
          <w:rFonts w:ascii="Times New Roman" w:eastAsia="Times New Roman" w:hAnsi="Times New Roman" w:cs="Times New Roman"/>
          <w:color w:val="1C1E29"/>
          <w:lang w:eastAsia="en-US"/>
        </w:rPr>
        <w:t xml:space="preserve"> flapper generation. It is vital to identify how flapper women represented the entire domain of a specific era of the 1920s as it turned as a different social positioning for American women. Flappers were </w:t>
      </w:r>
      <w:r w:rsidR="00794AE8" w:rsidRPr="004E3DB7">
        <w:rPr>
          <w:rFonts w:ascii="Times New Roman" w:eastAsia="Times New Roman" w:hAnsi="Times New Roman" w:cs="Times New Roman"/>
          <w:color w:val="1C1E29"/>
          <w:lang w:eastAsia="en-US"/>
        </w:rPr>
        <w:t>accepted</w:t>
      </w:r>
      <w:r w:rsidRPr="004E3DB7">
        <w:rPr>
          <w:rFonts w:ascii="Times New Roman" w:eastAsia="Times New Roman" w:hAnsi="Times New Roman" w:cs="Times New Roman"/>
          <w:color w:val="1C1E29"/>
          <w:lang w:eastAsia="en-US"/>
        </w:rPr>
        <w:t xml:space="preserve"> as the new style of women in the society who were willing to take charge of different unconventional prospects.  </w:t>
      </w:r>
    </w:p>
    <w:p w14:paraId="460E9585" w14:textId="1D57E42C" w:rsidR="004E3DB7" w:rsidRPr="004E3DB7" w:rsidRDefault="004E3DB7" w:rsidP="0079079D">
      <w:pPr>
        <w:suppressAutoHyphens w:val="0"/>
        <w:ind w:firstLine="0"/>
        <w:rPr>
          <w:rFonts w:ascii="Times New Roman" w:eastAsia="Times New Roman" w:hAnsi="Times New Roman" w:cs="Times New Roman"/>
          <w:color w:val="1C1E29"/>
          <w:lang w:eastAsia="en-US"/>
        </w:rPr>
      </w:pPr>
      <w:r w:rsidRPr="004E3DB7">
        <w:rPr>
          <w:rFonts w:ascii="Times New Roman" w:eastAsia="Times New Roman" w:hAnsi="Times New Roman" w:cs="Times New Roman"/>
          <w:color w:val="1C1E29"/>
          <w:lang w:eastAsia="en-US"/>
        </w:rPr>
        <w:t>           Above-the-knee length skirts were the new trend that got immense popularity in a large range of American women. The differences can also be observed in the form of bob haircut by their choice. When it comes to wearing make-up than the flapper generation made it more acceptable to consider women with make-up. The social taboo of wearing make-up as the bad repute was greatly rejected by the women of flapper generation</w:t>
      </w:r>
      <w:r w:rsidR="00586B36">
        <w:rPr>
          <w:rFonts w:ascii="Times New Roman" w:eastAsia="Times New Roman" w:hAnsi="Times New Roman" w:cs="Times New Roman"/>
          <w:color w:val="1C1E29"/>
          <w:lang w:eastAsia="en-US"/>
        </w:rPr>
        <w:t xml:space="preserve"> </w:t>
      </w:r>
      <w:r w:rsidR="00586B36">
        <w:rPr>
          <w:rFonts w:ascii="Times New Roman" w:eastAsia="Times New Roman" w:hAnsi="Times New Roman" w:cs="Times New Roman"/>
          <w:color w:val="1C1E29"/>
          <w:lang w:eastAsia="en-US"/>
        </w:rPr>
        <w:fldChar w:fldCharType="begin"/>
      </w:r>
      <w:r w:rsidR="00586B36">
        <w:rPr>
          <w:rFonts w:ascii="Times New Roman" w:eastAsia="Times New Roman" w:hAnsi="Times New Roman" w:cs="Times New Roman"/>
          <w:color w:val="1C1E29"/>
          <w:lang w:eastAsia="en-US"/>
        </w:rPr>
        <w:instrText xml:space="preserve"> ADDIN ZOTERO_ITEM CSL_CITATION {"citationID":"CCrRsHB2","properties":{"formattedCitation":"(Park)","plainCitation":"(Park)","noteIndex":0},"citationItems":[{"id":244,"uris":["http://zotero.org/users/local/qLzeF6Hj/items/9DKJQ5JW"],"uri":["http://zotero.org/users/local/qLzeF6Hj/items/9DKJQ5JW"],"itemData":{"id":244,"type":"article-journal","title":"Flapper Fashion In the Context of Cultural Changes of America in the 1920s","author":[{"family":"Park","given":"Soo Hyun"}],"issued":{"date-parts":[["2014"]]}}}],"schema":"https://github.com/citation-style-language/schema/raw/master/csl-citation.json"} </w:instrText>
      </w:r>
      <w:r w:rsidR="00586B36">
        <w:rPr>
          <w:rFonts w:ascii="Times New Roman" w:eastAsia="Times New Roman" w:hAnsi="Times New Roman" w:cs="Times New Roman"/>
          <w:color w:val="1C1E29"/>
          <w:lang w:eastAsia="en-US"/>
        </w:rPr>
        <w:fldChar w:fldCharType="separate"/>
      </w:r>
      <w:r w:rsidR="00586B36" w:rsidRPr="00586B36">
        <w:rPr>
          <w:rFonts w:ascii="Times New Roman" w:hAnsi="Times New Roman" w:cs="Times New Roman"/>
        </w:rPr>
        <w:t>(Park)</w:t>
      </w:r>
      <w:r w:rsidR="00586B36">
        <w:rPr>
          <w:rFonts w:ascii="Times New Roman" w:eastAsia="Times New Roman" w:hAnsi="Times New Roman" w:cs="Times New Roman"/>
          <w:color w:val="1C1E29"/>
          <w:lang w:eastAsia="en-US"/>
        </w:rPr>
        <w:fldChar w:fldCharType="end"/>
      </w:r>
      <w:r w:rsidRPr="004E3DB7">
        <w:rPr>
          <w:rFonts w:ascii="Times New Roman" w:eastAsia="Times New Roman" w:hAnsi="Times New Roman" w:cs="Times New Roman"/>
          <w:color w:val="1C1E29"/>
          <w:lang w:eastAsia="en-US"/>
        </w:rPr>
        <w:t>. The urge to attaining social status with men was the foundation to achieve the new spectrums of freedom for American women through the practical approach of flapper generation. To achieve equal social position, women of that time were keen to adopt different manly habits. This approach can be clearly observed through the increasing trend of smoking, drinking, and cussing in the case of flapper women. The idea of great liberation was embraced to redefined the status of women in society and rejects the approach of any type of social constraint. </w:t>
      </w:r>
    </w:p>
    <w:p w14:paraId="388AE496" w14:textId="77777777" w:rsidR="004E3DB7" w:rsidRPr="004E3DB7" w:rsidRDefault="004E3DB7" w:rsidP="0079079D">
      <w:pPr>
        <w:suppressAutoHyphens w:val="0"/>
        <w:ind w:firstLine="0"/>
        <w:rPr>
          <w:rFonts w:ascii="Times New Roman" w:eastAsia="Times New Roman" w:hAnsi="Times New Roman" w:cs="Times New Roman"/>
          <w:color w:val="1C1E29"/>
          <w:lang w:eastAsia="en-US"/>
        </w:rPr>
      </w:pPr>
      <w:r w:rsidRPr="004E3DB7">
        <w:rPr>
          <w:rFonts w:ascii="Times New Roman" w:eastAsia="Times New Roman" w:hAnsi="Times New Roman" w:cs="Times New Roman"/>
          <w:color w:val="1C1E29"/>
          <w:lang w:eastAsia="en-US"/>
        </w:rPr>
        <w:t xml:space="preserve">           The prominent effect of flapper ideology can also be witnessed in the case of the social prospect of women from a traditional perspective. The flapper women were more interested in entering colleges or considered the option of jobs instead of getting married at a young age. This the result of changing the ideological perspective of women in a great manner. Women as the representative of flapper women were more independent and free as compared to conventional women who lived in a society. Breaking the tradition was the prominent feature associated with </w:t>
      </w:r>
      <w:r w:rsidRPr="004E3DB7">
        <w:rPr>
          <w:rFonts w:ascii="Times New Roman" w:eastAsia="Times New Roman" w:hAnsi="Times New Roman" w:cs="Times New Roman"/>
          <w:color w:val="1C1E29"/>
          <w:lang w:eastAsia="en-US"/>
        </w:rPr>
        <w:lastRenderedPageBreak/>
        <w:t>the practical domain of flapper generation. Flapper women were keen to raise their voices and recognized their position in society. Women accepted flapper ideology were more interested in lived and enjoyed the moment instead of involving serious social and domestic roles as women.   </w:t>
      </w:r>
    </w:p>
    <w:p w14:paraId="43701D18" w14:textId="77777777" w:rsidR="004E3DB7" w:rsidRPr="004E3DB7" w:rsidRDefault="004E3DB7" w:rsidP="0079079D">
      <w:pPr>
        <w:suppressAutoHyphens w:val="0"/>
        <w:ind w:firstLine="0"/>
        <w:rPr>
          <w:rFonts w:ascii="Times New Roman" w:eastAsia="Times New Roman" w:hAnsi="Times New Roman" w:cs="Times New Roman"/>
          <w:color w:val="1C1E29"/>
          <w:lang w:eastAsia="en-US"/>
        </w:rPr>
      </w:pPr>
      <w:r w:rsidRPr="004E3DB7">
        <w:rPr>
          <w:rFonts w:ascii="Times New Roman" w:eastAsia="Times New Roman" w:hAnsi="Times New Roman" w:cs="Times New Roman"/>
          <w:color w:val="1C1E29"/>
          <w:lang w:eastAsia="en-US"/>
        </w:rPr>
        <w:t>           The particular media portrayal also played a critical role in developed the idea of flapper generation during the phase of the 1920s. There were examples of many women who established their role on screen as the flapper and encouraged the main philosophy of this growing trend. Women were presented as influential models to successfully conveyed the overall ideology of the approach of flapper as the new generation. There were many significant names who successfully represented their position as flappers on TV screens and films. Clara Bow as American artist was one prominent example of the active role of the media industry in the enhanced popularity of flapper generation in society. She successfully represented the era of transition through his domain of fashion and acting skills. Her appearance on screen represented the modern form of fashion and thoughts under the domain of flapper generation. </w:t>
      </w:r>
    </w:p>
    <w:p w14:paraId="3F18E9F3" w14:textId="0085CCE5" w:rsidR="004E3DB7" w:rsidRPr="004E3DB7" w:rsidRDefault="003E7D19" w:rsidP="0079079D">
      <w:pPr>
        <w:suppressAutoHyphens w:val="0"/>
        <w:ind w:firstLine="0"/>
        <w:rPr>
          <w:rFonts w:ascii="Times New Roman" w:eastAsia="Times New Roman" w:hAnsi="Times New Roman" w:cs="Times New Roman"/>
          <w:color w:val="1C1E29"/>
          <w:lang w:eastAsia="en-US"/>
        </w:rPr>
      </w:pPr>
      <w:r w:rsidRPr="003E7D19">
        <w:rPr>
          <w:rFonts w:ascii="Times New Roman" w:eastAsia="Times New Roman" w:hAnsi="Times New Roman" w:cs="Times New Roman"/>
          <w:noProof/>
          <w:color w:val="1C1E29"/>
          <w:lang w:eastAsia="en-US"/>
        </w:rPr>
        <w:lastRenderedPageBreak/>
        <w:drawing>
          <wp:inline distT="0" distB="0" distL="0" distR="0" wp14:anchorId="4A6CC167" wp14:editId="39F2FB61">
            <wp:extent cx="5943600" cy="5074920"/>
            <wp:effectExtent l="0" t="0" r="0" b="0"/>
            <wp:docPr id="3" name="Picture 3" descr="C:\Users\salma\Desktop\red-hair-1928-clara-bow-poster-clarence-g-badger-dir-001-moviestore-BNM8H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ma\Desktop\red-hair-1928-clara-bow-poster-clarence-g-badger-dir-001-moviestore-BNM8H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074920"/>
                    </a:xfrm>
                    <a:prstGeom prst="rect">
                      <a:avLst/>
                    </a:prstGeom>
                    <a:noFill/>
                    <a:ln>
                      <a:noFill/>
                    </a:ln>
                  </pic:spPr>
                </pic:pic>
              </a:graphicData>
            </a:graphic>
          </wp:inline>
        </w:drawing>
      </w:r>
    </w:p>
    <w:p w14:paraId="39D3ED03" w14:textId="77777777" w:rsidR="004E3DB7" w:rsidRPr="004E3DB7" w:rsidRDefault="004E3DB7" w:rsidP="0079079D">
      <w:pPr>
        <w:suppressAutoHyphens w:val="0"/>
        <w:ind w:firstLine="0"/>
        <w:rPr>
          <w:rFonts w:ascii="Times New Roman" w:eastAsia="Times New Roman" w:hAnsi="Times New Roman" w:cs="Times New Roman"/>
          <w:color w:val="1C1E29"/>
          <w:lang w:eastAsia="en-US"/>
        </w:rPr>
      </w:pPr>
      <w:r w:rsidRPr="004E3DB7">
        <w:rPr>
          <w:rFonts w:ascii="Times New Roman" w:eastAsia="Times New Roman" w:hAnsi="Times New Roman" w:cs="Times New Roman"/>
          <w:b/>
          <w:bCs/>
          <w:color w:val="1C1E29"/>
          <w:lang w:eastAsia="en-US"/>
        </w:rPr>
        <w:t>           </w:t>
      </w:r>
      <w:r w:rsidRPr="004E3DB7">
        <w:rPr>
          <w:rFonts w:ascii="Times New Roman" w:eastAsia="Times New Roman" w:hAnsi="Times New Roman" w:cs="Times New Roman"/>
          <w:color w:val="1C1E29"/>
          <w:lang w:eastAsia="en-US"/>
        </w:rPr>
        <w:t>The poster of Clara Bow is used as the artifact to better explained the changing approach of society during the phase of Flappers generation. Her appearance on the poster clearly indicated the redefined fashion approach in American society. Different standards of flapper generation were greatly represented by Clara Bow considering the most flexible fashion prospect.  </w:t>
      </w:r>
    </w:p>
    <w:p w14:paraId="12386ED9" w14:textId="77777777" w:rsidR="004E3DB7" w:rsidRPr="004E3DB7" w:rsidRDefault="004E3DB7" w:rsidP="0079079D">
      <w:pPr>
        <w:suppressAutoHyphens w:val="0"/>
        <w:ind w:firstLine="0"/>
        <w:rPr>
          <w:rFonts w:ascii="Times New Roman" w:eastAsia="Times New Roman" w:hAnsi="Times New Roman" w:cs="Times New Roman"/>
          <w:color w:val="1C1E29"/>
          <w:lang w:eastAsia="en-US"/>
        </w:rPr>
      </w:pPr>
      <w:r w:rsidRPr="004E3DB7">
        <w:rPr>
          <w:rFonts w:ascii="Times New Roman" w:eastAsia="Times New Roman" w:hAnsi="Times New Roman" w:cs="Times New Roman"/>
          <w:b/>
          <w:bCs/>
          <w:color w:val="1C1E29"/>
          <w:lang w:eastAsia="en-US"/>
        </w:rPr>
        <w:t>Conclusion</w:t>
      </w:r>
    </w:p>
    <w:p w14:paraId="1A013DBF" w14:textId="546FDC7C" w:rsidR="006653DB" w:rsidRDefault="004E3DB7" w:rsidP="0079079D">
      <w:pPr>
        <w:suppressAutoHyphens w:val="0"/>
        <w:ind w:firstLine="0"/>
        <w:rPr>
          <w:rFonts w:ascii="Times New Roman" w:eastAsia="Times New Roman" w:hAnsi="Times New Roman" w:cs="Times New Roman"/>
          <w:color w:val="1C1E29"/>
          <w:lang w:eastAsia="en-US"/>
        </w:rPr>
      </w:pPr>
      <w:r w:rsidRPr="004E3DB7">
        <w:rPr>
          <w:rFonts w:ascii="Times New Roman" w:eastAsia="Times New Roman" w:hAnsi="Times New Roman" w:cs="Times New Roman"/>
          <w:b/>
          <w:bCs/>
          <w:color w:val="1C1E29"/>
          <w:lang w:eastAsia="en-US"/>
        </w:rPr>
        <w:t>           </w:t>
      </w:r>
      <w:r w:rsidRPr="004E3DB7">
        <w:rPr>
          <w:rFonts w:ascii="Times New Roman" w:eastAsia="Times New Roman" w:hAnsi="Times New Roman" w:cs="Times New Roman"/>
          <w:color w:val="1C1E29"/>
          <w:lang w:eastAsia="en-US"/>
        </w:rPr>
        <w:t xml:space="preserve">To conclude the discussion about the significance of flapper generation, it is significant to mention that the idea of flappers greatly represented through different aspects of women’s life. It is also crucial to indicate that the major implications of flapper generation have appeared as </w:t>
      </w:r>
      <w:r w:rsidRPr="004E3DB7">
        <w:rPr>
          <w:rFonts w:ascii="Times New Roman" w:eastAsia="Times New Roman" w:hAnsi="Times New Roman" w:cs="Times New Roman"/>
          <w:color w:val="1C1E29"/>
          <w:lang w:eastAsia="en-US"/>
        </w:rPr>
        <w:lastRenderedPageBreak/>
        <w:t>different forms of rights for American women. The right to vote was one of the greatest developments that appeared due to bold practical steps adopted by women of that age. </w:t>
      </w:r>
      <w:bookmarkStart w:id="0" w:name="_GoBack"/>
      <w:bookmarkEnd w:id="0"/>
    </w:p>
    <w:p w14:paraId="626A7170" w14:textId="77777777" w:rsidR="006653DB" w:rsidRDefault="006653DB">
      <w:pPr>
        <w:suppressAutoHyphens w:val="0"/>
        <w:rPr>
          <w:rFonts w:ascii="Times New Roman" w:eastAsia="Times New Roman" w:hAnsi="Times New Roman" w:cs="Times New Roman"/>
          <w:color w:val="1C1E29"/>
          <w:lang w:eastAsia="en-US"/>
        </w:rPr>
      </w:pPr>
      <w:r>
        <w:rPr>
          <w:rFonts w:ascii="Times New Roman" w:eastAsia="Times New Roman" w:hAnsi="Times New Roman" w:cs="Times New Roman"/>
          <w:color w:val="1C1E29"/>
          <w:lang w:eastAsia="en-US"/>
        </w:rPr>
        <w:br w:type="page"/>
      </w:r>
    </w:p>
    <w:p w14:paraId="083AD7A7" w14:textId="127CD8F2" w:rsidR="004E3DB7" w:rsidRPr="00100F28" w:rsidRDefault="006653DB" w:rsidP="00100F28">
      <w:pPr>
        <w:suppressAutoHyphens w:val="0"/>
        <w:ind w:firstLine="0"/>
        <w:rPr>
          <w:rFonts w:ascii="Times New Roman" w:eastAsia="Times New Roman" w:hAnsi="Times New Roman" w:cs="Times New Roman"/>
          <w:b/>
          <w:color w:val="1C1E29"/>
          <w:lang w:eastAsia="en-US"/>
        </w:rPr>
      </w:pPr>
      <w:r w:rsidRPr="00100F28">
        <w:rPr>
          <w:rFonts w:ascii="Times New Roman" w:eastAsia="Times New Roman" w:hAnsi="Times New Roman" w:cs="Times New Roman"/>
          <w:b/>
          <w:color w:val="1C1E29"/>
          <w:lang w:eastAsia="en-US"/>
        </w:rPr>
        <w:lastRenderedPageBreak/>
        <w:t>Works Cited</w:t>
      </w:r>
      <w:r w:rsidR="00100F28">
        <w:rPr>
          <w:rFonts w:ascii="Times New Roman" w:eastAsia="Times New Roman" w:hAnsi="Times New Roman" w:cs="Times New Roman"/>
          <w:b/>
          <w:color w:val="1C1E29"/>
          <w:lang w:eastAsia="en-US"/>
        </w:rPr>
        <w:t>:</w:t>
      </w:r>
    </w:p>
    <w:p w14:paraId="7CE94895" w14:textId="77777777" w:rsidR="006653DB" w:rsidRPr="006653DB" w:rsidRDefault="006653DB" w:rsidP="006653DB">
      <w:pPr>
        <w:pStyle w:val="Bibliography"/>
        <w:rPr>
          <w:rFonts w:ascii="Times New Roman" w:hAnsi="Times New Roman" w:cs="Times New Roman"/>
        </w:rPr>
      </w:pPr>
      <w:r>
        <w:rPr>
          <w:rFonts w:eastAsia="Times New Roman"/>
          <w:color w:val="1C1E29"/>
          <w:lang w:eastAsia="en-US"/>
        </w:rPr>
        <w:fldChar w:fldCharType="begin"/>
      </w:r>
      <w:r>
        <w:rPr>
          <w:rFonts w:eastAsia="Times New Roman"/>
          <w:color w:val="1C1E29"/>
          <w:lang w:eastAsia="en-US"/>
        </w:rPr>
        <w:instrText xml:space="preserve"> ADDIN ZOTERO_BIBL {"uncited":[],"omitted":[],"custom":[]} CSL_BIBLIOGRAPHY </w:instrText>
      </w:r>
      <w:r>
        <w:rPr>
          <w:rFonts w:eastAsia="Times New Roman"/>
          <w:color w:val="1C1E29"/>
          <w:lang w:eastAsia="en-US"/>
        </w:rPr>
        <w:fldChar w:fldCharType="separate"/>
      </w:r>
      <w:r w:rsidRPr="006653DB">
        <w:rPr>
          <w:rFonts w:ascii="Times New Roman" w:hAnsi="Times New Roman" w:cs="Times New Roman"/>
        </w:rPr>
        <w:t xml:space="preserve">Lusted, Marcia Amidon. </w:t>
      </w:r>
      <w:r w:rsidRPr="006653DB">
        <w:rPr>
          <w:rFonts w:ascii="Times New Roman" w:hAnsi="Times New Roman" w:cs="Times New Roman"/>
          <w:i/>
          <w:iCs/>
        </w:rPr>
        <w:t>The Roaring Twenties: Discover the Era of Prohibition, Flappers, and Jazz</w:t>
      </w:r>
      <w:r w:rsidRPr="006653DB">
        <w:rPr>
          <w:rFonts w:ascii="Times New Roman" w:hAnsi="Times New Roman" w:cs="Times New Roman"/>
        </w:rPr>
        <w:t>. Nomad Press, 2014.</w:t>
      </w:r>
    </w:p>
    <w:p w14:paraId="1C927ECE" w14:textId="3FA33DF6" w:rsidR="006653DB" w:rsidRPr="006653DB" w:rsidRDefault="006653DB" w:rsidP="006653DB">
      <w:pPr>
        <w:pStyle w:val="Bibliography"/>
        <w:rPr>
          <w:rFonts w:ascii="Times New Roman" w:hAnsi="Times New Roman" w:cs="Times New Roman"/>
        </w:rPr>
      </w:pPr>
      <w:r w:rsidRPr="006653DB">
        <w:rPr>
          <w:rFonts w:ascii="Times New Roman" w:hAnsi="Times New Roman" w:cs="Times New Roman"/>
        </w:rPr>
        <w:t xml:space="preserve">Park, Soo Hyun. </w:t>
      </w:r>
      <w:r w:rsidRPr="006653DB">
        <w:rPr>
          <w:rFonts w:ascii="Times New Roman" w:hAnsi="Times New Roman" w:cs="Times New Roman"/>
          <w:i/>
          <w:iCs/>
        </w:rPr>
        <w:t>Flapper Fashion in the Context of Cultural Changes of America in the 1920s</w:t>
      </w:r>
      <w:r w:rsidRPr="006653DB">
        <w:rPr>
          <w:rFonts w:ascii="Times New Roman" w:hAnsi="Times New Roman" w:cs="Times New Roman"/>
        </w:rPr>
        <w:t>. 2014.</w:t>
      </w:r>
    </w:p>
    <w:p w14:paraId="3B177649" w14:textId="77777777" w:rsidR="006653DB" w:rsidRPr="006653DB" w:rsidRDefault="006653DB" w:rsidP="006653DB">
      <w:pPr>
        <w:pStyle w:val="Bibliography"/>
        <w:rPr>
          <w:rFonts w:ascii="Times New Roman" w:hAnsi="Times New Roman" w:cs="Times New Roman"/>
        </w:rPr>
      </w:pPr>
      <w:r w:rsidRPr="006653DB">
        <w:rPr>
          <w:rFonts w:ascii="Times New Roman" w:hAnsi="Times New Roman" w:cs="Times New Roman"/>
        </w:rPr>
        <w:t xml:space="preserve">Rubio, Juan, et al. </w:t>
      </w:r>
      <w:r w:rsidRPr="006653DB">
        <w:rPr>
          <w:rFonts w:ascii="Times New Roman" w:hAnsi="Times New Roman" w:cs="Times New Roman"/>
          <w:i/>
          <w:iCs/>
        </w:rPr>
        <w:t>The Role of Women in the Roaring Twenties</w:t>
      </w:r>
      <w:r w:rsidRPr="006653DB">
        <w:rPr>
          <w:rFonts w:ascii="Times New Roman" w:hAnsi="Times New Roman" w:cs="Times New Roman"/>
        </w:rPr>
        <w:t>. 2012.</w:t>
      </w:r>
    </w:p>
    <w:p w14:paraId="6277204F" w14:textId="42802E12" w:rsidR="006653DB" w:rsidRPr="004E3DB7" w:rsidRDefault="006653DB" w:rsidP="006653DB">
      <w:pPr>
        <w:suppressAutoHyphens w:val="0"/>
        <w:ind w:firstLine="0"/>
        <w:jc w:val="center"/>
        <w:rPr>
          <w:rFonts w:ascii="Times New Roman" w:eastAsia="Times New Roman" w:hAnsi="Times New Roman" w:cs="Times New Roman"/>
          <w:color w:val="1C1E29"/>
          <w:lang w:eastAsia="en-US"/>
        </w:rPr>
      </w:pPr>
      <w:r>
        <w:rPr>
          <w:rFonts w:ascii="Times New Roman" w:eastAsia="Times New Roman" w:hAnsi="Times New Roman" w:cs="Times New Roman"/>
          <w:color w:val="1C1E29"/>
          <w:lang w:eastAsia="en-US"/>
        </w:rPr>
        <w:fldChar w:fldCharType="end"/>
      </w:r>
    </w:p>
    <w:p w14:paraId="522ACC08" w14:textId="570AA622" w:rsidR="00C50EAA" w:rsidRPr="00A57CEC" w:rsidRDefault="00C50EAA" w:rsidP="0079079D">
      <w:pPr>
        <w:suppressAutoHyphens w:val="0"/>
        <w:ind w:firstLine="0"/>
        <w:rPr>
          <w:rFonts w:ascii="Times New Roman" w:eastAsia="Times New Roman" w:hAnsi="Times New Roman" w:cs="Times New Roman"/>
          <w:color w:val="1C1E29"/>
          <w:lang w:val="x-none"/>
        </w:rPr>
      </w:pPr>
    </w:p>
    <w:p w14:paraId="4EE236C2" w14:textId="77777777" w:rsidR="00C60CFE" w:rsidRPr="00C60CFE" w:rsidRDefault="00C60CFE" w:rsidP="0079079D">
      <w:pPr>
        <w:pStyle w:val="Title"/>
      </w:pPr>
    </w:p>
    <w:sectPr w:rsidR="00C60CFE" w:rsidRPr="00C60CF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8B36D" w14:textId="77777777" w:rsidR="005B40F4" w:rsidRDefault="005B40F4">
      <w:pPr>
        <w:spacing w:line="240" w:lineRule="auto"/>
      </w:pPr>
      <w:r>
        <w:separator/>
      </w:r>
    </w:p>
  </w:endnote>
  <w:endnote w:type="continuationSeparator" w:id="0">
    <w:p w14:paraId="6EE96C08" w14:textId="77777777" w:rsidR="005B40F4" w:rsidRDefault="005B40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A2357" w14:textId="77777777" w:rsidR="005B40F4" w:rsidRDefault="005B40F4">
      <w:pPr>
        <w:spacing w:line="240" w:lineRule="auto"/>
      </w:pPr>
      <w:r>
        <w:separator/>
      </w:r>
    </w:p>
  </w:footnote>
  <w:footnote w:type="continuationSeparator" w:id="0">
    <w:p w14:paraId="30AE5569" w14:textId="77777777" w:rsidR="005B40F4" w:rsidRDefault="005B40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482E" w14:textId="330F561D" w:rsidR="00E614DD" w:rsidRDefault="005B40F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794AE8">
      <w:rPr>
        <w:noProof/>
      </w:rPr>
      <w:t>6</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C8A35" w14:textId="7CA02198" w:rsidR="00E614DD" w:rsidRDefault="005B40F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21265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EC025DA">
      <w:start w:val="1"/>
      <w:numFmt w:val="lowerLetter"/>
      <w:pStyle w:val="TableNote"/>
      <w:suff w:val="space"/>
      <w:lvlText w:val="%1."/>
      <w:lvlJc w:val="left"/>
      <w:pPr>
        <w:ind w:left="0" w:firstLine="720"/>
      </w:pPr>
      <w:rPr>
        <w:rFonts w:hint="default"/>
      </w:rPr>
    </w:lvl>
    <w:lvl w:ilvl="1" w:tplc="8A7E9410" w:tentative="1">
      <w:start w:val="1"/>
      <w:numFmt w:val="lowerLetter"/>
      <w:lvlText w:val="%2."/>
      <w:lvlJc w:val="left"/>
      <w:pPr>
        <w:ind w:left="2160" w:hanging="360"/>
      </w:pPr>
    </w:lvl>
    <w:lvl w:ilvl="2" w:tplc="AC9A1C2E" w:tentative="1">
      <w:start w:val="1"/>
      <w:numFmt w:val="lowerRoman"/>
      <w:lvlText w:val="%3."/>
      <w:lvlJc w:val="right"/>
      <w:pPr>
        <w:ind w:left="2880" w:hanging="180"/>
      </w:pPr>
    </w:lvl>
    <w:lvl w:ilvl="3" w:tplc="7166F9F6" w:tentative="1">
      <w:start w:val="1"/>
      <w:numFmt w:val="decimal"/>
      <w:lvlText w:val="%4."/>
      <w:lvlJc w:val="left"/>
      <w:pPr>
        <w:ind w:left="3600" w:hanging="360"/>
      </w:pPr>
    </w:lvl>
    <w:lvl w:ilvl="4" w:tplc="0E2033E2" w:tentative="1">
      <w:start w:val="1"/>
      <w:numFmt w:val="lowerLetter"/>
      <w:lvlText w:val="%5."/>
      <w:lvlJc w:val="left"/>
      <w:pPr>
        <w:ind w:left="4320" w:hanging="360"/>
      </w:pPr>
    </w:lvl>
    <w:lvl w:ilvl="5" w:tplc="BA062F58" w:tentative="1">
      <w:start w:val="1"/>
      <w:numFmt w:val="lowerRoman"/>
      <w:lvlText w:val="%6."/>
      <w:lvlJc w:val="right"/>
      <w:pPr>
        <w:ind w:left="5040" w:hanging="180"/>
      </w:pPr>
    </w:lvl>
    <w:lvl w:ilvl="6" w:tplc="A1F4A3AC" w:tentative="1">
      <w:start w:val="1"/>
      <w:numFmt w:val="decimal"/>
      <w:lvlText w:val="%7."/>
      <w:lvlJc w:val="left"/>
      <w:pPr>
        <w:ind w:left="5760" w:hanging="360"/>
      </w:pPr>
    </w:lvl>
    <w:lvl w:ilvl="7" w:tplc="7C2E856C" w:tentative="1">
      <w:start w:val="1"/>
      <w:numFmt w:val="lowerLetter"/>
      <w:lvlText w:val="%8."/>
      <w:lvlJc w:val="left"/>
      <w:pPr>
        <w:ind w:left="6480" w:hanging="360"/>
      </w:pPr>
    </w:lvl>
    <w:lvl w:ilvl="8" w:tplc="FC38ABB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c0NjK3MDIxszQ3MDZW0lEKTi0uzszPAykwrgUAJkKD7SwAAAA="/>
  </w:docVars>
  <w:rsids>
    <w:rsidRoot w:val="00F83220"/>
    <w:rsid w:val="00000DCB"/>
    <w:rsid w:val="000166A4"/>
    <w:rsid w:val="00040CBB"/>
    <w:rsid w:val="00073DDC"/>
    <w:rsid w:val="0007529F"/>
    <w:rsid w:val="0008230E"/>
    <w:rsid w:val="000957AE"/>
    <w:rsid w:val="00096FD3"/>
    <w:rsid w:val="000B1B53"/>
    <w:rsid w:val="000B77C3"/>
    <w:rsid w:val="000B78C8"/>
    <w:rsid w:val="000D5532"/>
    <w:rsid w:val="000E50AF"/>
    <w:rsid w:val="000E7381"/>
    <w:rsid w:val="00100F28"/>
    <w:rsid w:val="00101571"/>
    <w:rsid w:val="00130F44"/>
    <w:rsid w:val="00131FDD"/>
    <w:rsid w:val="001417F1"/>
    <w:rsid w:val="001463B2"/>
    <w:rsid w:val="0015110C"/>
    <w:rsid w:val="00164279"/>
    <w:rsid w:val="00180F34"/>
    <w:rsid w:val="001907DB"/>
    <w:rsid w:val="00195902"/>
    <w:rsid w:val="00196B62"/>
    <w:rsid w:val="001A5750"/>
    <w:rsid w:val="001A6DD7"/>
    <w:rsid w:val="001B040D"/>
    <w:rsid w:val="001B4953"/>
    <w:rsid w:val="001C47B6"/>
    <w:rsid w:val="001D35F3"/>
    <w:rsid w:val="001E3282"/>
    <w:rsid w:val="001E5DEB"/>
    <w:rsid w:val="001F62C0"/>
    <w:rsid w:val="001F7336"/>
    <w:rsid w:val="0021265C"/>
    <w:rsid w:val="002135C5"/>
    <w:rsid w:val="0022526F"/>
    <w:rsid w:val="00235DE6"/>
    <w:rsid w:val="00240B4C"/>
    <w:rsid w:val="00240EB3"/>
    <w:rsid w:val="002442EF"/>
    <w:rsid w:val="00245E02"/>
    <w:rsid w:val="00253A42"/>
    <w:rsid w:val="0025755C"/>
    <w:rsid w:val="00272A8E"/>
    <w:rsid w:val="002851A5"/>
    <w:rsid w:val="002A7C5F"/>
    <w:rsid w:val="002D4C62"/>
    <w:rsid w:val="002D5457"/>
    <w:rsid w:val="002D79E2"/>
    <w:rsid w:val="002E5097"/>
    <w:rsid w:val="002E67CD"/>
    <w:rsid w:val="002E7975"/>
    <w:rsid w:val="002F4EAB"/>
    <w:rsid w:val="00310342"/>
    <w:rsid w:val="00320BA0"/>
    <w:rsid w:val="003377BE"/>
    <w:rsid w:val="003401EC"/>
    <w:rsid w:val="003422FD"/>
    <w:rsid w:val="00342B9C"/>
    <w:rsid w:val="00342C7D"/>
    <w:rsid w:val="003439C3"/>
    <w:rsid w:val="00353B66"/>
    <w:rsid w:val="0038093D"/>
    <w:rsid w:val="00384B0F"/>
    <w:rsid w:val="00386083"/>
    <w:rsid w:val="00392B97"/>
    <w:rsid w:val="0039686B"/>
    <w:rsid w:val="003A5C76"/>
    <w:rsid w:val="003C1135"/>
    <w:rsid w:val="003D401E"/>
    <w:rsid w:val="003D4541"/>
    <w:rsid w:val="003E7D19"/>
    <w:rsid w:val="003F2F53"/>
    <w:rsid w:val="004060B4"/>
    <w:rsid w:val="004428DD"/>
    <w:rsid w:val="00456604"/>
    <w:rsid w:val="00460B82"/>
    <w:rsid w:val="00473A99"/>
    <w:rsid w:val="00484B3E"/>
    <w:rsid w:val="00485C54"/>
    <w:rsid w:val="00486810"/>
    <w:rsid w:val="00486C00"/>
    <w:rsid w:val="004A19AC"/>
    <w:rsid w:val="004A2675"/>
    <w:rsid w:val="004A6549"/>
    <w:rsid w:val="004E3DB7"/>
    <w:rsid w:val="004E5D32"/>
    <w:rsid w:val="004F238F"/>
    <w:rsid w:val="004F249F"/>
    <w:rsid w:val="004F45FF"/>
    <w:rsid w:val="004F7139"/>
    <w:rsid w:val="0050291F"/>
    <w:rsid w:val="00512759"/>
    <w:rsid w:val="005232A2"/>
    <w:rsid w:val="00543799"/>
    <w:rsid w:val="0054643B"/>
    <w:rsid w:val="0057093C"/>
    <w:rsid w:val="0058032D"/>
    <w:rsid w:val="00586B36"/>
    <w:rsid w:val="005A69C7"/>
    <w:rsid w:val="005B40F4"/>
    <w:rsid w:val="005B56AE"/>
    <w:rsid w:val="005E7443"/>
    <w:rsid w:val="005E7FB2"/>
    <w:rsid w:val="005F7625"/>
    <w:rsid w:val="00600868"/>
    <w:rsid w:val="00602EB1"/>
    <w:rsid w:val="0063341D"/>
    <w:rsid w:val="006612FE"/>
    <w:rsid w:val="00661E52"/>
    <w:rsid w:val="00662B9E"/>
    <w:rsid w:val="006653DB"/>
    <w:rsid w:val="00672A23"/>
    <w:rsid w:val="00673ED2"/>
    <w:rsid w:val="0068220D"/>
    <w:rsid w:val="0068408E"/>
    <w:rsid w:val="00691295"/>
    <w:rsid w:val="00691EC1"/>
    <w:rsid w:val="006A1DA9"/>
    <w:rsid w:val="006A57D8"/>
    <w:rsid w:val="006B5810"/>
    <w:rsid w:val="006C528F"/>
    <w:rsid w:val="006F64A9"/>
    <w:rsid w:val="00704E27"/>
    <w:rsid w:val="007058D9"/>
    <w:rsid w:val="00727068"/>
    <w:rsid w:val="00732C7E"/>
    <w:rsid w:val="00733B9E"/>
    <w:rsid w:val="00735516"/>
    <w:rsid w:val="007575F8"/>
    <w:rsid w:val="00760092"/>
    <w:rsid w:val="007674A3"/>
    <w:rsid w:val="0077262F"/>
    <w:rsid w:val="00782988"/>
    <w:rsid w:val="00784A23"/>
    <w:rsid w:val="00785DB8"/>
    <w:rsid w:val="0079079D"/>
    <w:rsid w:val="007936AF"/>
    <w:rsid w:val="00794AE8"/>
    <w:rsid w:val="007A2F4C"/>
    <w:rsid w:val="007A32A2"/>
    <w:rsid w:val="007C53FB"/>
    <w:rsid w:val="007C756A"/>
    <w:rsid w:val="007D6CA3"/>
    <w:rsid w:val="007E4499"/>
    <w:rsid w:val="007E6D2E"/>
    <w:rsid w:val="007F4805"/>
    <w:rsid w:val="00815C6D"/>
    <w:rsid w:val="00821780"/>
    <w:rsid w:val="008310E0"/>
    <w:rsid w:val="0086797A"/>
    <w:rsid w:val="008777F4"/>
    <w:rsid w:val="008845C4"/>
    <w:rsid w:val="00890AC6"/>
    <w:rsid w:val="00890FFD"/>
    <w:rsid w:val="008A5107"/>
    <w:rsid w:val="008A549F"/>
    <w:rsid w:val="008B7D18"/>
    <w:rsid w:val="008C2456"/>
    <w:rsid w:val="008C3C29"/>
    <w:rsid w:val="008F1F97"/>
    <w:rsid w:val="008F4052"/>
    <w:rsid w:val="00900778"/>
    <w:rsid w:val="00900787"/>
    <w:rsid w:val="009213F8"/>
    <w:rsid w:val="009268F2"/>
    <w:rsid w:val="00932B09"/>
    <w:rsid w:val="00941548"/>
    <w:rsid w:val="009458C6"/>
    <w:rsid w:val="00956C95"/>
    <w:rsid w:val="00965CD2"/>
    <w:rsid w:val="00992A4C"/>
    <w:rsid w:val="009C027D"/>
    <w:rsid w:val="009C60D0"/>
    <w:rsid w:val="009D0235"/>
    <w:rsid w:val="009D4060"/>
    <w:rsid w:val="009D4EB3"/>
    <w:rsid w:val="009E7190"/>
    <w:rsid w:val="009F2792"/>
    <w:rsid w:val="009F65EA"/>
    <w:rsid w:val="00A03B96"/>
    <w:rsid w:val="00A05EF3"/>
    <w:rsid w:val="00A05FF2"/>
    <w:rsid w:val="00A07744"/>
    <w:rsid w:val="00A10F6F"/>
    <w:rsid w:val="00A407E5"/>
    <w:rsid w:val="00A437E0"/>
    <w:rsid w:val="00A47113"/>
    <w:rsid w:val="00A475EB"/>
    <w:rsid w:val="00A57CEC"/>
    <w:rsid w:val="00A61577"/>
    <w:rsid w:val="00A61DAA"/>
    <w:rsid w:val="00A72C21"/>
    <w:rsid w:val="00AA67FD"/>
    <w:rsid w:val="00AC540F"/>
    <w:rsid w:val="00AE6BFF"/>
    <w:rsid w:val="00AF5B34"/>
    <w:rsid w:val="00B047A0"/>
    <w:rsid w:val="00B13D1B"/>
    <w:rsid w:val="00B31E4C"/>
    <w:rsid w:val="00B47794"/>
    <w:rsid w:val="00B63F5D"/>
    <w:rsid w:val="00B818DF"/>
    <w:rsid w:val="00B86059"/>
    <w:rsid w:val="00BB1163"/>
    <w:rsid w:val="00BC6CAB"/>
    <w:rsid w:val="00BF30BE"/>
    <w:rsid w:val="00C10119"/>
    <w:rsid w:val="00C50EAA"/>
    <w:rsid w:val="00C516E3"/>
    <w:rsid w:val="00C60CFE"/>
    <w:rsid w:val="00C63BBA"/>
    <w:rsid w:val="00C65D4B"/>
    <w:rsid w:val="00C80975"/>
    <w:rsid w:val="00C95CA9"/>
    <w:rsid w:val="00CA550E"/>
    <w:rsid w:val="00CC0823"/>
    <w:rsid w:val="00CC539A"/>
    <w:rsid w:val="00D138F4"/>
    <w:rsid w:val="00D13B54"/>
    <w:rsid w:val="00D153F3"/>
    <w:rsid w:val="00D1631C"/>
    <w:rsid w:val="00D170B7"/>
    <w:rsid w:val="00D34EAC"/>
    <w:rsid w:val="00D366A7"/>
    <w:rsid w:val="00D52117"/>
    <w:rsid w:val="00D52D91"/>
    <w:rsid w:val="00D772B7"/>
    <w:rsid w:val="00D84A1D"/>
    <w:rsid w:val="00D905B6"/>
    <w:rsid w:val="00DA4AF4"/>
    <w:rsid w:val="00DB0D39"/>
    <w:rsid w:val="00DC2F76"/>
    <w:rsid w:val="00DF1295"/>
    <w:rsid w:val="00E14005"/>
    <w:rsid w:val="00E149E9"/>
    <w:rsid w:val="00E23A58"/>
    <w:rsid w:val="00E24281"/>
    <w:rsid w:val="00E514E7"/>
    <w:rsid w:val="00E53B3D"/>
    <w:rsid w:val="00E614DD"/>
    <w:rsid w:val="00E627B4"/>
    <w:rsid w:val="00E71627"/>
    <w:rsid w:val="00E90C9B"/>
    <w:rsid w:val="00E95D5F"/>
    <w:rsid w:val="00EB0CDF"/>
    <w:rsid w:val="00EB3F3F"/>
    <w:rsid w:val="00EB5365"/>
    <w:rsid w:val="00ED7CFA"/>
    <w:rsid w:val="00EF740B"/>
    <w:rsid w:val="00F06C62"/>
    <w:rsid w:val="00F13D58"/>
    <w:rsid w:val="00F24542"/>
    <w:rsid w:val="00F452D8"/>
    <w:rsid w:val="00F8120D"/>
    <w:rsid w:val="00F83220"/>
    <w:rsid w:val="00F921A1"/>
    <w:rsid w:val="00F926E7"/>
    <w:rsid w:val="00F9270D"/>
    <w:rsid w:val="00F9444C"/>
    <w:rsid w:val="00FD1641"/>
    <w:rsid w:val="00FD7143"/>
    <w:rsid w:val="00FE5A68"/>
    <w:rsid w:val="00FF1167"/>
    <w:rsid w:val="00FF51A0"/>
    <w:rsid w:val="00FF6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C0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A57CEC"/>
    <w:rPr>
      <w:b/>
      <w:bCs/>
    </w:rPr>
  </w:style>
  <w:style w:type="character" w:styleId="Hyperlink">
    <w:name w:val="Hyperlink"/>
    <w:basedOn w:val="DefaultParagraphFont"/>
    <w:uiPriority w:val="99"/>
    <w:semiHidden/>
    <w:unhideWhenUsed/>
    <w:rsid w:val="009F6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4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596F6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596F6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596F6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596F6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596F6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B6FDB"/>
    <w:rsid w:val="0017695A"/>
    <w:rsid w:val="00596F64"/>
    <w:rsid w:val="0062276E"/>
    <w:rsid w:val="0086289B"/>
    <w:rsid w:val="008B3DF3"/>
    <w:rsid w:val="00C02D90"/>
    <w:rsid w:val="00E205E1"/>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2019-11-20T11:57:00Z</dcterms:created>
  <dcterms:modified xsi:type="dcterms:W3CDTF">2019-11-20T16:02:00Z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id="vdtpi2xa"/&gt;&lt;style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