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D023C" w14:textId="77777777" w:rsidR="004F3E88" w:rsidRPr="00222446" w:rsidRDefault="003C7666" w:rsidP="00222446">
      <w:pPr>
        <w:spacing w:line="480" w:lineRule="auto"/>
        <w:jc w:val="center"/>
        <w:rPr>
          <w:rFonts w:ascii="Times New Roman" w:hAnsi="Times New Roman" w:cs="Times New Roman"/>
        </w:rPr>
      </w:pPr>
      <w:r w:rsidRPr="00222446">
        <w:rPr>
          <w:rFonts w:ascii="Times New Roman" w:hAnsi="Times New Roman" w:cs="Times New Roman"/>
        </w:rPr>
        <w:t>Impact of decision-making</w:t>
      </w:r>
    </w:p>
    <w:p w14:paraId="5ABBBD18" w14:textId="3B0C3584" w:rsidR="00484578" w:rsidRDefault="003C7666" w:rsidP="005D440B">
      <w:pPr>
        <w:spacing w:line="480" w:lineRule="auto"/>
        <w:ind w:firstLine="720"/>
        <w:jc w:val="both"/>
        <w:rPr>
          <w:rFonts w:ascii="Times New Roman" w:hAnsi="Times New Roman" w:cs="Times New Roman"/>
        </w:rPr>
      </w:pPr>
      <w:r w:rsidRPr="00222446">
        <w:rPr>
          <w:rFonts w:ascii="Times New Roman" w:hAnsi="Times New Roman" w:cs="Times New Roman"/>
        </w:rPr>
        <w:t xml:space="preserve">The </w:t>
      </w:r>
      <w:r w:rsidR="005D440B">
        <w:rPr>
          <w:rFonts w:ascii="Times New Roman" w:hAnsi="Times New Roman" w:cs="Times New Roman"/>
        </w:rPr>
        <w:t xml:space="preserve">tools that executive managers use in the decision-making include </w:t>
      </w:r>
      <w:r w:rsidR="00A24F31">
        <w:rPr>
          <w:rFonts w:ascii="Times New Roman" w:hAnsi="Times New Roman" w:cs="Times New Roman"/>
        </w:rPr>
        <w:t xml:space="preserve">speed and high-velocity environments. Speed is crucial for determining how the firm will compete with competitors. </w:t>
      </w:r>
      <w:r w:rsidR="00ED7734">
        <w:rPr>
          <w:rFonts w:ascii="Times New Roman" w:hAnsi="Times New Roman" w:cs="Times New Roman"/>
        </w:rPr>
        <w:t xml:space="preserve">It exhibits the role of faster technology and communications that are critical for making changes. The assessment of the environments depicts how reduced time will enhance the decisions of the firm. Speed is used for determining the problems and findings solutions within the given time frame </w:t>
      </w:r>
      <w:sdt>
        <w:sdtPr>
          <w:rPr>
            <w:rFonts w:ascii="Times New Roman" w:hAnsi="Times New Roman" w:cs="Times New Roman"/>
          </w:rPr>
          <w:id w:val="-1499257589"/>
          <w:citation/>
        </w:sdtPr>
        <w:sdtEndPr/>
        <w:sdtContent>
          <w:r w:rsidR="00ED7734">
            <w:rPr>
              <w:rFonts w:ascii="Times New Roman" w:hAnsi="Times New Roman" w:cs="Times New Roman"/>
            </w:rPr>
            <w:fldChar w:fldCharType="begin"/>
          </w:r>
          <w:r w:rsidR="00ED7734">
            <w:rPr>
              <w:rFonts w:ascii="Times New Roman" w:hAnsi="Times New Roman" w:cs="Times New Roman"/>
            </w:rPr>
            <w:instrText xml:space="preserve"> CITATION Dor15 \l 1033 </w:instrText>
          </w:r>
          <w:r w:rsidR="00ED7734">
            <w:rPr>
              <w:rFonts w:ascii="Times New Roman" w:hAnsi="Times New Roman" w:cs="Times New Roman"/>
            </w:rPr>
            <w:fldChar w:fldCharType="separate"/>
          </w:r>
          <w:r w:rsidR="00ED7734" w:rsidRPr="00ED7734">
            <w:rPr>
              <w:rFonts w:ascii="Times New Roman" w:hAnsi="Times New Roman" w:cs="Times New Roman"/>
              <w:noProof/>
            </w:rPr>
            <w:t>(Leidner &amp; Elam, 2015)</w:t>
          </w:r>
          <w:r w:rsidR="00ED7734">
            <w:rPr>
              <w:rFonts w:ascii="Times New Roman" w:hAnsi="Times New Roman" w:cs="Times New Roman"/>
            </w:rPr>
            <w:fldChar w:fldCharType="end"/>
          </w:r>
        </w:sdtContent>
      </w:sdt>
      <w:r w:rsidR="00ED7734">
        <w:rPr>
          <w:rFonts w:ascii="Times New Roman" w:hAnsi="Times New Roman" w:cs="Times New Roman"/>
        </w:rPr>
        <w:t xml:space="preserve">. </w:t>
      </w:r>
    </w:p>
    <w:p w14:paraId="2B38BF36" w14:textId="70E59230" w:rsidR="00ED7734" w:rsidRDefault="003C7666" w:rsidP="005D440B">
      <w:pPr>
        <w:spacing w:line="480" w:lineRule="auto"/>
        <w:ind w:firstLine="720"/>
        <w:jc w:val="both"/>
        <w:rPr>
          <w:rFonts w:ascii="Times New Roman" w:hAnsi="Times New Roman" w:cs="Times New Roman"/>
        </w:rPr>
      </w:pPr>
      <w:r>
        <w:rPr>
          <w:rFonts w:ascii="Times New Roman" w:hAnsi="Times New Roman" w:cs="Times New Roman"/>
        </w:rPr>
        <w:t>There is a significant relationship between tools and executive managers. This is because the managers are directly responsible for managing the organizational activ</w:t>
      </w:r>
      <w:r>
        <w:rPr>
          <w:rFonts w:ascii="Times New Roman" w:hAnsi="Times New Roman" w:cs="Times New Roman"/>
        </w:rPr>
        <w:t>ities so decision-making tools improve the pos</w:t>
      </w:r>
      <w:r w:rsidR="000059E8">
        <w:rPr>
          <w:rFonts w:ascii="Times New Roman" w:hAnsi="Times New Roman" w:cs="Times New Roman"/>
        </w:rPr>
        <w:t xml:space="preserve">sibilities of maximizing gains </w:t>
      </w:r>
      <w:sdt>
        <w:sdtPr>
          <w:rPr>
            <w:rFonts w:ascii="Times New Roman" w:hAnsi="Times New Roman" w:cs="Times New Roman"/>
          </w:rPr>
          <w:id w:val="-822727764"/>
          <w:citation/>
        </w:sdtPr>
        <w:sdtEndPr/>
        <w:sdtContent>
          <w:r w:rsidR="000059E8">
            <w:rPr>
              <w:rFonts w:ascii="Times New Roman" w:hAnsi="Times New Roman" w:cs="Times New Roman"/>
            </w:rPr>
            <w:fldChar w:fldCharType="begin"/>
          </w:r>
          <w:r w:rsidR="000059E8">
            <w:rPr>
              <w:rFonts w:ascii="Times New Roman" w:hAnsi="Times New Roman" w:cs="Times New Roman"/>
            </w:rPr>
            <w:instrText xml:space="preserve"> CITATION San13 \l 1033 </w:instrText>
          </w:r>
          <w:r w:rsidR="000059E8">
            <w:rPr>
              <w:rFonts w:ascii="Times New Roman" w:hAnsi="Times New Roman" w:cs="Times New Roman"/>
            </w:rPr>
            <w:fldChar w:fldCharType="separate"/>
          </w:r>
          <w:r w:rsidR="000059E8" w:rsidRPr="000059E8">
            <w:rPr>
              <w:rFonts w:ascii="Times New Roman" w:hAnsi="Times New Roman" w:cs="Times New Roman"/>
              <w:noProof/>
            </w:rPr>
            <w:t>(Swami, 2013)</w:t>
          </w:r>
          <w:r w:rsidR="000059E8">
            <w:rPr>
              <w:rFonts w:ascii="Times New Roman" w:hAnsi="Times New Roman" w:cs="Times New Roman"/>
            </w:rPr>
            <w:fldChar w:fldCharType="end"/>
          </w:r>
        </w:sdtContent>
      </w:sdt>
      <w:r w:rsidR="000059E8">
        <w:rPr>
          <w:rFonts w:ascii="Times New Roman" w:hAnsi="Times New Roman" w:cs="Times New Roman"/>
        </w:rPr>
        <w:t xml:space="preserve">. </w:t>
      </w:r>
      <w:r w:rsidR="006E4FB2">
        <w:rPr>
          <w:rFonts w:ascii="Times New Roman" w:hAnsi="Times New Roman" w:cs="Times New Roman"/>
        </w:rPr>
        <w:t xml:space="preserve">Relying on tools for decision-making improve manager's capacity for taking timely and accurate decisions. This improved their decision in terms of frequency and time. </w:t>
      </w:r>
      <w:proofErr w:type="gramStart"/>
      <w:r w:rsidR="006E4FB2">
        <w:rPr>
          <w:rFonts w:ascii="Times New Roman" w:hAnsi="Times New Roman" w:cs="Times New Roman"/>
        </w:rPr>
        <w:t>problem</w:t>
      </w:r>
      <w:proofErr w:type="gramEnd"/>
      <w:r w:rsidR="006E4FB2">
        <w:rPr>
          <w:rFonts w:ascii="Times New Roman" w:hAnsi="Times New Roman" w:cs="Times New Roman"/>
        </w:rPr>
        <w:t xml:space="preserve">-identification becomes more effective when managers rely on these tools. </w:t>
      </w:r>
      <w:r w:rsidR="00226636">
        <w:rPr>
          <w:rFonts w:ascii="Times New Roman" w:hAnsi="Times New Roman" w:cs="Times New Roman"/>
        </w:rPr>
        <w:t xml:space="preserve">Internal monitoring and determination of the key activities also reflect the dependence of managers on decision-making tools. </w:t>
      </w:r>
      <w:r w:rsidR="00D62972">
        <w:rPr>
          <w:rFonts w:ascii="Times New Roman" w:hAnsi="Times New Roman" w:cs="Times New Roman"/>
        </w:rPr>
        <w:t>Timely access to both internal and external information allows them to propose solutions more efficiently that eliminates the risks and challenges</w:t>
      </w:r>
      <w:r w:rsidR="000E568C">
        <w:rPr>
          <w:rFonts w:ascii="Times New Roman" w:hAnsi="Times New Roman" w:cs="Times New Roman"/>
        </w:rPr>
        <w:t xml:space="preserve"> faced by the organization. Managers also rely on these tools for analytical decision-making.</w:t>
      </w:r>
    </w:p>
    <w:p w14:paraId="14D600B3" w14:textId="4416A50F" w:rsidR="00A85D07" w:rsidRDefault="003C7666" w:rsidP="005D440B">
      <w:pPr>
        <w:spacing w:line="480" w:lineRule="auto"/>
        <w:ind w:firstLine="720"/>
        <w:jc w:val="both"/>
        <w:rPr>
          <w:rFonts w:ascii="Times New Roman" w:hAnsi="Times New Roman" w:cs="Times New Roman"/>
        </w:rPr>
      </w:pPr>
      <w:r>
        <w:rPr>
          <w:rFonts w:ascii="Times New Roman" w:hAnsi="Times New Roman" w:cs="Times New Roman"/>
        </w:rPr>
        <w:t>There are several reasons for usi</w:t>
      </w:r>
      <w:r>
        <w:rPr>
          <w:rFonts w:ascii="Times New Roman" w:hAnsi="Times New Roman" w:cs="Times New Roman"/>
        </w:rPr>
        <w:t>ng support tools such as for attaining increased precision in decision-making. This minimizes the extent of committing errors. Increased efficiency is another factor that convinces managers to use support tools. This allows them to save time and perform ac</w:t>
      </w:r>
      <w:r>
        <w:rPr>
          <w:rFonts w:ascii="Times New Roman" w:hAnsi="Times New Roman" w:cs="Times New Roman"/>
        </w:rPr>
        <w:t xml:space="preserve">tivities with efficiency. </w:t>
      </w:r>
      <w:r w:rsidR="00B95738">
        <w:rPr>
          <w:rFonts w:ascii="Times New Roman" w:hAnsi="Times New Roman" w:cs="Times New Roman"/>
        </w:rPr>
        <w:t xml:space="preserve">It is easy for the managers to store the information and share with the concerned personnel that </w:t>
      </w:r>
      <w:proofErr w:type="gramStart"/>
      <w:r w:rsidR="00B95738">
        <w:rPr>
          <w:rFonts w:ascii="Times New Roman" w:hAnsi="Times New Roman" w:cs="Times New Roman"/>
        </w:rPr>
        <w:t>m</w:t>
      </w:r>
      <w:r>
        <w:rPr>
          <w:rFonts w:ascii="Times New Roman" w:hAnsi="Times New Roman" w:cs="Times New Roman"/>
        </w:rPr>
        <w:t>akes</w:t>
      </w:r>
      <w:proofErr w:type="gramEnd"/>
      <w:r>
        <w:rPr>
          <w:rFonts w:ascii="Times New Roman" w:hAnsi="Times New Roman" w:cs="Times New Roman"/>
        </w:rPr>
        <w:t xml:space="preserve"> support tools </w:t>
      </w:r>
      <w:r>
        <w:rPr>
          <w:rFonts w:ascii="Times New Roman" w:hAnsi="Times New Roman" w:cs="Times New Roman"/>
        </w:rPr>
        <w:lastRenderedPageBreak/>
        <w:t>more useful.</w:t>
      </w:r>
      <w:r w:rsidR="00E835B1">
        <w:rPr>
          <w:rFonts w:ascii="Times New Roman" w:hAnsi="Times New Roman" w:cs="Times New Roman"/>
        </w:rPr>
        <w:t xml:space="preserve"> The managers also rely on such tools for identifying future risks and unstable environments. This allows them to take precautionary measures in advance for mitigating risks.  </w:t>
      </w:r>
      <w:bookmarkStart w:id="0" w:name="_GoBack"/>
      <w:bookmarkEnd w:id="0"/>
    </w:p>
    <w:p w14:paraId="1BFC8AB3" w14:textId="77777777" w:rsidR="00A85D07" w:rsidRDefault="003C7666">
      <w:pPr>
        <w:rPr>
          <w:rFonts w:ascii="Times New Roman" w:hAnsi="Times New Roman" w:cs="Times New Roman"/>
        </w:rPr>
      </w:pPr>
      <w:r>
        <w:rPr>
          <w:rFonts w:ascii="Times New Roman" w:hAnsi="Times New Roman" w:cs="Times New Roman"/>
        </w:rPr>
        <w:br w:type="page"/>
      </w:r>
    </w:p>
    <w:p w14:paraId="3A53DA12" w14:textId="0A29D989" w:rsidR="00A85D07" w:rsidRDefault="003C7666" w:rsidP="00A85D07">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p w14:paraId="2BE9D356" w14:textId="77777777" w:rsidR="00A85D07" w:rsidRDefault="003C7666" w:rsidP="00A85D07">
      <w:pPr>
        <w:pStyle w:val="Bibliography"/>
        <w:spacing w:line="480" w:lineRule="auto"/>
        <w:ind w:left="720" w:hanging="720"/>
        <w:rPr>
          <w:noProof/>
        </w:rPr>
      </w:pPr>
      <w:r>
        <w:rPr>
          <w:noProof/>
        </w:rPr>
        <w:t>Swami, S. (2013). Executive functions and decision making: A manag</w:t>
      </w:r>
      <w:r>
        <w:rPr>
          <w:noProof/>
        </w:rPr>
        <w:t>erial review</w:t>
      </w:r>
      <w:r>
        <w:rPr>
          <w:rFonts w:ascii="Menlo Bold" w:hAnsi="Menlo Bold" w:cs="Menlo Bold"/>
          <w:noProof/>
        </w:rPr>
        <w:t>☆</w:t>
      </w:r>
      <w:r>
        <w:rPr>
          <w:noProof/>
        </w:rPr>
        <w:t xml:space="preserve"> . </w:t>
      </w:r>
      <w:r>
        <w:rPr>
          <w:i/>
          <w:iCs/>
          <w:noProof/>
        </w:rPr>
        <w:t>IIMB Management Review, 25</w:t>
      </w:r>
      <w:r>
        <w:rPr>
          <w:noProof/>
        </w:rPr>
        <w:t xml:space="preserve"> (4), 203-212.</w:t>
      </w:r>
    </w:p>
    <w:p w14:paraId="445D55FF" w14:textId="77777777" w:rsidR="00A85D07" w:rsidRDefault="003C7666" w:rsidP="00A85D07">
      <w:pPr>
        <w:pStyle w:val="Bibliography"/>
        <w:spacing w:line="480" w:lineRule="auto"/>
        <w:ind w:left="720" w:hanging="720"/>
        <w:rPr>
          <w:noProof/>
        </w:rPr>
      </w:pPr>
      <w:r>
        <w:rPr>
          <w:noProof/>
        </w:rPr>
        <w:t xml:space="preserve">Leidner, D. E., &amp; Elam, J. J. (2015). Executive Information Systems: Their Impact on Executive Decision Making. </w:t>
      </w:r>
      <w:r>
        <w:rPr>
          <w:i/>
          <w:iCs/>
          <w:noProof/>
        </w:rPr>
        <w:t>Journal of Management Information Systems, 10</w:t>
      </w:r>
      <w:r>
        <w:rPr>
          <w:noProof/>
        </w:rPr>
        <w:t xml:space="preserve"> (3).</w:t>
      </w:r>
    </w:p>
    <w:p w14:paraId="028B0FCD" w14:textId="77777777" w:rsidR="00A85D07" w:rsidRDefault="00A85D07" w:rsidP="00A85D07">
      <w:pPr>
        <w:spacing w:line="480" w:lineRule="auto"/>
        <w:ind w:left="720" w:hanging="720"/>
        <w:jc w:val="both"/>
      </w:pPr>
    </w:p>
    <w:p w14:paraId="0B5DFC9A" w14:textId="77777777" w:rsidR="00A85D07" w:rsidRPr="00222446" w:rsidRDefault="00A85D07" w:rsidP="00A85D07">
      <w:pPr>
        <w:spacing w:line="480" w:lineRule="auto"/>
        <w:ind w:left="720" w:hanging="720"/>
        <w:jc w:val="both"/>
        <w:rPr>
          <w:rFonts w:ascii="Times New Roman" w:hAnsi="Times New Roman" w:cs="Times New Roman"/>
        </w:rPr>
      </w:pPr>
    </w:p>
    <w:sectPr w:rsidR="00A85D07" w:rsidRPr="0022244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7E82E" w14:textId="77777777" w:rsidR="00000000" w:rsidRDefault="003C7666">
      <w:r>
        <w:separator/>
      </w:r>
    </w:p>
  </w:endnote>
  <w:endnote w:type="continuationSeparator" w:id="0">
    <w:p w14:paraId="1DE8D950" w14:textId="77777777" w:rsidR="00000000" w:rsidRDefault="003C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C9D88" w14:textId="77777777" w:rsidR="00000000" w:rsidRDefault="003C7666">
      <w:r>
        <w:separator/>
      </w:r>
    </w:p>
  </w:footnote>
  <w:footnote w:type="continuationSeparator" w:id="0">
    <w:p w14:paraId="332B95AE" w14:textId="77777777" w:rsidR="00000000" w:rsidRDefault="003C76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52C62" w14:textId="77777777" w:rsidR="00D938D1" w:rsidRDefault="003C7666" w:rsidP="009C2D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847C9A" w14:textId="77777777" w:rsidR="00D938D1" w:rsidRDefault="00D938D1" w:rsidP="00D938D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FF07F" w14:textId="77777777" w:rsidR="00D938D1" w:rsidRDefault="003C7666" w:rsidP="009C2D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FA26E2" w14:textId="77777777" w:rsidR="00D938D1" w:rsidRDefault="003C7666" w:rsidP="00D938D1">
    <w:pPr>
      <w:pStyle w:val="Header"/>
      <w:ind w:right="360"/>
    </w:pPr>
    <w:r>
      <w:t>RUNNING HEAD: DECISION MAKING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78"/>
    <w:rsid w:val="000059E8"/>
    <w:rsid w:val="000E568C"/>
    <w:rsid w:val="00151BA3"/>
    <w:rsid w:val="00222446"/>
    <w:rsid w:val="00226636"/>
    <w:rsid w:val="003C7666"/>
    <w:rsid w:val="00484578"/>
    <w:rsid w:val="004F3E88"/>
    <w:rsid w:val="005D440B"/>
    <w:rsid w:val="006E4FB2"/>
    <w:rsid w:val="00963404"/>
    <w:rsid w:val="009C2DD3"/>
    <w:rsid w:val="00A24F31"/>
    <w:rsid w:val="00A85D07"/>
    <w:rsid w:val="00B95738"/>
    <w:rsid w:val="00C0597F"/>
    <w:rsid w:val="00D62972"/>
    <w:rsid w:val="00D938D1"/>
    <w:rsid w:val="00E835B1"/>
    <w:rsid w:val="00ED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5D0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8D1"/>
    <w:pPr>
      <w:tabs>
        <w:tab w:val="center" w:pos="4320"/>
        <w:tab w:val="right" w:pos="8640"/>
      </w:tabs>
    </w:pPr>
  </w:style>
  <w:style w:type="character" w:customStyle="1" w:styleId="HeaderChar">
    <w:name w:val="Header Char"/>
    <w:basedOn w:val="DefaultParagraphFont"/>
    <w:link w:val="Header"/>
    <w:uiPriority w:val="99"/>
    <w:rsid w:val="00D938D1"/>
  </w:style>
  <w:style w:type="character" w:styleId="PageNumber">
    <w:name w:val="page number"/>
    <w:basedOn w:val="DefaultParagraphFont"/>
    <w:uiPriority w:val="99"/>
    <w:semiHidden/>
    <w:unhideWhenUsed/>
    <w:rsid w:val="00D938D1"/>
  </w:style>
  <w:style w:type="paragraph" w:styleId="Footer">
    <w:name w:val="footer"/>
    <w:basedOn w:val="Normal"/>
    <w:link w:val="FooterChar"/>
    <w:uiPriority w:val="99"/>
    <w:unhideWhenUsed/>
    <w:rsid w:val="00D938D1"/>
    <w:pPr>
      <w:tabs>
        <w:tab w:val="center" w:pos="4320"/>
        <w:tab w:val="right" w:pos="8640"/>
      </w:tabs>
    </w:pPr>
  </w:style>
  <w:style w:type="character" w:customStyle="1" w:styleId="FooterChar">
    <w:name w:val="Footer Char"/>
    <w:basedOn w:val="DefaultParagraphFont"/>
    <w:link w:val="Footer"/>
    <w:uiPriority w:val="99"/>
    <w:rsid w:val="00D938D1"/>
  </w:style>
  <w:style w:type="paragraph" w:styleId="BalloonText">
    <w:name w:val="Balloon Text"/>
    <w:basedOn w:val="Normal"/>
    <w:link w:val="BalloonTextChar"/>
    <w:uiPriority w:val="99"/>
    <w:semiHidden/>
    <w:unhideWhenUsed/>
    <w:rsid w:val="00C059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97F"/>
    <w:rPr>
      <w:rFonts w:ascii="Lucida Grande" w:hAnsi="Lucida Grande" w:cs="Lucida Grande"/>
      <w:sz w:val="18"/>
      <w:szCs w:val="18"/>
    </w:rPr>
  </w:style>
  <w:style w:type="character" w:customStyle="1" w:styleId="Heading1Char">
    <w:name w:val="Heading 1 Char"/>
    <w:basedOn w:val="DefaultParagraphFont"/>
    <w:link w:val="Heading1"/>
    <w:uiPriority w:val="9"/>
    <w:rsid w:val="00A85D0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85D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5D0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8D1"/>
    <w:pPr>
      <w:tabs>
        <w:tab w:val="center" w:pos="4320"/>
        <w:tab w:val="right" w:pos="8640"/>
      </w:tabs>
    </w:pPr>
  </w:style>
  <w:style w:type="character" w:customStyle="1" w:styleId="HeaderChar">
    <w:name w:val="Header Char"/>
    <w:basedOn w:val="DefaultParagraphFont"/>
    <w:link w:val="Header"/>
    <w:uiPriority w:val="99"/>
    <w:rsid w:val="00D938D1"/>
  </w:style>
  <w:style w:type="character" w:styleId="PageNumber">
    <w:name w:val="page number"/>
    <w:basedOn w:val="DefaultParagraphFont"/>
    <w:uiPriority w:val="99"/>
    <w:semiHidden/>
    <w:unhideWhenUsed/>
    <w:rsid w:val="00D938D1"/>
  </w:style>
  <w:style w:type="paragraph" w:styleId="Footer">
    <w:name w:val="footer"/>
    <w:basedOn w:val="Normal"/>
    <w:link w:val="FooterChar"/>
    <w:uiPriority w:val="99"/>
    <w:unhideWhenUsed/>
    <w:rsid w:val="00D938D1"/>
    <w:pPr>
      <w:tabs>
        <w:tab w:val="center" w:pos="4320"/>
        <w:tab w:val="right" w:pos="8640"/>
      </w:tabs>
    </w:pPr>
  </w:style>
  <w:style w:type="character" w:customStyle="1" w:styleId="FooterChar">
    <w:name w:val="Footer Char"/>
    <w:basedOn w:val="DefaultParagraphFont"/>
    <w:link w:val="Footer"/>
    <w:uiPriority w:val="99"/>
    <w:rsid w:val="00D938D1"/>
  </w:style>
  <w:style w:type="paragraph" w:styleId="BalloonText">
    <w:name w:val="Balloon Text"/>
    <w:basedOn w:val="Normal"/>
    <w:link w:val="BalloonTextChar"/>
    <w:uiPriority w:val="99"/>
    <w:semiHidden/>
    <w:unhideWhenUsed/>
    <w:rsid w:val="00C059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97F"/>
    <w:rPr>
      <w:rFonts w:ascii="Lucida Grande" w:hAnsi="Lucida Grande" w:cs="Lucida Grande"/>
      <w:sz w:val="18"/>
      <w:szCs w:val="18"/>
    </w:rPr>
  </w:style>
  <w:style w:type="character" w:customStyle="1" w:styleId="Heading1Char">
    <w:name w:val="Heading 1 Char"/>
    <w:basedOn w:val="DefaultParagraphFont"/>
    <w:link w:val="Heading1"/>
    <w:uiPriority w:val="9"/>
    <w:rsid w:val="00A85D0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85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Dor15</b:Tag>
    <b:SourceType>JournalArticle</b:SourceType>
    <b:Guid>{1680D43A-6CE9-AE4E-B25D-F9FB3FC5E1AC}</b:Guid>
    <b:Title>Executive Information Systems: Their Impact on Executive Decision Making</b:Title>
    <b:Year>2015</b:Year>
    <b:Author>
      <b:Author>
        <b:NameList>
          <b:Person>
            <b:Last>Leidner</b:Last>
            <b:First>Dorothy</b:First>
            <b:Middle>E.</b:Middle>
          </b:Person>
          <b:Person>
            <b:Last>Elam</b:Last>
            <b:First>Joyce</b:First>
            <b:Middle>J.</b:Middle>
          </b:Person>
        </b:NameList>
      </b:Author>
    </b:Author>
    <b:JournalName>Journal of Management Information Systems  </b:JournalName>
    <b:Volume>10</b:Volume>
    <b:Issue>3</b:Issue>
    <b:RefOrder>1</b:RefOrder>
  </b:Source>
  <b:Source>
    <b:Tag>San13</b:Tag>
    <b:SourceType>JournalArticle</b:SourceType>
    <b:Guid>{42190D65-9A58-C64E-A230-3AB6CC767E6A}</b:Guid>
    <b:Author>
      <b:Author>
        <b:NameList>
          <b:Person>
            <b:Last>Swami</b:Last>
            <b:First>Sanjeev</b:First>
          </b:Person>
        </b:NameList>
      </b:Author>
    </b:Author>
    <b:Title>Executive functions and decision making: A managerial review☆ </b:Title>
    <b:JournalName>IIMB Management Review</b:JournalName>
    <b:Year>2013</b:Year>
    <b:Volume>25</b:Volume>
    <b:Issue>4</b:Issue>
    <b:Pages>203-212</b:Pages>
    <b:RefOrder>2</b:RefOrder>
  </b:Source>
</b:Sources>
</file>

<file path=customXml/itemProps1.xml><?xml version="1.0" encoding="utf-8"?>
<ds:datastoreItem xmlns:ds="http://schemas.openxmlformats.org/officeDocument/2006/customXml" ds:itemID="{079E648E-74CF-474C-870C-193E5F60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2024</Characters>
  <Application>Microsoft Macintosh Word</Application>
  <DocSecurity>0</DocSecurity>
  <Lines>16</Lines>
  <Paragraphs>4</Paragraphs>
  <ScaleCrop>false</ScaleCrop>
  <Company>art</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2019-04-16T15:09:00Z</dcterms:created>
  <dcterms:modified xsi:type="dcterms:W3CDTF">2019-04-16T15:09:00Z</dcterms:modified>
</cp:coreProperties>
</file>