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1F863" w14:textId="77777777" w:rsidR="00DE6CA5" w:rsidRDefault="007211DE" w:rsidP="006C55D2">
      <w:pPr>
        <w:spacing w:line="480" w:lineRule="auto"/>
        <w:jc w:val="both"/>
        <w:rPr>
          <w:rFonts w:ascii="Times New Roman" w:hAnsi="Times New Roman" w:cs="Times New Roman"/>
          <w:sz w:val="24"/>
          <w:szCs w:val="24"/>
        </w:rPr>
      </w:pPr>
      <w:r w:rsidRPr="006C55D2">
        <w:rPr>
          <w:rFonts w:ascii="Times New Roman" w:hAnsi="Times New Roman" w:cs="Times New Roman"/>
          <w:sz w:val="24"/>
          <w:szCs w:val="24"/>
        </w:rPr>
        <w:tab/>
      </w:r>
    </w:p>
    <w:p w14:paraId="2AD2B752" w14:textId="77777777" w:rsidR="00DE6CA5" w:rsidRDefault="00DE6CA5" w:rsidP="006C55D2">
      <w:pPr>
        <w:spacing w:line="480" w:lineRule="auto"/>
        <w:jc w:val="both"/>
        <w:rPr>
          <w:rFonts w:ascii="Times New Roman" w:hAnsi="Times New Roman" w:cs="Times New Roman"/>
          <w:sz w:val="24"/>
          <w:szCs w:val="24"/>
        </w:rPr>
      </w:pPr>
    </w:p>
    <w:p w14:paraId="70CF97F5" w14:textId="77777777" w:rsidR="00DE6CA5" w:rsidRDefault="00DE6CA5" w:rsidP="006C55D2">
      <w:pPr>
        <w:spacing w:line="480" w:lineRule="auto"/>
        <w:jc w:val="both"/>
        <w:rPr>
          <w:rFonts w:ascii="Times New Roman" w:hAnsi="Times New Roman" w:cs="Times New Roman"/>
          <w:sz w:val="24"/>
          <w:szCs w:val="24"/>
        </w:rPr>
      </w:pPr>
    </w:p>
    <w:p w14:paraId="670583AB" w14:textId="77777777" w:rsidR="00DE6CA5" w:rsidRDefault="00DE6CA5" w:rsidP="006C55D2">
      <w:pPr>
        <w:spacing w:line="480" w:lineRule="auto"/>
        <w:jc w:val="both"/>
        <w:rPr>
          <w:rFonts w:ascii="Times New Roman" w:hAnsi="Times New Roman" w:cs="Times New Roman"/>
          <w:sz w:val="24"/>
          <w:szCs w:val="24"/>
        </w:rPr>
      </w:pPr>
    </w:p>
    <w:p w14:paraId="59992617" w14:textId="77777777" w:rsidR="00DE6CA5" w:rsidRDefault="00DE6CA5" w:rsidP="006C55D2">
      <w:pPr>
        <w:spacing w:line="480" w:lineRule="auto"/>
        <w:jc w:val="both"/>
        <w:rPr>
          <w:rFonts w:ascii="Times New Roman" w:hAnsi="Times New Roman" w:cs="Times New Roman"/>
          <w:sz w:val="24"/>
          <w:szCs w:val="24"/>
        </w:rPr>
      </w:pPr>
    </w:p>
    <w:p w14:paraId="63571A91" w14:textId="77777777" w:rsidR="00DE6CA5" w:rsidRDefault="00DE6CA5" w:rsidP="00DE6CA5">
      <w:pPr>
        <w:spacing w:line="480" w:lineRule="auto"/>
        <w:ind w:firstLine="720"/>
        <w:jc w:val="both"/>
        <w:rPr>
          <w:rFonts w:ascii="Times New Roman" w:hAnsi="Times New Roman" w:cs="Times New Roman"/>
          <w:sz w:val="24"/>
          <w:szCs w:val="24"/>
        </w:rPr>
      </w:pPr>
    </w:p>
    <w:p w14:paraId="1FA32131" w14:textId="77777777" w:rsidR="00DE6CA5" w:rsidRDefault="00DE6CA5" w:rsidP="00DE6CA5">
      <w:pPr>
        <w:spacing w:line="480" w:lineRule="auto"/>
        <w:ind w:firstLine="720"/>
        <w:jc w:val="both"/>
        <w:rPr>
          <w:rFonts w:ascii="Times New Roman" w:hAnsi="Times New Roman" w:cs="Times New Roman"/>
          <w:sz w:val="24"/>
          <w:szCs w:val="24"/>
        </w:rPr>
      </w:pPr>
    </w:p>
    <w:p w14:paraId="503D1996" w14:textId="77777777" w:rsidR="00DE6CA5" w:rsidRDefault="007211DE" w:rsidP="00B60979">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Statistical analysis of Article</w:t>
      </w:r>
    </w:p>
    <w:p w14:paraId="530B5F97" w14:textId="77777777" w:rsidR="00910344" w:rsidRDefault="007211DE" w:rsidP="00B60979">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[Enter your Name here]</w:t>
      </w:r>
    </w:p>
    <w:p w14:paraId="765F045C" w14:textId="77777777" w:rsidR="00910344" w:rsidRDefault="007211DE" w:rsidP="00B60979">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[Enter the name of Institution here]</w:t>
      </w:r>
    </w:p>
    <w:p w14:paraId="36373BD4" w14:textId="77777777" w:rsidR="00DE6CA5" w:rsidRDefault="00DE6CA5" w:rsidP="00DE6CA5">
      <w:pPr>
        <w:spacing w:line="480" w:lineRule="auto"/>
        <w:ind w:firstLine="720"/>
        <w:jc w:val="both"/>
        <w:rPr>
          <w:rFonts w:ascii="Times New Roman" w:hAnsi="Times New Roman" w:cs="Times New Roman"/>
          <w:sz w:val="24"/>
          <w:szCs w:val="24"/>
        </w:rPr>
      </w:pPr>
    </w:p>
    <w:p w14:paraId="7FFEF7F9" w14:textId="77777777" w:rsidR="00DE6CA5" w:rsidRDefault="00DE6CA5" w:rsidP="00DE6CA5">
      <w:pPr>
        <w:spacing w:line="480" w:lineRule="auto"/>
        <w:ind w:firstLine="720"/>
        <w:jc w:val="both"/>
        <w:rPr>
          <w:rFonts w:ascii="Times New Roman" w:hAnsi="Times New Roman" w:cs="Times New Roman"/>
          <w:sz w:val="24"/>
          <w:szCs w:val="24"/>
        </w:rPr>
      </w:pPr>
    </w:p>
    <w:p w14:paraId="737C01FE" w14:textId="77777777" w:rsidR="00DE6CA5" w:rsidRDefault="00DE6CA5" w:rsidP="00DE6CA5">
      <w:pPr>
        <w:spacing w:line="480" w:lineRule="auto"/>
        <w:ind w:firstLine="720"/>
        <w:jc w:val="both"/>
        <w:rPr>
          <w:rFonts w:ascii="Times New Roman" w:hAnsi="Times New Roman" w:cs="Times New Roman"/>
          <w:sz w:val="24"/>
          <w:szCs w:val="24"/>
        </w:rPr>
      </w:pPr>
    </w:p>
    <w:p w14:paraId="776554E5" w14:textId="77777777" w:rsidR="00DE6CA5" w:rsidRDefault="00DE6CA5" w:rsidP="00DE6CA5">
      <w:pPr>
        <w:spacing w:line="480" w:lineRule="auto"/>
        <w:ind w:firstLine="720"/>
        <w:jc w:val="both"/>
        <w:rPr>
          <w:rFonts w:ascii="Times New Roman" w:hAnsi="Times New Roman" w:cs="Times New Roman"/>
          <w:sz w:val="24"/>
          <w:szCs w:val="24"/>
        </w:rPr>
      </w:pPr>
    </w:p>
    <w:p w14:paraId="0576DD7D" w14:textId="77777777" w:rsidR="00DE6CA5" w:rsidRDefault="00DE6CA5" w:rsidP="00DE6CA5">
      <w:pPr>
        <w:spacing w:line="480" w:lineRule="auto"/>
        <w:ind w:firstLine="720"/>
        <w:jc w:val="both"/>
        <w:rPr>
          <w:rFonts w:ascii="Times New Roman" w:hAnsi="Times New Roman" w:cs="Times New Roman"/>
          <w:sz w:val="24"/>
          <w:szCs w:val="24"/>
        </w:rPr>
      </w:pPr>
    </w:p>
    <w:p w14:paraId="3C1BC779" w14:textId="77777777" w:rsidR="00DE6CA5" w:rsidRDefault="00DE6CA5" w:rsidP="00DE6CA5">
      <w:pPr>
        <w:spacing w:line="480" w:lineRule="auto"/>
        <w:ind w:firstLine="720"/>
        <w:jc w:val="both"/>
        <w:rPr>
          <w:rFonts w:ascii="Times New Roman" w:hAnsi="Times New Roman" w:cs="Times New Roman"/>
          <w:sz w:val="24"/>
          <w:szCs w:val="24"/>
        </w:rPr>
      </w:pPr>
    </w:p>
    <w:p w14:paraId="10C0363D" w14:textId="77777777" w:rsidR="00DE6CA5" w:rsidRDefault="00DE6CA5" w:rsidP="00DE6CA5">
      <w:pPr>
        <w:spacing w:line="480" w:lineRule="auto"/>
        <w:ind w:firstLine="720"/>
        <w:jc w:val="both"/>
        <w:rPr>
          <w:rFonts w:ascii="Times New Roman" w:hAnsi="Times New Roman" w:cs="Times New Roman"/>
          <w:sz w:val="24"/>
          <w:szCs w:val="24"/>
        </w:rPr>
      </w:pPr>
    </w:p>
    <w:p w14:paraId="38ED8E5D" w14:textId="77777777" w:rsidR="00DE6CA5" w:rsidRDefault="00DE6CA5" w:rsidP="00DE6CA5">
      <w:pPr>
        <w:spacing w:line="480" w:lineRule="auto"/>
        <w:ind w:firstLine="720"/>
        <w:jc w:val="both"/>
        <w:rPr>
          <w:rFonts w:ascii="Times New Roman" w:hAnsi="Times New Roman" w:cs="Times New Roman"/>
          <w:sz w:val="24"/>
          <w:szCs w:val="24"/>
        </w:rPr>
      </w:pPr>
    </w:p>
    <w:p w14:paraId="0C7B5536" w14:textId="1672ED17" w:rsidR="001D05A0" w:rsidRPr="006C55D2" w:rsidRDefault="007211DE" w:rsidP="00DE6CA5">
      <w:pPr>
        <w:spacing w:line="480" w:lineRule="auto"/>
        <w:ind w:firstLine="720"/>
        <w:jc w:val="both"/>
        <w:rPr>
          <w:rFonts w:ascii="Times New Roman" w:hAnsi="Times New Roman" w:cs="Times New Roman"/>
          <w:sz w:val="24"/>
          <w:szCs w:val="24"/>
        </w:rPr>
      </w:pPr>
      <w:r w:rsidRPr="006C55D2">
        <w:rPr>
          <w:rFonts w:ascii="Times New Roman" w:hAnsi="Times New Roman" w:cs="Times New Roman"/>
          <w:sz w:val="24"/>
          <w:szCs w:val="24"/>
        </w:rPr>
        <w:lastRenderedPageBreak/>
        <w:t>The studies related to spreading and control of d</w:t>
      </w:r>
      <w:r w:rsidR="00CE7970" w:rsidRPr="006C55D2">
        <w:rPr>
          <w:rFonts w:ascii="Times New Roman" w:hAnsi="Times New Roman" w:cs="Times New Roman"/>
          <w:sz w:val="24"/>
          <w:szCs w:val="24"/>
        </w:rPr>
        <w:t xml:space="preserve">iseases use large samples. A large percentage of such studies </w:t>
      </w:r>
      <w:r w:rsidR="00427178" w:rsidRPr="006C55D2">
        <w:rPr>
          <w:rFonts w:ascii="Times New Roman" w:hAnsi="Times New Roman" w:cs="Times New Roman"/>
          <w:sz w:val="24"/>
          <w:szCs w:val="24"/>
        </w:rPr>
        <w:t>suggest that nearly 90% of the US population has been vulnerable to one unexpected event.</w:t>
      </w:r>
      <w:r w:rsidR="008B4A61" w:rsidRPr="006C55D2">
        <w:rPr>
          <w:rFonts w:ascii="Times New Roman" w:hAnsi="Times New Roman" w:cs="Times New Roman"/>
          <w:sz w:val="24"/>
          <w:szCs w:val="24"/>
        </w:rPr>
        <w:t xml:space="preserve"> These events include accidents, disasters, and other critical happenings.</w:t>
      </w:r>
      <w:r w:rsidR="004F6781" w:rsidRPr="006C55D2">
        <w:rPr>
          <w:rFonts w:ascii="Times New Roman" w:hAnsi="Times New Roman" w:cs="Times New Roman"/>
          <w:sz w:val="24"/>
          <w:szCs w:val="24"/>
        </w:rPr>
        <w:t xml:space="preserve"> This high exposure to such critical situations is alarming.</w:t>
      </w:r>
      <w:r w:rsidR="0064584C" w:rsidRPr="006C55D2">
        <w:rPr>
          <w:rFonts w:ascii="Times New Roman" w:hAnsi="Times New Roman" w:cs="Times New Roman"/>
          <w:sz w:val="24"/>
          <w:szCs w:val="24"/>
        </w:rPr>
        <w:t xml:space="preserve"> There are serious </w:t>
      </w:r>
      <w:r w:rsidR="00596C04" w:rsidRPr="006C55D2">
        <w:rPr>
          <w:rFonts w:ascii="Times New Roman" w:hAnsi="Times New Roman" w:cs="Times New Roman"/>
          <w:sz w:val="24"/>
          <w:szCs w:val="24"/>
        </w:rPr>
        <w:t>long-term</w:t>
      </w:r>
      <w:r w:rsidR="0064584C" w:rsidRPr="006C55D2">
        <w:rPr>
          <w:rFonts w:ascii="Times New Roman" w:hAnsi="Times New Roman" w:cs="Times New Roman"/>
          <w:sz w:val="24"/>
          <w:szCs w:val="24"/>
        </w:rPr>
        <w:t xml:space="preserve"> outcomes of such </w:t>
      </w:r>
      <w:r w:rsidR="004B1DA7" w:rsidRPr="006C55D2">
        <w:rPr>
          <w:rFonts w:ascii="Times New Roman" w:hAnsi="Times New Roman" w:cs="Times New Roman"/>
          <w:sz w:val="24"/>
          <w:szCs w:val="24"/>
        </w:rPr>
        <w:t>happenings including</w:t>
      </w:r>
      <w:r w:rsidR="00E82854" w:rsidRPr="006C55D2">
        <w:rPr>
          <w:rFonts w:ascii="Times New Roman" w:hAnsi="Times New Roman" w:cs="Times New Roman"/>
          <w:sz w:val="24"/>
          <w:szCs w:val="24"/>
        </w:rPr>
        <w:t xml:space="preserve"> mental and physical health problems, structural and functional changes in the brain. </w:t>
      </w:r>
      <w:r w:rsidR="00D709EC">
        <w:rPr>
          <w:rFonts w:ascii="Times New Roman" w:hAnsi="Times New Roman" w:cs="Times New Roman"/>
          <w:sz w:val="24"/>
          <w:szCs w:val="24"/>
        </w:rPr>
        <w:t>Trauma is clearly related to the outcomes discussed</w:t>
      </w:r>
      <w:bookmarkStart w:id="0" w:name="_GoBack"/>
      <w:bookmarkEnd w:id="0"/>
      <w:r w:rsidR="00FA6F23" w:rsidRPr="006C55D2">
        <w:rPr>
          <w:rFonts w:ascii="Times New Roman" w:hAnsi="Times New Roman" w:cs="Times New Roman"/>
          <w:sz w:val="24"/>
          <w:szCs w:val="24"/>
        </w:rPr>
        <w:t xml:space="preserve"> but there are no mechanis</w:t>
      </w:r>
      <w:r w:rsidR="004959B9" w:rsidRPr="006C55D2">
        <w:rPr>
          <w:rFonts w:ascii="Times New Roman" w:hAnsi="Times New Roman" w:cs="Times New Roman"/>
          <w:sz w:val="24"/>
          <w:szCs w:val="24"/>
        </w:rPr>
        <w:t>ms that can ensure a proactive attitude toward the traumat</w:t>
      </w:r>
      <w:r w:rsidR="00703051" w:rsidRPr="006C55D2">
        <w:rPr>
          <w:rFonts w:ascii="Times New Roman" w:hAnsi="Times New Roman" w:cs="Times New Roman"/>
          <w:sz w:val="24"/>
          <w:szCs w:val="24"/>
        </w:rPr>
        <w:t>ic cond</w:t>
      </w:r>
      <w:r w:rsidR="004959B9" w:rsidRPr="006C55D2">
        <w:rPr>
          <w:rFonts w:ascii="Times New Roman" w:hAnsi="Times New Roman" w:cs="Times New Roman"/>
          <w:sz w:val="24"/>
          <w:szCs w:val="24"/>
        </w:rPr>
        <w:t>itions.</w:t>
      </w:r>
      <w:r w:rsidR="00B55FD3" w:rsidRPr="006C55D2">
        <w:rPr>
          <w:rFonts w:ascii="Times New Roman" w:hAnsi="Times New Roman" w:cs="Times New Roman"/>
          <w:sz w:val="24"/>
          <w:szCs w:val="24"/>
        </w:rPr>
        <w:t xml:space="preserve"> </w:t>
      </w:r>
    </w:p>
    <w:p w14:paraId="7280C0C5" w14:textId="69F71F8E" w:rsidR="00E622DF" w:rsidRPr="006C55D2" w:rsidRDefault="007211DE" w:rsidP="006C55D2">
      <w:pPr>
        <w:spacing w:line="480" w:lineRule="auto"/>
        <w:ind w:firstLine="720"/>
        <w:jc w:val="both"/>
        <w:rPr>
          <w:rFonts w:ascii="Times New Roman" w:hAnsi="Times New Roman" w:cs="Times New Roman"/>
          <w:sz w:val="24"/>
          <w:szCs w:val="24"/>
        </w:rPr>
      </w:pPr>
      <w:r w:rsidRPr="006C55D2">
        <w:rPr>
          <w:rFonts w:ascii="Times New Roman" w:hAnsi="Times New Roman" w:cs="Times New Roman"/>
          <w:sz w:val="24"/>
          <w:szCs w:val="24"/>
        </w:rPr>
        <w:t>This study is significant because</w:t>
      </w:r>
      <w:r w:rsidR="00EB43EE">
        <w:rPr>
          <w:rFonts w:ascii="Times New Roman" w:hAnsi="Times New Roman" w:cs="Times New Roman"/>
          <w:sz w:val="24"/>
          <w:szCs w:val="24"/>
        </w:rPr>
        <w:t xml:space="preserve"> youth who is</w:t>
      </w:r>
      <w:r w:rsidR="000858AF" w:rsidRPr="006C55D2">
        <w:rPr>
          <w:rFonts w:ascii="Times New Roman" w:hAnsi="Times New Roman" w:cs="Times New Roman"/>
          <w:sz w:val="24"/>
          <w:szCs w:val="24"/>
        </w:rPr>
        <w:t xml:space="preserve"> exposed to some traumatic </w:t>
      </w:r>
      <w:r w:rsidR="00210B5A" w:rsidRPr="006C55D2">
        <w:rPr>
          <w:rFonts w:ascii="Times New Roman" w:hAnsi="Times New Roman" w:cs="Times New Roman"/>
          <w:sz w:val="24"/>
          <w:szCs w:val="24"/>
        </w:rPr>
        <w:t xml:space="preserve">happenings may react differently to stress </w:t>
      </w:r>
      <w:r w:rsidR="00631A8E">
        <w:rPr>
          <w:rFonts w:ascii="Times New Roman" w:hAnsi="Times New Roman" w:cs="Times New Roman"/>
          <w:sz w:val="24"/>
          <w:szCs w:val="24"/>
        </w:rPr>
        <w:t>as compared to those who has</w:t>
      </w:r>
      <w:r w:rsidR="000107F4" w:rsidRPr="006C55D2">
        <w:rPr>
          <w:rFonts w:ascii="Times New Roman" w:hAnsi="Times New Roman" w:cs="Times New Roman"/>
          <w:sz w:val="24"/>
          <w:szCs w:val="24"/>
        </w:rPr>
        <w:t xml:space="preserve"> not been exposed to such traumatic issues</w:t>
      </w:r>
      <w:r w:rsidR="004C38B9" w:rsidRPr="006C55D2">
        <w:rPr>
          <w:rFonts w:ascii="Times New Roman" w:hAnsi="Times New Roman" w:cs="Times New Roman"/>
          <w:sz w:val="24"/>
          <w:szCs w:val="24"/>
        </w:rPr>
        <w:t xml:space="preserve"> in their childhood. A clear</w:t>
      </w:r>
      <w:r w:rsidR="008C413E" w:rsidRPr="006C55D2">
        <w:rPr>
          <w:rFonts w:ascii="Times New Roman" w:hAnsi="Times New Roman" w:cs="Times New Roman"/>
          <w:sz w:val="24"/>
          <w:szCs w:val="24"/>
        </w:rPr>
        <w:t xml:space="preserve"> impact of trauma can be seen in the ways youth deal</w:t>
      </w:r>
      <w:r w:rsidR="00D444D0">
        <w:rPr>
          <w:rFonts w:ascii="Times New Roman" w:hAnsi="Times New Roman" w:cs="Times New Roman"/>
          <w:sz w:val="24"/>
          <w:szCs w:val="24"/>
        </w:rPr>
        <w:t>s</w:t>
      </w:r>
      <w:r w:rsidR="008C413E" w:rsidRPr="006C55D2">
        <w:rPr>
          <w:rFonts w:ascii="Times New Roman" w:hAnsi="Times New Roman" w:cs="Times New Roman"/>
          <w:sz w:val="24"/>
          <w:szCs w:val="24"/>
        </w:rPr>
        <w:t xml:space="preserve"> with the stress in their future lives. </w:t>
      </w:r>
      <w:r w:rsidR="00CA36F7" w:rsidRPr="006C55D2">
        <w:rPr>
          <w:rFonts w:ascii="Times New Roman" w:hAnsi="Times New Roman" w:cs="Times New Roman"/>
          <w:sz w:val="24"/>
          <w:szCs w:val="24"/>
        </w:rPr>
        <w:t xml:space="preserve">Exposure to trauma changes </w:t>
      </w:r>
      <w:r w:rsidR="00556A17" w:rsidRPr="006C55D2">
        <w:rPr>
          <w:rFonts w:ascii="Times New Roman" w:hAnsi="Times New Roman" w:cs="Times New Roman"/>
          <w:sz w:val="24"/>
          <w:szCs w:val="24"/>
        </w:rPr>
        <w:t>the way one deals wi</w:t>
      </w:r>
      <w:r w:rsidR="002545F0" w:rsidRPr="006C55D2">
        <w:rPr>
          <w:rFonts w:ascii="Times New Roman" w:hAnsi="Times New Roman" w:cs="Times New Roman"/>
          <w:sz w:val="24"/>
          <w:szCs w:val="24"/>
        </w:rPr>
        <w:t>th stress and make decisions</w:t>
      </w:r>
      <w:sdt>
        <w:sdtPr>
          <w:rPr>
            <w:rFonts w:ascii="Times New Roman" w:hAnsi="Times New Roman" w:cs="Times New Roman"/>
            <w:sz w:val="24"/>
            <w:szCs w:val="24"/>
          </w:rPr>
          <w:id w:val="658052422"/>
          <w:citation/>
        </w:sdtPr>
        <w:sdtEndPr/>
        <w:sdtContent>
          <w:r w:rsidR="006C55D2">
            <w:rPr>
              <w:rFonts w:ascii="Times New Roman" w:hAnsi="Times New Roman" w:cs="Times New Roman"/>
              <w:sz w:val="24"/>
              <w:szCs w:val="24"/>
            </w:rPr>
            <w:fldChar w:fldCharType="begin"/>
          </w:r>
          <w:r w:rsidR="006C55D2">
            <w:rPr>
              <w:rFonts w:ascii="Times New Roman" w:hAnsi="Times New Roman" w:cs="Times New Roman"/>
              <w:sz w:val="24"/>
              <w:szCs w:val="24"/>
            </w:rPr>
            <w:instrText xml:space="preserve"> CITATION Kat15 \l 1033 </w:instrText>
          </w:r>
          <w:r w:rsidR="006C55D2">
            <w:rPr>
              <w:rFonts w:ascii="Times New Roman" w:hAnsi="Times New Roman" w:cs="Times New Roman"/>
              <w:sz w:val="24"/>
              <w:szCs w:val="24"/>
            </w:rPr>
            <w:fldChar w:fldCharType="separate"/>
          </w:r>
          <w:r w:rsidR="0075071D">
            <w:rPr>
              <w:rFonts w:ascii="Times New Roman" w:hAnsi="Times New Roman" w:cs="Times New Roman"/>
              <w:noProof/>
              <w:sz w:val="24"/>
              <w:szCs w:val="24"/>
            </w:rPr>
            <w:t xml:space="preserve"> </w:t>
          </w:r>
          <w:r w:rsidR="0075071D" w:rsidRPr="0075071D">
            <w:rPr>
              <w:rFonts w:ascii="Times New Roman" w:hAnsi="Times New Roman" w:cs="Times New Roman"/>
              <w:noProof/>
              <w:sz w:val="24"/>
              <w:szCs w:val="24"/>
            </w:rPr>
            <w:t>(Howell, Kaplow, M.Layne, &amp; A.Benson, 2015)</w:t>
          </w:r>
          <w:r w:rsidR="006C55D2">
            <w:rPr>
              <w:rFonts w:ascii="Times New Roman" w:hAnsi="Times New Roman" w:cs="Times New Roman"/>
              <w:sz w:val="24"/>
              <w:szCs w:val="24"/>
            </w:rPr>
            <w:fldChar w:fldCharType="end"/>
          </w:r>
        </w:sdtContent>
      </w:sdt>
      <w:r w:rsidR="002545F0" w:rsidRPr="006C55D2">
        <w:rPr>
          <w:rFonts w:ascii="Times New Roman" w:hAnsi="Times New Roman" w:cs="Times New Roman"/>
          <w:sz w:val="24"/>
          <w:szCs w:val="24"/>
        </w:rPr>
        <w:t>. People exposed to some sort of trauma sometimes overreact</w:t>
      </w:r>
      <w:r w:rsidR="00FD0504" w:rsidRPr="006C55D2">
        <w:rPr>
          <w:rFonts w:ascii="Times New Roman" w:hAnsi="Times New Roman" w:cs="Times New Roman"/>
          <w:sz w:val="24"/>
          <w:szCs w:val="24"/>
        </w:rPr>
        <w:t xml:space="preserve"> to situations involving stress.</w:t>
      </w:r>
      <w:r w:rsidR="001B3534" w:rsidRPr="006C55D2">
        <w:rPr>
          <w:rFonts w:ascii="Times New Roman" w:hAnsi="Times New Roman" w:cs="Times New Roman"/>
          <w:sz w:val="24"/>
          <w:szCs w:val="24"/>
        </w:rPr>
        <w:t xml:space="preserve"> These individuals also find it difficult to implement coping strategies suggested by the practitioners.</w:t>
      </w:r>
      <w:r w:rsidR="0091690E" w:rsidRPr="006C55D2">
        <w:rPr>
          <w:rFonts w:ascii="Times New Roman" w:hAnsi="Times New Roman" w:cs="Times New Roman"/>
          <w:sz w:val="24"/>
          <w:szCs w:val="24"/>
        </w:rPr>
        <w:t xml:space="preserve"> </w:t>
      </w:r>
      <w:r w:rsidR="001966AC" w:rsidRPr="006C55D2">
        <w:rPr>
          <w:rFonts w:ascii="Times New Roman" w:hAnsi="Times New Roman" w:cs="Times New Roman"/>
          <w:sz w:val="24"/>
          <w:szCs w:val="24"/>
        </w:rPr>
        <w:t xml:space="preserve">The exposure to stress coupled with trauma may result in the increased volume of the right amygdala. </w:t>
      </w:r>
      <w:r w:rsidR="00736B2D" w:rsidRPr="006C55D2">
        <w:rPr>
          <w:rFonts w:ascii="Times New Roman" w:hAnsi="Times New Roman" w:cs="Times New Roman"/>
          <w:sz w:val="24"/>
          <w:szCs w:val="24"/>
        </w:rPr>
        <w:t>The more perceived threat will make the individuals withdraw from a certain situation rather than seeking advice from someone else.</w:t>
      </w:r>
      <w:r w:rsidR="00C93B1E" w:rsidRPr="006C55D2">
        <w:rPr>
          <w:rFonts w:ascii="Times New Roman" w:hAnsi="Times New Roman" w:cs="Times New Roman"/>
          <w:sz w:val="24"/>
          <w:szCs w:val="24"/>
        </w:rPr>
        <w:t xml:space="preserve"> Trauma may result in a loss of working memory and control over diverting attention.</w:t>
      </w:r>
      <w:r w:rsidR="003005C0" w:rsidRPr="006C55D2">
        <w:rPr>
          <w:rFonts w:ascii="Times New Roman" w:hAnsi="Times New Roman" w:cs="Times New Roman"/>
          <w:sz w:val="24"/>
          <w:szCs w:val="24"/>
        </w:rPr>
        <w:t xml:space="preserve"> This lack of attentional control will lead to poor coping strategies against stress.</w:t>
      </w:r>
      <w:r w:rsidR="004B3357" w:rsidRPr="006C55D2">
        <w:rPr>
          <w:rFonts w:ascii="Times New Roman" w:hAnsi="Times New Roman" w:cs="Times New Roman"/>
          <w:sz w:val="24"/>
          <w:szCs w:val="24"/>
        </w:rPr>
        <w:t xml:space="preserve"> Living in a war zone may be considered one of the traumatic situations faced by some people.</w:t>
      </w:r>
      <w:r w:rsidR="005E48E1" w:rsidRPr="006C55D2">
        <w:rPr>
          <w:rFonts w:ascii="Times New Roman" w:hAnsi="Times New Roman" w:cs="Times New Roman"/>
          <w:sz w:val="24"/>
          <w:szCs w:val="24"/>
        </w:rPr>
        <w:t xml:space="preserve"> Involving people in some </w:t>
      </w:r>
      <w:r w:rsidR="00C40177" w:rsidRPr="006C55D2">
        <w:rPr>
          <w:rFonts w:ascii="Times New Roman" w:hAnsi="Times New Roman" w:cs="Times New Roman"/>
          <w:sz w:val="24"/>
          <w:szCs w:val="24"/>
        </w:rPr>
        <w:t xml:space="preserve">activity if their interest may </w:t>
      </w:r>
      <w:r w:rsidR="000530A8" w:rsidRPr="006C55D2">
        <w:rPr>
          <w:rFonts w:ascii="Times New Roman" w:hAnsi="Times New Roman" w:cs="Times New Roman"/>
          <w:sz w:val="24"/>
          <w:szCs w:val="24"/>
        </w:rPr>
        <w:t>result in relief from stress.</w:t>
      </w:r>
      <w:r w:rsidR="00355D1C" w:rsidRPr="006C55D2">
        <w:rPr>
          <w:rFonts w:ascii="Times New Roman" w:hAnsi="Times New Roman" w:cs="Times New Roman"/>
          <w:sz w:val="24"/>
          <w:szCs w:val="24"/>
        </w:rPr>
        <w:t xml:space="preserve"> </w:t>
      </w:r>
    </w:p>
    <w:p w14:paraId="507042B2" w14:textId="275115C7" w:rsidR="00E00F6B" w:rsidRPr="006C55D2" w:rsidRDefault="007211DE" w:rsidP="006C55D2">
      <w:pPr>
        <w:spacing w:line="480" w:lineRule="auto"/>
        <w:ind w:firstLine="720"/>
        <w:jc w:val="both"/>
        <w:rPr>
          <w:rFonts w:ascii="Times New Roman" w:hAnsi="Times New Roman" w:cs="Times New Roman"/>
          <w:sz w:val="24"/>
          <w:szCs w:val="24"/>
        </w:rPr>
      </w:pPr>
      <w:r w:rsidRPr="006C55D2">
        <w:rPr>
          <w:rFonts w:ascii="Times New Roman" w:hAnsi="Times New Roman" w:cs="Times New Roman"/>
          <w:sz w:val="24"/>
          <w:szCs w:val="24"/>
        </w:rPr>
        <w:t xml:space="preserve">There is not much </w:t>
      </w:r>
      <w:r w:rsidR="004E0874" w:rsidRPr="006C55D2">
        <w:rPr>
          <w:rFonts w:ascii="Times New Roman" w:hAnsi="Times New Roman" w:cs="Times New Roman"/>
          <w:sz w:val="24"/>
          <w:szCs w:val="24"/>
        </w:rPr>
        <w:t xml:space="preserve">literature available </w:t>
      </w:r>
      <w:r w:rsidR="0099022C" w:rsidRPr="006C55D2">
        <w:rPr>
          <w:rFonts w:ascii="Times New Roman" w:hAnsi="Times New Roman" w:cs="Times New Roman"/>
          <w:sz w:val="24"/>
          <w:szCs w:val="24"/>
        </w:rPr>
        <w:t>to study the relationships between exposure to stress and poor psychological health.</w:t>
      </w:r>
      <w:r w:rsidR="006A260D" w:rsidRPr="006C55D2">
        <w:rPr>
          <w:rFonts w:ascii="Times New Roman" w:hAnsi="Times New Roman" w:cs="Times New Roman"/>
          <w:sz w:val="24"/>
          <w:szCs w:val="24"/>
        </w:rPr>
        <w:t xml:space="preserve"> </w:t>
      </w:r>
      <w:r w:rsidR="00AF085C" w:rsidRPr="006C55D2">
        <w:rPr>
          <w:rFonts w:ascii="Times New Roman" w:hAnsi="Times New Roman" w:cs="Times New Roman"/>
          <w:sz w:val="24"/>
          <w:szCs w:val="24"/>
        </w:rPr>
        <w:t xml:space="preserve"> </w:t>
      </w:r>
      <w:r w:rsidR="00710F6F" w:rsidRPr="006C55D2">
        <w:rPr>
          <w:rFonts w:ascii="Times New Roman" w:hAnsi="Times New Roman" w:cs="Times New Roman"/>
          <w:sz w:val="24"/>
          <w:szCs w:val="24"/>
        </w:rPr>
        <w:t xml:space="preserve">The study of this relationship </w:t>
      </w:r>
      <w:r w:rsidR="00D97498" w:rsidRPr="006C55D2">
        <w:rPr>
          <w:rFonts w:ascii="Times New Roman" w:hAnsi="Times New Roman" w:cs="Times New Roman"/>
          <w:sz w:val="24"/>
          <w:szCs w:val="24"/>
        </w:rPr>
        <w:t xml:space="preserve">can be improved by developing skills for better stress </w:t>
      </w:r>
      <w:r w:rsidR="0052309A" w:rsidRPr="006C55D2">
        <w:rPr>
          <w:rFonts w:ascii="Times New Roman" w:hAnsi="Times New Roman" w:cs="Times New Roman"/>
          <w:sz w:val="24"/>
          <w:szCs w:val="24"/>
        </w:rPr>
        <w:t xml:space="preserve">management which will decrease the likelihood of </w:t>
      </w:r>
      <w:r w:rsidR="00030459" w:rsidRPr="006C55D2">
        <w:rPr>
          <w:rFonts w:ascii="Times New Roman" w:hAnsi="Times New Roman" w:cs="Times New Roman"/>
          <w:sz w:val="24"/>
          <w:szCs w:val="24"/>
        </w:rPr>
        <w:t>post-traumatic m</w:t>
      </w:r>
      <w:r w:rsidR="006620AE" w:rsidRPr="006C55D2">
        <w:rPr>
          <w:rFonts w:ascii="Times New Roman" w:hAnsi="Times New Roman" w:cs="Times New Roman"/>
          <w:sz w:val="24"/>
          <w:szCs w:val="24"/>
        </w:rPr>
        <w:t xml:space="preserve">ental problems </w:t>
      </w:r>
      <w:r w:rsidR="006620AE" w:rsidRPr="006C55D2">
        <w:rPr>
          <w:rFonts w:ascii="Times New Roman" w:hAnsi="Times New Roman" w:cs="Times New Roman"/>
          <w:sz w:val="24"/>
          <w:szCs w:val="24"/>
        </w:rPr>
        <w:lastRenderedPageBreak/>
        <w:t>for the affected people</w:t>
      </w:r>
      <w:r w:rsidR="00030459" w:rsidRPr="006C55D2">
        <w:rPr>
          <w:rFonts w:ascii="Times New Roman" w:hAnsi="Times New Roman" w:cs="Times New Roman"/>
          <w:sz w:val="24"/>
          <w:szCs w:val="24"/>
        </w:rPr>
        <w:t>.</w:t>
      </w:r>
      <w:r w:rsidR="004D197B" w:rsidRPr="006C55D2">
        <w:rPr>
          <w:rFonts w:ascii="Times New Roman" w:hAnsi="Times New Roman" w:cs="Times New Roman"/>
          <w:sz w:val="24"/>
          <w:szCs w:val="24"/>
        </w:rPr>
        <w:t xml:space="preserve"> </w:t>
      </w:r>
      <w:r w:rsidR="00D263AE">
        <w:rPr>
          <w:rFonts w:ascii="Times New Roman" w:hAnsi="Times New Roman" w:cs="Times New Roman"/>
          <w:sz w:val="24"/>
          <w:szCs w:val="24"/>
        </w:rPr>
        <w:t>If the emotional and other factors are separated while studying coping behavior</w:t>
      </w:r>
      <w:r w:rsidR="00021AFD" w:rsidRPr="006C55D2">
        <w:rPr>
          <w:rFonts w:ascii="Times New Roman" w:hAnsi="Times New Roman" w:cs="Times New Roman"/>
          <w:sz w:val="24"/>
          <w:szCs w:val="24"/>
        </w:rPr>
        <w:t>, they will be less effective to cater to the stress-related issues</w:t>
      </w:r>
      <w:sdt>
        <w:sdtPr>
          <w:rPr>
            <w:rFonts w:ascii="Times New Roman" w:hAnsi="Times New Roman" w:cs="Times New Roman"/>
            <w:sz w:val="24"/>
            <w:szCs w:val="24"/>
          </w:rPr>
          <w:id w:val="-1928642557"/>
          <w:citation/>
        </w:sdtPr>
        <w:sdtEndPr/>
        <w:sdtContent>
          <w:r w:rsidR="00BE3974">
            <w:rPr>
              <w:rFonts w:ascii="Times New Roman" w:hAnsi="Times New Roman" w:cs="Times New Roman"/>
              <w:sz w:val="24"/>
              <w:szCs w:val="24"/>
            </w:rPr>
            <w:fldChar w:fldCharType="begin"/>
          </w:r>
          <w:r w:rsidR="00BE3974">
            <w:rPr>
              <w:rFonts w:ascii="Times New Roman" w:hAnsi="Times New Roman" w:cs="Times New Roman"/>
              <w:sz w:val="24"/>
              <w:szCs w:val="24"/>
            </w:rPr>
            <w:instrText xml:space="preserve"> CITATION Jud16 \l 1033 </w:instrText>
          </w:r>
          <w:r w:rsidR="00BE3974">
            <w:rPr>
              <w:rFonts w:ascii="Times New Roman" w:hAnsi="Times New Roman" w:cs="Times New Roman"/>
              <w:sz w:val="24"/>
              <w:szCs w:val="24"/>
            </w:rPr>
            <w:fldChar w:fldCharType="separate"/>
          </w:r>
          <w:r w:rsidR="00BE3974">
            <w:rPr>
              <w:rFonts w:ascii="Times New Roman" w:hAnsi="Times New Roman" w:cs="Times New Roman"/>
              <w:noProof/>
              <w:sz w:val="24"/>
              <w:szCs w:val="24"/>
            </w:rPr>
            <w:t xml:space="preserve"> </w:t>
          </w:r>
          <w:r w:rsidR="00BE3974" w:rsidRPr="00BE3974">
            <w:rPr>
              <w:rFonts w:ascii="Times New Roman" w:hAnsi="Times New Roman" w:cs="Times New Roman"/>
              <w:noProof/>
              <w:sz w:val="24"/>
              <w:szCs w:val="24"/>
            </w:rPr>
            <w:t>(A.Cohen, P.Mannarino, &amp; Deblinger, 2016)</w:t>
          </w:r>
          <w:r w:rsidR="00BE3974">
            <w:rPr>
              <w:rFonts w:ascii="Times New Roman" w:hAnsi="Times New Roman" w:cs="Times New Roman"/>
              <w:sz w:val="24"/>
              <w:szCs w:val="24"/>
            </w:rPr>
            <w:fldChar w:fldCharType="end"/>
          </w:r>
        </w:sdtContent>
      </w:sdt>
      <w:r w:rsidR="00021AFD" w:rsidRPr="006C55D2">
        <w:rPr>
          <w:rFonts w:ascii="Times New Roman" w:hAnsi="Times New Roman" w:cs="Times New Roman"/>
          <w:sz w:val="24"/>
          <w:szCs w:val="24"/>
        </w:rPr>
        <w:t>.</w:t>
      </w:r>
      <w:r w:rsidR="009A75D4" w:rsidRPr="006C55D2">
        <w:rPr>
          <w:rFonts w:ascii="Times New Roman" w:hAnsi="Times New Roman" w:cs="Times New Roman"/>
          <w:sz w:val="24"/>
          <w:szCs w:val="24"/>
        </w:rPr>
        <w:t xml:space="preserve"> It is required that the impact of coping strategies is studied on those individuals who have been exposed to some traumatic happening and those who have not faced any such situation.</w:t>
      </w:r>
      <w:r w:rsidR="00975704" w:rsidRPr="006C55D2">
        <w:rPr>
          <w:rFonts w:ascii="Times New Roman" w:hAnsi="Times New Roman" w:cs="Times New Roman"/>
          <w:sz w:val="24"/>
          <w:szCs w:val="24"/>
        </w:rPr>
        <w:t xml:space="preserve"> </w:t>
      </w:r>
      <w:r w:rsidR="00FE08A4" w:rsidRPr="006C55D2">
        <w:rPr>
          <w:rFonts w:ascii="Times New Roman" w:hAnsi="Times New Roman" w:cs="Times New Roman"/>
          <w:sz w:val="24"/>
          <w:szCs w:val="24"/>
        </w:rPr>
        <w:t>The relationship between trauma and coping mechanisms will also help in finding youth who are at risk of poor outcomes or they need some guidance regarding their problems.</w:t>
      </w:r>
      <w:r w:rsidR="00041296" w:rsidRPr="006C55D2">
        <w:rPr>
          <w:rFonts w:ascii="Times New Roman" w:hAnsi="Times New Roman" w:cs="Times New Roman"/>
          <w:sz w:val="24"/>
          <w:szCs w:val="24"/>
        </w:rPr>
        <w:t xml:space="preserve"> </w:t>
      </w:r>
    </w:p>
    <w:p w14:paraId="7DBB8DB0" w14:textId="7473781C" w:rsidR="00A405A7" w:rsidRPr="006C55D2" w:rsidRDefault="007211DE" w:rsidP="006C55D2">
      <w:pPr>
        <w:spacing w:line="480" w:lineRule="auto"/>
        <w:ind w:firstLine="720"/>
        <w:jc w:val="both"/>
        <w:rPr>
          <w:rFonts w:ascii="Times New Roman" w:hAnsi="Times New Roman" w:cs="Times New Roman"/>
          <w:sz w:val="24"/>
          <w:szCs w:val="24"/>
        </w:rPr>
      </w:pPr>
      <w:r w:rsidRPr="006C55D2">
        <w:rPr>
          <w:rFonts w:ascii="Times New Roman" w:hAnsi="Times New Roman" w:cs="Times New Roman"/>
          <w:sz w:val="24"/>
          <w:szCs w:val="24"/>
        </w:rPr>
        <w:t xml:space="preserve">There has been </w:t>
      </w:r>
      <w:r w:rsidR="00BF10EE" w:rsidRPr="006C55D2">
        <w:rPr>
          <w:rFonts w:ascii="Times New Roman" w:hAnsi="Times New Roman" w:cs="Times New Roman"/>
          <w:sz w:val="24"/>
          <w:szCs w:val="24"/>
        </w:rPr>
        <w:t xml:space="preserve">considerable work on various coping mechanisms and several frameworks have been proposed </w:t>
      </w:r>
      <w:r w:rsidR="00B22C6E" w:rsidRPr="006C55D2">
        <w:rPr>
          <w:rFonts w:ascii="Times New Roman" w:hAnsi="Times New Roman" w:cs="Times New Roman"/>
          <w:sz w:val="24"/>
          <w:szCs w:val="24"/>
        </w:rPr>
        <w:t>these behaviors.</w:t>
      </w:r>
      <w:r w:rsidR="008E1777" w:rsidRPr="006C55D2">
        <w:rPr>
          <w:rFonts w:ascii="Times New Roman" w:hAnsi="Times New Roman" w:cs="Times New Roman"/>
          <w:sz w:val="24"/>
          <w:szCs w:val="24"/>
        </w:rPr>
        <w:t xml:space="preserve"> Coping is defined as an effortful response to stress.</w:t>
      </w:r>
      <w:r w:rsidR="002D74E8" w:rsidRPr="006C55D2">
        <w:rPr>
          <w:rFonts w:ascii="Times New Roman" w:hAnsi="Times New Roman" w:cs="Times New Roman"/>
          <w:sz w:val="24"/>
          <w:szCs w:val="24"/>
        </w:rPr>
        <w:t xml:space="preserve">  In the early devel</w:t>
      </w:r>
      <w:r w:rsidR="00A322D9" w:rsidRPr="006C55D2">
        <w:rPr>
          <w:rFonts w:ascii="Times New Roman" w:hAnsi="Times New Roman" w:cs="Times New Roman"/>
          <w:sz w:val="24"/>
          <w:szCs w:val="24"/>
        </w:rPr>
        <w:t xml:space="preserve">opment of coping mechanisms, a major focus was placed on </w:t>
      </w:r>
      <w:r w:rsidR="000A661F" w:rsidRPr="006C55D2">
        <w:rPr>
          <w:rFonts w:ascii="Times New Roman" w:hAnsi="Times New Roman" w:cs="Times New Roman"/>
          <w:sz w:val="24"/>
          <w:szCs w:val="24"/>
        </w:rPr>
        <w:t>individuals and the environment in which they lived.</w:t>
      </w:r>
      <w:r w:rsidR="00DE6D8F" w:rsidRPr="006C55D2">
        <w:rPr>
          <w:rFonts w:ascii="Times New Roman" w:hAnsi="Times New Roman" w:cs="Times New Roman"/>
          <w:sz w:val="24"/>
          <w:szCs w:val="24"/>
        </w:rPr>
        <w:t xml:space="preserve"> Emotion-focused coping and problem-focused coping techniques were </w:t>
      </w:r>
      <w:r w:rsidR="005E324E" w:rsidRPr="006C55D2">
        <w:rPr>
          <w:rFonts w:ascii="Times New Roman" w:hAnsi="Times New Roman" w:cs="Times New Roman"/>
          <w:sz w:val="24"/>
          <w:szCs w:val="24"/>
        </w:rPr>
        <w:t>evolved through early research on the subject.</w:t>
      </w:r>
      <w:r w:rsidR="00DD31AF" w:rsidRPr="006C55D2">
        <w:rPr>
          <w:rFonts w:ascii="Times New Roman" w:hAnsi="Times New Roman" w:cs="Times New Roman"/>
          <w:sz w:val="24"/>
          <w:szCs w:val="24"/>
        </w:rPr>
        <w:t xml:space="preserve"> There was a difference of focus in the two proposed mechanisms. Emotion-focused coping focused on the</w:t>
      </w:r>
      <w:r w:rsidR="004145F2" w:rsidRPr="006C55D2">
        <w:rPr>
          <w:rFonts w:ascii="Times New Roman" w:hAnsi="Times New Roman" w:cs="Times New Roman"/>
          <w:sz w:val="24"/>
          <w:szCs w:val="24"/>
        </w:rPr>
        <w:t xml:space="preserve"> internal </w:t>
      </w:r>
      <w:r w:rsidR="000D7BDB" w:rsidRPr="006C55D2">
        <w:rPr>
          <w:rFonts w:ascii="Times New Roman" w:hAnsi="Times New Roman" w:cs="Times New Roman"/>
          <w:sz w:val="24"/>
          <w:szCs w:val="24"/>
        </w:rPr>
        <w:t xml:space="preserve">state to reduce and manage stress whereas the </w:t>
      </w:r>
      <w:r w:rsidR="00BE3974" w:rsidRPr="006C55D2">
        <w:rPr>
          <w:rFonts w:ascii="Times New Roman" w:hAnsi="Times New Roman" w:cs="Times New Roman"/>
          <w:sz w:val="24"/>
          <w:szCs w:val="24"/>
        </w:rPr>
        <w:t>problem-based</w:t>
      </w:r>
      <w:r w:rsidR="000D7BDB" w:rsidRPr="006C55D2">
        <w:rPr>
          <w:rFonts w:ascii="Times New Roman" w:hAnsi="Times New Roman" w:cs="Times New Roman"/>
          <w:sz w:val="24"/>
          <w:szCs w:val="24"/>
        </w:rPr>
        <w:t xml:space="preserve"> coping focused on the external environment to cope with stress.</w:t>
      </w:r>
      <w:r w:rsidR="00F91389" w:rsidRPr="006C55D2">
        <w:rPr>
          <w:rFonts w:ascii="Times New Roman" w:hAnsi="Times New Roman" w:cs="Times New Roman"/>
          <w:sz w:val="24"/>
          <w:szCs w:val="24"/>
        </w:rPr>
        <w:t xml:space="preserve"> </w:t>
      </w:r>
      <w:r w:rsidR="00B254BB">
        <w:rPr>
          <w:rFonts w:ascii="Times New Roman" w:hAnsi="Times New Roman" w:cs="Times New Roman"/>
          <w:sz w:val="24"/>
          <w:szCs w:val="24"/>
        </w:rPr>
        <w:t>Both types of coping fall under two major types namely engagement and disengagement coping</w:t>
      </w:r>
      <w:r w:rsidR="00C84F75" w:rsidRPr="006C55D2">
        <w:rPr>
          <w:rFonts w:ascii="Times New Roman" w:hAnsi="Times New Roman" w:cs="Times New Roman"/>
          <w:sz w:val="24"/>
          <w:szCs w:val="24"/>
        </w:rPr>
        <w:t>.</w:t>
      </w:r>
      <w:r w:rsidR="00ED3590" w:rsidRPr="006C55D2">
        <w:rPr>
          <w:rFonts w:ascii="Times New Roman" w:hAnsi="Times New Roman" w:cs="Times New Roman"/>
          <w:sz w:val="24"/>
          <w:szCs w:val="24"/>
        </w:rPr>
        <w:t xml:space="preserve"> In engagement coping, the stressors are managed which are the emotions of a person.</w:t>
      </w:r>
      <w:r w:rsidR="00920C4B" w:rsidRPr="006C55D2">
        <w:rPr>
          <w:rFonts w:ascii="Times New Roman" w:hAnsi="Times New Roman" w:cs="Times New Roman"/>
          <w:sz w:val="24"/>
          <w:szCs w:val="24"/>
        </w:rPr>
        <w:t xml:space="preserve">  This also includes problem-focused coping </w:t>
      </w:r>
      <w:r w:rsidR="00271EE4" w:rsidRPr="006C55D2">
        <w:rPr>
          <w:rFonts w:ascii="Times New Roman" w:hAnsi="Times New Roman" w:cs="Times New Roman"/>
          <w:sz w:val="24"/>
          <w:szCs w:val="24"/>
        </w:rPr>
        <w:t>and a part of emotion-focused coping including the development of humorist approach to the problem.</w:t>
      </w:r>
      <w:r w:rsidR="00FF6E36" w:rsidRPr="006C55D2">
        <w:rPr>
          <w:rFonts w:ascii="Times New Roman" w:hAnsi="Times New Roman" w:cs="Times New Roman"/>
          <w:sz w:val="24"/>
          <w:szCs w:val="24"/>
        </w:rPr>
        <w:t xml:space="preserve"> In the current study, the authors have used the term positive emotion-focused coping strategies. </w:t>
      </w:r>
      <w:r w:rsidR="005F5A54" w:rsidRPr="006C55D2">
        <w:rPr>
          <w:rFonts w:ascii="Times New Roman" w:hAnsi="Times New Roman" w:cs="Times New Roman"/>
          <w:sz w:val="24"/>
          <w:szCs w:val="24"/>
        </w:rPr>
        <w:t xml:space="preserve">The disengagement strategies include </w:t>
      </w:r>
      <w:r w:rsidR="00C319CA" w:rsidRPr="006C55D2">
        <w:rPr>
          <w:rFonts w:ascii="Times New Roman" w:hAnsi="Times New Roman" w:cs="Times New Roman"/>
          <w:sz w:val="24"/>
          <w:szCs w:val="24"/>
        </w:rPr>
        <w:t>strategies such as avoidance or denial to avoid the stressors.</w:t>
      </w:r>
      <w:r w:rsidR="007F62AB" w:rsidRPr="006C55D2">
        <w:rPr>
          <w:rFonts w:ascii="Times New Roman" w:hAnsi="Times New Roman" w:cs="Times New Roman"/>
          <w:sz w:val="24"/>
          <w:szCs w:val="24"/>
        </w:rPr>
        <w:t xml:space="preserve"> These are referred to as </w:t>
      </w:r>
      <w:r w:rsidR="00C51AE7" w:rsidRPr="006C55D2">
        <w:rPr>
          <w:rFonts w:ascii="Times New Roman" w:hAnsi="Times New Roman" w:cs="Times New Roman"/>
          <w:sz w:val="24"/>
          <w:szCs w:val="24"/>
        </w:rPr>
        <w:t xml:space="preserve">negative emotion-focused coping because all the negative thoughts are used to determine the coping strategy. </w:t>
      </w:r>
      <w:r w:rsidR="009B5F41" w:rsidRPr="006C55D2">
        <w:rPr>
          <w:rFonts w:ascii="Times New Roman" w:hAnsi="Times New Roman" w:cs="Times New Roman"/>
          <w:sz w:val="24"/>
          <w:szCs w:val="24"/>
        </w:rPr>
        <w:t xml:space="preserve">Since youth </w:t>
      </w:r>
      <w:r w:rsidR="004261DF" w:rsidRPr="006C55D2">
        <w:rPr>
          <w:rFonts w:ascii="Times New Roman" w:hAnsi="Times New Roman" w:cs="Times New Roman"/>
          <w:sz w:val="24"/>
          <w:szCs w:val="24"/>
        </w:rPr>
        <w:t>are going</w:t>
      </w:r>
      <w:r w:rsidR="00B65B1C" w:rsidRPr="006C55D2">
        <w:rPr>
          <w:rFonts w:ascii="Times New Roman" w:hAnsi="Times New Roman" w:cs="Times New Roman"/>
          <w:sz w:val="24"/>
          <w:szCs w:val="24"/>
        </w:rPr>
        <w:t xml:space="preserve"> through various developments in their </w:t>
      </w:r>
      <w:r w:rsidR="00B406FF" w:rsidRPr="006C55D2">
        <w:rPr>
          <w:rFonts w:ascii="Times New Roman" w:hAnsi="Times New Roman" w:cs="Times New Roman"/>
          <w:sz w:val="24"/>
          <w:szCs w:val="24"/>
        </w:rPr>
        <w:t xml:space="preserve">personalities, there are changes in </w:t>
      </w:r>
      <w:r w:rsidR="004261DF" w:rsidRPr="006C55D2">
        <w:rPr>
          <w:rFonts w:ascii="Times New Roman" w:hAnsi="Times New Roman" w:cs="Times New Roman"/>
          <w:sz w:val="24"/>
          <w:szCs w:val="24"/>
        </w:rPr>
        <w:t>their</w:t>
      </w:r>
      <w:r w:rsidR="00B406FF" w:rsidRPr="006C55D2">
        <w:rPr>
          <w:rFonts w:ascii="Times New Roman" w:hAnsi="Times New Roman" w:cs="Times New Roman"/>
          <w:sz w:val="24"/>
          <w:szCs w:val="24"/>
        </w:rPr>
        <w:t xml:space="preserve"> preference of coping strategies as well.</w:t>
      </w:r>
      <w:r w:rsidR="004261DF" w:rsidRPr="006C55D2">
        <w:rPr>
          <w:rFonts w:ascii="Times New Roman" w:hAnsi="Times New Roman" w:cs="Times New Roman"/>
          <w:sz w:val="24"/>
          <w:szCs w:val="24"/>
        </w:rPr>
        <w:t xml:space="preserve"> </w:t>
      </w:r>
    </w:p>
    <w:p w14:paraId="1F378FC7" w14:textId="39832B12" w:rsidR="00C64084" w:rsidRPr="006C55D2" w:rsidRDefault="007211DE" w:rsidP="006C55D2">
      <w:pPr>
        <w:spacing w:line="480" w:lineRule="auto"/>
        <w:ind w:firstLine="720"/>
        <w:jc w:val="both"/>
        <w:rPr>
          <w:rFonts w:ascii="Times New Roman" w:hAnsi="Times New Roman" w:cs="Times New Roman"/>
          <w:sz w:val="24"/>
          <w:szCs w:val="24"/>
        </w:rPr>
      </w:pPr>
      <w:r w:rsidRPr="006C55D2">
        <w:rPr>
          <w:rFonts w:ascii="Times New Roman" w:hAnsi="Times New Roman" w:cs="Times New Roman"/>
          <w:sz w:val="24"/>
          <w:szCs w:val="24"/>
        </w:rPr>
        <w:lastRenderedPageBreak/>
        <w:t xml:space="preserve">There have been a large number of studies that </w:t>
      </w:r>
      <w:r w:rsidR="00FC32D3" w:rsidRPr="006C55D2">
        <w:rPr>
          <w:rFonts w:ascii="Times New Roman" w:hAnsi="Times New Roman" w:cs="Times New Roman"/>
          <w:sz w:val="24"/>
          <w:szCs w:val="24"/>
        </w:rPr>
        <w:t xml:space="preserve">have seen the relationship between exposure to trauma and coping strategies. </w:t>
      </w:r>
      <w:r w:rsidR="00450041" w:rsidRPr="006C55D2">
        <w:rPr>
          <w:rFonts w:ascii="Times New Roman" w:hAnsi="Times New Roman" w:cs="Times New Roman"/>
          <w:sz w:val="24"/>
          <w:szCs w:val="24"/>
        </w:rPr>
        <w:t>People who have been exposed to some traumatic situation are more likely to use negative emotion-based coping strategies.</w:t>
      </w:r>
      <w:r w:rsidR="008D3295" w:rsidRPr="006C55D2">
        <w:rPr>
          <w:rFonts w:ascii="Times New Roman" w:hAnsi="Times New Roman" w:cs="Times New Roman"/>
          <w:sz w:val="24"/>
          <w:szCs w:val="24"/>
        </w:rPr>
        <w:t xml:space="preserve"> An example can be given about the youth involving in sexual trauma and those involving in non-sexual</w:t>
      </w:r>
      <w:r w:rsidR="001F64F1" w:rsidRPr="006C55D2">
        <w:rPr>
          <w:rFonts w:ascii="Times New Roman" w:hAnsi="Times New Roman" w:cs="Times New Roman"/>
          <w:sz w:val="24"/>
          <w:szCs w:val="24"/>
        </w:rPr>
        <w:t xml:space="preserve"> trauma condition</w:t>
      </w:r>
      <w:sdt>
        <w:sdtPr>
          <w:rPr>
            <w:rFonts w:ascii="Times New Roman" w:hAnsi="Times New Roman" w:cs="Times New Roman"/>
            <w:sz w:val="24"/>
            <w:szCs w:val="24"/>
          </w:rPr>
          <w:id w:val="-1249270367"/>
          <w:citation/>
        </w:sdtPr>
        <w:sdtEndPr/>
        <w:sdtContent>
          <w:r w:rsidR="00BE3974">
            <w:rPr>
              <w:rFonts w:ascii="Times New Roman" w:hAnsi="Times New Roman" w:cs="Times New Roman"/>
              <w:sz w:val="24"/>
              <w:szCs w:val="24"/>
            </w:rPr>
            <w:fldChar w:fldCharType="begin"/>
          </w:r>
          <w:r w:rsidR="00BE3974">
            <w:rPr>
              <w:rFonts w:ascii="Times New Roman" w:hAnsi="Times New Roman" w:cs="Times New Roman"/>
              <w:sz w:val="24"/>
              <w:szCs w:val="24"/>
            </w:rPr>
            <w:instrText xml:space="preserve"> CITATION Cin15 \l 1033 </w:instrText>
          </w:r>
          <w:r w:rsidR="00BE3974">
            <w:rPr>
              <w:rFonts w:ascii="Times New Roman" w:hAnsi="Times New Roman" w:cs="Times New Roman"/>
              <w:sz w:val="24"/>
              <w:szCs w:val="24"/>
            </w:rPr>
            <w:fldChar w:fldCharType="separate"/>
          </w:r>
          <w:r w:rsidR="00BE3974">
            <w:rPr>
              <w:rFonts w:ascii="Times New Roman" w:hAnsi="Times New Roman" w:cs="Times New Roman"/>
              <w:noProof/>
              <w:sz w:val="24"/>
              <w:szCs w:val="24"/>
            </w:rPr>
            <w:t xml:space="preserve"> </w:t>
          </w:r>
          <w:r w:rsidR="00BE3974" w:rsidRPr="00BE3974">
            <w:rPr>
              <w:rFonts w:ascii="Times New Roman" w:hAnsi="Times New Roman" w:cs="Times New Roman"/>
              <w:noProof/>
              <w:sz w:val="24"/>
              <w:szCs w:val="24"/>
            </w:rPr>
            <w:t>(Mels, Derluyn, Broekaert, &amp; Garcia-Perez, 2015)</w:t>
          </w:r>
          <w:r w:rsidR="00BE3974">
            <w:rPr>
              <w:rFonts w:ascii="Times New Roman" w:hAnsi="Times New Roman" w:cs="Times New Roman"/>
              <w:sz w:val="24"/>
              <w:szCs w:val="24"/>
            </w:rPr>
            <w:fldChar w:fldCharType="end"/>
          </w:r>
        </w:sdtContent>
      </w:sdt>
      <w:r w:rsidR="001F64F1" w:rsidRPr="006C55D2">
        <w:rPr>
          <w:rFonts w:ascii="Times New Roman" w:hAnsi="Times New Roman" w:cs="Times New Roman"/>
          <w:sz w:val="24"/>
          <w:szCs w:val="24"/>
        </w:rPr>
        <w:t xml:space="preserve">. There has been </w:t>
      </w:r>
      <w:r w:rsidR="00D47E71" w:rsidRPr="006C55D2">
        <w:rPr>
          <w:rFonts w:ascii="Times New Roman" w:hAnsi="Times New Roman" w:cs="Times New Roman"/>
          <w:sz w:val="24"/>
          <w:szCs w:val="24"/>
        </w:rPr>
        <w:t xml:space="preserve">a tendency of avoidance </w:t>
      </w:r>
      <w:r w:rsidR="007B04DE" w:rsidRPr="006C55D2">
        <w:rPr>
          <w:rFonts w:ascii="Times New Roman" w:hAnsi="Times New Roman" w:cs="Times New Roman"/>
          <w:sz w:val="24"/>
          <w:szCs w:val="24"/>
        </w:rPr>
        <w:t>among those exposed to sexual-based trauma as compared to those who have been exposed to non-sexual based trauma.</w:t>
      </w:r>
      <w:r w:rsidR="00646F09">
        <w:rPr>
          <w:rFonts w:ascii="Times New Roman" w:hAnsi="Times New Roman" w:cs="Times New Roman"/>
          <w:sz w:val="24"/>
          <w:szCs w:val="24"/>
        </w:rPr>
        <w:t xml:space="preserve"> </w:t>
      </w:r>
      <w:r w:rsidR="0023071D" w:rsidRPr="006C55D2">
        <w:rPr>
          <w:rFonts w:ascii="Times New Roman" w:hAnsi="Times New Roman" w:cs="Times New Roman"/>
          <w:sz w:val="24"/>
          <w:szCs w:val="24"/>
        </w:rPr>
        <w:t xml:space="preserve">This avoidance affects the relationship between trauma and </w:t>
      </w:r>
      <w:r w:rsidR="00AB3128" w:rsidRPr="006C55D2">
        <w:rPr>
          <w:rFonts w:ascii="Times New Roman" w:hAnsi="Times New Roman" w:cs="Times New Roman"/>
          <w:sz w:val="24"/>
          <w:szCs w:val="24"/>
        </w:rPr>
        <w:t>the symptoms shown thereafter.</w:t>
      </w:r>
      <w:r w:rsidR="00646F09">
        <w:rPr>
          <w:rFonts w:ascii="Times New Roman" w:hAnsi="Times New Roman" w:cs="Times New Roman"/>
          <w:sz w:val="24"/>
          <w:szCs w:val="24"/>
        </w:rPr>
        <w:t xml:space="preserve"> </w:t>
      </w:r>
      <w:r w:rsidR="008C3FAD" w:rsidRPr="006C55D2">
        <w:rPr>
          <w:rFonts w:ascii="Times New Roman" w:hAnsi="Times New Roman" w:cs="Times New Roman"/>
          <w:sz w:val="24"/>
          <w:szCs w:val="24"/>
        </w:rPr>
        <w:t xml:space="preserve">People </w:t>
      </w:r>
      <w:r w:rsidR="003067FA" w:rsidRPr="006C55D2">
        <w:rPr>
          <w:rFonts w:ascii="Times New Roman" w:hAnsi="Times New Roman" w:cs="Times New Roman"/>
          <w:sz w:val="24"/>
          <w:szCs w:val="24"/>
        </w:rPr>
        <w:t xml:space="preserve">who have been exposed to some traumatic situations more than once are </w:t>
      </w:r>
      <w:r w:rsidR="00FC5732" w:rsidRPr="006C55D2">
        <w:rPr>
          <w:rFonts w:ascii="Times New Roman" w:hAnsi="Times New Roman" w:cs="Times New Roman"/>
          <w:sz w:val="24"/>
          <w:szCs w:val="24"/>
        </w:rPr>
        <w:t>expected to use negative emotion-based coping strategy.</w:t>
      </w:r>
      <w:r w:rsidR="007F2CD8" w:rsidRPr="006C55D2">
        <w:rPr>
          <w:rFonts w:ascii="Times New Roman" w:hAnsi="Times New Roman" w:cs="Times New Roman"/>
          <w:sz w:val="24"/>
          <w:szCs w:val="24"/>
        </w:rPr>
        <w:t xml:space="preserve"> There has been less investigation concerning the problem based on coping.</w:t>
      </w:r>
      <w:r w:rsidR="005D43D2" w:rsidRPr="006C55D2">
        <w:rPr>
          <w:rFonts w:ascii="Times New Roman" w:hAnsi="Times New Roman" w:cs="Times New Roman"/>
          <w:sz w:val="24"/>
          <w:szCs w:val="24"/>
        </w:rPr>
        <w:t xml:space="preserve"> A small number of studies </w:t>
      </w:r>
      <w:r w:rsidR="00917A3E" w:rsidRPr="006C55D2">
        <w:rPr>
          <w:rFonts w:ascii="Times New Roman" w:hAnsi="Times New Roman" w:cs="Times New Roman"/>
          <w:sz w:val="24"/>
          <w:szCs w:val="24"/>
        </w:rPr>
        <w:t xml:space="preserve">have concluded that the outcomes of problem-based coping </w:t>
      </w:r>
      <w:r w:rsidR="00BC2741" w:rsidRPr="006C55D2">
        <w:rPr>
          <w:rFonts w:ascii="Times New Roman" w:hAnsi="Times New Roman" w:cs="Times New Roman"/>
          <w:sz w:val="24"/>
          <w:szCs w:val="24"/>
        </w:rPr>
        <w:t>are some positive psychological outcomes.</w:t>
      </w:r>
      <w:r w:rsidR="00E32725">
        <w:rPr>
          <w:rFonts w:ascii="Times New Roman" w:hAnsi="Times New Roman" w:cs="Times New Roman"/>
          <w:sz w:val="24"/>
          <w:szCs w:val="24"/>
        </w:rPr>
        <w:t xml:space="preserve"> </w:t>
      </w:r>
      <w:r w:rsidR="00C84CA2" w:rsidRPr="006C55D2">
        <w:rPr>
          <w:rFonts w:ascii="Times New Roman" w:hAnsi="Times New Roman" w:cs="Times New Roman"/>
          <w:sz w:val="24"/>
          <w:szCs w:val="24"/>
        </w:rPr>
        <w:t xml:space="preserve">The use of problem-based coping </w:t>
      </w:r>
      <w:r w:rsidR="00B82A6F" w:rsidRPr="006C55D2">
        <w:rPr>
          <w:rFonts w:ascii="Times New Roman" w:hAnsi="Times New Roman" w:cs="Times New Roman"/>
          <w:sz w:val="24"/>
          <w:szCs w:val="24"/>
        </w:rPr>
        <w:t>on the trauma affected people will hurt the required factors.</w:t>
      </w:r>
      <w:r w:rsidR="00E32725">
        <w:rPr>
          <w:rFonts w:ascii="Times New Roman" w:hAnsi="Times New Roman" w:cs="Times New Roman"/>
          <w:sz w:val="24"/>
          <w:szCs w:val="24"/>
        </w:rPr>
        <w:t xml:space="preserve"> </w:t>
      </w:r>
      <w:r w:rsidR="00546DE3" w:rsidRPr="00546DE3">
        <w:rPr>
          <w:rStyle w:val="CommentReference"/>
          <w:rFonts w:ascii="Times New Roman" w:hAnsi="Times New Roman" w:cs="Times New Roman"/>
          <w:sz w:val="24"/>
          <w:szCs w:val="24"/>
        </w:rPr>
        <w:t>T</w:t>
      </w:r>
      <w:r w:rsidR="00C43EF4" w:rsidRPr="00546DE3">
        <w:rPr>
          <w:rFonts w:ascii="Times New Roman" w:hAnsi="Times New Roman" w:cs="Times New Roman"/>
          <w:sz w:val="24"/>
          <w:szCs w:val="24"/>
        </w:rPr>
        <w:t>here</w:t>
      </w:r>
      <w:r w:rsidR="00C43EF4" w:rsidRPr="006C55D2">
        <w:rPr>
          <w:rFonts w:ascii="Times New Roman" w:hAnsi="Times New Roman" w:cs="Times New Roman"/>
          <w:sz w:val="24"/>
          <w:szCs w:val="24"/>
        </w:rPr>
        <w:t xml:space="preserve"> have been certain limitations </w:t>
      </w:r>
      <w:r w:rsidR="00C97AE4" w:rsidRPr="006C55D2">
        <w:rPr>
          <w:rFonts w:ascii="Times New Roman" w:hAnsi="Times New Roman" w:cs="Times New Roman"/>
          <w:sz w:val="24"/>
          <w:szCs w:val="24"/>
        </w:rPr>
        <w:t xml:space="preserve">to the past studies </w:t>
      </w:r>
      <w:r w:rsidR="00BD5807" w:rsidRPr="006C55D2">
        <w:rPr>
          <w:rFonts w:ascii="Times New Roman" w:hAnsi="Times New Roman" w:cs="Times New Roman"/>
          <w:sz w:val="24"/>
          <w:szCs w:val="24"/>
        </w:rPr>
        <w:t>undertaken to see</w:t>
      </w:r>
      <w:r w:rsidR="002B4B82" w:rsidRPr="006C55D2">
        <w:rPr>
          <w:rFonts w:ascii="Times New Roman" w:hAnsi="Times New Roman" w:cs="Times New Roman"/>
          <w:sz w:val="24"/>
          <w:szCs w:val="24"/>
        </w:rPr>
        <w:t xml:space="preserve"> </w:t>
      </w:r>
      <w:r w:rsidR="006A69EE" w:rsidRPr="006C55D2">
        <w:rPr>
          <w:rFonts w:ascii="Times New Roman" w:hAnsi="Times New Roman" w:cs="Times New Roman"/>
          <w:sz w:val="24"/>
          <w:szCs w:val="24"/>
        </w:rPr>
        <w:t>the changes in different individuals while coping with stress in life.</w:t>
      </w:r>
      <w:r w:rsidR="002B4B82" w:rsidRPr="006C55D2">
        <w:rPr>
          <w:rFonts w:ascii="Times New Roman" w:hAnsi="Times New Roman" w:cs="Times New Roman"/>
          <w:sz w:val="24"/>
          <w:szCs w:val="24"/>
        </w:rPr>
        <w:t xml:space="preserve"> Adaptive techniques of stress management include behaviors such as solving some problem or supporting the victims on some social platform.</w:t>
      </w:r>
      <w:r w:rsidR="0044408E" w:rsidRPr="006C55D2">
        <w:rPr>
          <w:rFonts w:ascii="Times New Roman" w:hAnsi="Times New Roman" w:cs="Times New Roman"/>
          <w:sz w:val="24"/>
          <w:szCs w:val="24"/>
        </w:rPr>
        <w:t xml:space="preserve"> </w:t>
      </w:r>
      <w:r w:rsidR="00F110A2" w:rsidRPr="006C55D2">
        <w:rPr>
          <w:rFonts w:ascii="Times New Roman" w:hAnsi="Times New Roman" w:cs="Times New Roman"/>
          <w:sz w:val="24"/>
          <w:szCs w:val="24"/>
        </w:rPr>
        <w:t>Maladaptive techniques include avoidance by people or an effort to indulge in some activity that drives their focus away from the stress creating factors.</w:t>
      </w:r>
      <w:r w:rsidR="00D929D5" w:rsidRPr="006C55D2">
        <w:rPr>
          <w:rFonts w:ascii="Times New Roman" w:hAnsi="Times New Roman" w:cs="Times New Roman"/>
          <w:sz w:val="24"/>
          <w:szCs w:val="24"/>
        </w:rPr>
        <w:t xml:space="preserve"> The subject needs further research to show the circumstances </w:t>
      </w:r>
      <w:r w:rsidR="00316219" w:rsidRPr="006C55D2">
        <w:rPr>
          <w:rFonts w:ascii="Times New Roman" w:hAnsi="Times New Roman" w:cs="Times New Roman"/>
          <w:sz w:val="24"/>
          <w:szCs w:val="24"/>
        </w:rPr>
        <w:t xml:space="preserve">under which </w:t>
      </w:r>
      <w:r w:rsidR="00F94ED2" w:rsidRPr="006C55D2">
        <w:rPr>
          <w:rFonts w:ascii="Times New Roman" w:hAnsi="Times New Roman" w:cs="Times New Roman"/>
          <w:sz w:val="24"/>
          <w:szCs w:val="24"/>
        </w:rPr>
        <w:t>the three distinct coping strategies can be further divided into adaptive or maladaptive</w:t>
      </w:r>
      <w:sdt>
        <w:sdtPr>
          <w:rPr>
            <w:rFonts w:ascii="Times New Roman" w:hAnsi="Times New Roman" w:cs="Times New Roman"/>
            <w:sz w:val="24"/>
            <w:szCs w:val="24"/>
          </w:rPr>
          <w:id w:val="309989593"/>
          <w:citation/>
        </w:sdtPr>
        <w:sdtEndPr/>
        <w:sdtContent>
          <w:r w:rsidR="00BE3974">
            <w:rPr>
              <w:rFonts w:ascii="Times New Roman" w:hAnsi="Times New Roman" w:cs="Times New Roman"/>
              <w:sz w:val="24"/>
              <w:szCs w:val="24"/>
            </w:rPr>
            <w:fldChar w:fldCharType="begin"/>
          </w:r>
          <w:r w:rsidR="00BE3974">
            <w:rPr>
              <w:rFonts w:ascii="Times New Roman" w:hAnsi="Times New Roman" w:cs="Times New Roman"/>
              <w:sz w:val="24"/>
              <w:szCs w:val="24"/>
            </w:rPr>
            <w:instrText xml:space="preserve"> CITATION Lin15 \l 1033 </w:instrText>
          </w:r>
          <w:r w:rsidR="00BE3974">
            <w:rPr>
              <w:rFonts w:ascii="Times New Roman" w:hAnsi="Times New Roman" w:cs="Times New Roman"/>
              <w:sz w:val="24"/>
              <w:szCs w:val="24"/>
            </w:rPr>
            <w:fldChar w:fldCharType="separate"/>
          </w:r>
          <w:r w:rsidR="00BE3974">
            <w:rPr>
              <w:rFonts w:ascii="Times New Roman" w:hAnsi="Times New Roman" w:cs="Times New Roman"/>
              <w:noProof/>
              <w:sz w:val="24"/>
              <w:szCs w:val="24"/>
            </w:rPr>
            <w:t xml:space="preserve"> </w:t>
          </w:r>
          <w:r w:rsidR="00BE3974" w:rsidRPr="00BE3974">
            <w:rPr>
              <w:rFonts w:ascii="Times New Roman" w:hAnsi="Times New Roman" w:cs="Times New Roman"/>
              <w:noProof/>
              <w:sz w:val="24"/>
              <w:szCs w:val="24"/>
            </w:rPr>
            <w:t>(Xia, Dung, &amp; Hollon, 2015)</w:t>
          </w:r>
          <w:r w:rsidR="00BE3974">
            <w:rPr>
              <w:rFonts w:ascii="Times New Roman" w:hAnsi="Times New Roman" w:cs="Times New Roman"/>
              <w:sz w:val="24"/>
              <w:szCs w:val="24"/>
            </w:rPr>
            <w:fldChar w:fldCharType="end"/>
          </w:r>
        </w:sdtContent>
      </w:sdt>
      <w:r w:rsidR="00F94ED2" w:rsidRPr="006C55D2">
        <w:rPr>
          <w:rFonts w:ascii="Times New Roman" w:hAnsi="Times New Roman" w:cs="Times New Roman"/>
          <w:sz w:val="24"/>
          <w:szCs w:val="24"/>
        </w:rPr>
        <w:t>.</w:t>
      </w:r>
      <w:r w:rsidR="008050F2" w:rsidRPr="006C55D2">
        <w:rPr>
          <w:rFonts w:ascii="Times New Roman" w:hAnsi="Times New Roman" w:cs="Times New Roman"/>
          <w:sz w:val="24"/>
          <w:szCs w:val="24"/>
        </w:rPr>
        <w:t xml:space="preserve"> </w:t>
      </w:r>
    </w:p>
    <w:p w14:paraId="31937C11" w14:textId="0A189818" w:rsidR="001F5201" w:rsidRPr="006C55D2" w:rsidRDefault="00844063" w:rsidP="006C55D2">
      <w:pPr>
        <w:spacing w:line="480" w:lineRule="auto"/>
        <w:ind w:firstLine="720"/>
        <w:jc w:val="both"/>
        <w:rPr>
          <w:rFonts w:ascii="Times New Roman" w:hAnsi="Times New Roman" w:cs="Times New Roman"/>
          <w:sz w:val="24"/>
          <w:szCs w:val="24"/>
        </w:rPr>
      </w:pPr>
      <w:r w:rsidRPr="006C55D2">
        <w:rPr>
          <w:rFonts w:ascii="Times New Roman" w:hAnsi="Times New Roman" w:cs="Times New Roman"/>
          <w:sz w:val="24"/>
          <w:szCs w:val="24"/>
        </w:rPr>
        <w:t>The current study has three major aims to be achieved. Firstly, an examination was made to see if there is any difference in coping strateg</w:t>
      </w:r>
      <w:r w:rsidR="007901F5" w:rsidRPr="006C55D2">
        <w:rPr>
          <w:rFonts w:ascii="Times New Roman" w:hAnsi="Times New Roman" w:cs="Times New Roman"/>
          <w:sz w:val="24"/>
          <w:szCs w:val="24"/>
        </w:rPr>
        <w:t>ies for the current level of stress if the subject is exposed to different types of trauma.</w:t>
      </w:r>
      <w:r w:rsidR="00FD2118" w:rsidRPr="006C55D2">
        <w:rPr>
          <w:rFonts w:ascii="Times New Roman" w:hAnsi="Times New Roman" w:cs="Times New Roman"/>
          <w:sz w:val="24"/>
          <w:szCs w:val="24"/>
        </w:rPr>
        <w:t xml:space="preserve"> The first testing statement included that exposing to any kind of trauma will result in more negative emotion-focused coping.</w:t>
      </w:r>
      <w:r w:rsidR="008B5E88" w:rsidRPr="006C55D2">
        <w:rPr>
          <w:rFonts w:ascii="Times New Roman" w:hAnsi="Times New Roman" w:cs="Times New Roman"/>
          <w:sz w:val="24"/>
          <w:szCs w:val="24"/>
        </w:rPr>
        <w:t xml:space="preserve"> Due to the lack of literature, the </w:t>
      </w:r>
      <w:r w:rsidR="008B5E88" w:rsidRPr="006C55D2">
        <w:rPr>
          <w:rFonts w:ascii="Times New Roman" w:hAnsi="Times New Roman" w:cs="Times New Roman"/>
          <w:sz w:val="24"/>
          <w:szCs w:val="24"/>
        </w:rPr>
        <w:lastRenderedPageBreak/>
        <w:t xml:space="preserve">direction of positive </w:t>
      </w:r>
      <w:r w:rsidR="002F67F6" w:rsidRPr="006C55D2">
        <w:rPr>
          <w:rFonts w:ascii="Times New Roman" w:hAnsi="Times New Roman" w:cs="Times New Roman"/>
          <w:sz w:val="24"/>
          <w:szCs w:val="24"/>
        </w:rPr>
        <w:t>problem-focused coping skills was not tested.</w:t>
      </w:r>
      <w:r w:rsidR="00E1363D">
        <w:rPr>
          <w:rFonts w:ascii="Times New Roman" w:hAnsi="Times New Roman" w:cs="Times New Roman"/>
          <w:sz w:val="24"/>
          <w:szCs w:val="24"/>
        </w:rPr>
        <w:t xml:space="preserve"> </w:t>
      </w:r>
      <w:r w:rsidR="00E45CC1" w:rsidRPr="006C55D2">
        <w:rPr>
          <w:rFonts w:ascii="Times New Roman" w:hAnsi="Times New Roman" w:cs="Times New Roman"/>
          <w:sz w:val="24"/>
          <w:szCs w:val="24"/>
        </w:rPr>
        <w:t xml:space="preserve">Second aim to see how the </w:t>
      </w:r>
      <w:r w:rsidR="00BF13B0" w:rsidRPr="006C55D2">
        <w:rPr>
          <w:rFonts w:ascii="Times New Roman" w:hAnsi="Times New Roman" w:cs="Times New Roman"/>
          <w:sz w:val="24"/>
          <w:szCs w:val="24"/>
        </w:rPr>
        <w:t xml:space="preserve">timing of exposure to trauma </w:t>
      </w:r>
      <w:r w:rsidR="00B2417D" w:rsidRPr="006C55D2">
        <w:rPr>
          <w:rFonts w:ascii="Times New Roman" w:hAnsi="Times New Roman" w:cs="Times New Roman"/>
          <w:sz w:val="24"/>
          <w:szCs w:val="24"/>
        </w:rPr>
        <w:t>was associated with the choice of coping techniques</w:t>
      </w:r>
      <w:r w:rsidR="0082133B" w:rsidRPr="006C55D2">
        <w:rPr>
          <w:rFonts w:ascii="Times New Roman" w:hAnsi="Times New Roman" w:cs="Times New Roman"/>
          <w:sz w:val="24"/>
          <w:szCs w:val="24"/>
        </w:rPr>
        <w:t xml:space="preserve"> and if there is a difference between people who have been </w:t>
      </w:r>
      <w:r w:rsidR="009A4729" w:rsidRPr="006C55D2">
        <w:rPr>
          <w:rFonts w:ascii="Times New Roman" w:hAnsi="Times New Roman" w:cs="Times New Roman"/>
          <w:sz w:val="24"/>
          <w:szCs w:val="24"/>
        </w:rPr>
        <w:t xml:space="preserve">exposed to </w:t>
      </w:r>
      <w:r w:rsidR="00924E67" w:rsidRPr="006C55D2">
        <w:rPr>
          <w:rFonts w:ascii="Times New Roman" w:hAnsi="Times New Roman" w:cs="Times New Roman"/>
          <w:sz w:val="24"/>
          <w:szCs w:val="24"/>
        </w:rPr>
        <w:t>traumatic conditions at an early age and those who are not.</w:t>
      </w:r>
      <w:r w:rsidR="00176F79" w:rsidRPr="006C55D2">
        <w:rPr>
          <w:rFonts w:ascii="Times New Roman" w:hAnsi="Times New Roman" w:cs="Times New Roman"/>
          <w:sz w:val="24"/>
          <w:szCs w:val="24"/>
        </w:rPr>
        <w:t xml:space="preserve"> If a person</w:t>
      </w:r>
      <w:r w:rsidR="00784420" w:rsidRPr="006C55D2">
        <w:rPr>
          <w:rFonts w:ascii="Times New Roman" w:hAnsi="Times New Roman" w:cs="Times New Roman"/>
          <w:sz w:val="24"/>
          <w:szCs w:val="24"/>
        </w:rPr>
        <w:t xml:space="preserve"> is exposed to trauma at a very early</w:t>
      </w:r>
      <w:r w:rsidR="00023545" w:rsidRPr="006C55D2">
        <w:rPr>
          <w:rFonts w:ascii="Times New Roman" w:hAnsi="Times New Roman" w:cs="Times New Roman"/>
          <w:sz w:val="24"/>
          <w:szCs w:val="24"/>
        </w:rPr>
        <w:t xml:space="preserve"> age, he is expected to use negative emotion-based </w:t>
      </w:r>
      <w:r w:rsidR="00D84544" w:rsidRPr="006C55D2">
        <w:rPr>
          <w:rFonts w:ascii="Times New Roman" w:hAnsi="Times New Roman" w:cs="Times New Roman"/>
          <w:sz w:val="24"/>
          <w:szCs w:val="24"/>
        </w:rPr>
        <w:t>coping techniques.</w:t>
      </w:r>
      <w:r w:rsidR="00802A5F" w:rsidRPr="006C55D2">
        <w:rPr>
          <w:rFonts w:ascii="Times New Roman" w:hAnsi="Times New Roman" w:cs="Times New Roman"/>
          <w:sz w:val="24"/>
          <w:szCs w:val="24"/>
        </w:rPr>
        <w:t xml:space="preserve"> The last aim of the study is to analyze how the total number of trauma exposures were </w:t>
      </w:r>
      <w:r w:rsidR="005A3477" w:rsidRPr="006C55D2">
        <w:rPr>
          <w:rFonts w:ascii="Times New Roman" w:hAnsi="Times New Roman" w:cs="Times New Roman"/>
          <w:sz w:val="24"/>
          <w:szCs w:val="24"/>
        </w:rPr>
        <w:t xml:space="preserve">associated with the usage of </w:t>
      </w:r>
      <w:r w:rsidR="006642F8" w:rsidRPr="006C55D2">
        <w:rPr>
          <w:rFonts w:ascii="Times New Roman" w:hAnsi="Times New Roman" w:cs="Times New Roman"/>
          <w:sz w:val="24"/>
          <w:szCs w:val="24"/>
        </w:rPr>
        <w:t xml:space="preserve">various coping strategies. The test statement was that the increase in the number of </w:t>
      </w:r>
      <w:r w:rsidR="00F43472" w:rsidRPr="006C55D2">
        <w:rPr>
          <w:rFonts w:ascii="Times New Roman" w:hAnsi="Times New Roman" w:cs="Times New Roman"/>
          <w:sz w:val="24"/>
          <w:szCs w:val="24"/>
        </w:rPr>
        <w:t>traumatic exposures will result in greater usage of negative emotion-focused coping and less positive emotion-focused coping.</w:t>
      </w:r>
      <w:r w:rsidR="007211DE" w:rsidRPr="006C55D2">
        <w:rPr>
          <w:rFonts w:ascii="Times New Roman" w:hAnsi="Times New Roman" w:cs="Times New Roman"/>
          <w:sz w:val="24"/>
          <w:szCs w:val="24"/>
        </w:rPr>
        <w:t xml:space="preserve"> </w:t>
      </w:r>
      <w:r w:rsidR="00FF780B" w:rsidRPr="006C55D2">
        <w:rPr>
          <w:rFonts w:ascii="Times New Roman" w:hAnsi="Times New Roman" w:cs="Times New Roman"/>
          <w:sz w:val="24"/>
          <w:szCs w:val="24"/>
        </w:rPr>
        <w:t>In crux, there were three hyp</w:t>
      </w:r>
      <w:r w:rsidR="00BA1512" w:rsidRPr="006C55D2">
        <w:rPr>
          <w:rFonts w:ascii="Times New Roman" w:hAnsi="Times New Roman" w:cs="Times New Roman"/>
          <w:sz w:val="24"/>
          <w:szCs w:val="24"/>
        </w:rPr>
        <w:t>otheses for the current study.</w:t>
      </w:r>
    </w:p>
    <w:p w14:paraId="020B698D" w14:textId="77777777" w:rsidR="000E3900" w:rsidRPr="006C55D2" w:rsidRDefault="007211DE" w:rsidP="006C55D2">
      <w:pPr>
        <w:spacing w:line="480" w:lineRule="auto"/>
        <w:jc w:val="both"/>
        <w:rPr>
          <w:rFonts w:ascii="Times New Roman" w:hAnsi="Times New Roman" w:cs="Times New Roman"/>
          <w:sz w:val="24"/>
          <w:szCs w:val="24"/>
        </w:rPr>
      </w:pPr>
      <w:r w:rsidRPr="006C55D2">
        <w:rPr>
          <w:rFonts w:ascii="Times New Roman" w:hAnsi="Times New Roman" w:cs="Times New Roman"/>
          <w:sz w:val="24"/>
          <w:szCs w:val="24"/>
        </w:rPr>
        <w:tab/>
      </w:r>
      <w:r w:rsidR="00A42CC6" w:rsidRPr="006C55D2">
        <w:rPr>
          <w:rFonts w:ascii="Times New Roman" w:hAnsi="Times New Roman" w:cs="Times New Roman"/>
          <w:sz w:val="24"/>
          <w:szCs w:val="24"/>
        </w:rPr>
        <w:t>H</w:t>
      </w:r>
      <w:r w:rsidR="00A42CC6" w:rsidRPr="006C55D2">
        <w:rPr>
          <w:rFonts w:ascii="Times New Roman" w:hAnsi="Times New Roman" w:cs="Times New Roman"/>
          <w:sz w:val="24"/>
          <w:szCs w:val="24"/>
          <w:vertAlign w:val="subscript"/>
        </w:rPr>
        <w:t>01</w:t>
      </w:r>
      <w:r w:rsidR="00A42CC6" w:rsidRPr="006C55D2">
        <w:rPr>
          <w:rFonts w:ascii="Times New Roman" w:hAnsi="Times New Roman" w:cs="Times New Roman"/>
          <w:sz w:val="24"/>
          <w:szCs w:val="24"/>
        </w:rPr>
        <w:t xml:space="preserve">: </w:t>
      </w:r>
      <w:r w:rsidR="00FE08A4" w:rsidRPr="006C55D2">
        <w:rPr>
          <w:rFonts w:ascii="Times New Roman" w:hAnsi="Times New Roman" w:cs="Times New Roman"/>
          <w:sz w:val="24"/>
          <w:szCs w:val="24"/>
        </w:rPr>
        <w:t xml:space="preserve"> </w:t>
      </w:r>
      <w:r w:rsidR="00383135" w:rsidRPr="006C55D2">
        <w:rPr>
          <w:rFonts w:ascii="Times New Roman" w:hAnsi="Times New Roman" w:cs="Times New Roman"/>
          <w:sz w:val="24"/>
          <w:szCs w:val="24"/>
        </w:rPr>
        <w:t xml:space="preserve">The </w:t>
      </w:r>
      <w:r w:rsidR="00FB6813" w:rsidRPr="006C55D2">
        <w:rPr>
          <w:rFonts w:ascii="Times New Roman" w:hAnsi="Times New Roman" w:cs="Times New Roman"/>
          <w:sz w:val="24"/>
          <w:szCs w:val="24"/>
        </w:rPr>
        <w:t xml:space="preserve">young </w:t>
      </w:r>
      <w:r w:rsidR="00383135" w:rsidRPr="006C55D2">
        <w:rPr>
          <w:rFonts w:ascii="Times New Roman" w:hAnsi="Times New Roman" w:cs="Times New Roman"/>
          <w:sz w:val="24"/>
          <w:szCs w:val="24"/>
        </w:rPr>
        <w:t xml:space="preserve">people </w:t>
      </w:r>
      <w:r w:rsidR="00FB6813" w:rsidRPr="006C55D2">
        <w:rPr>
          <w:rFonts w:ascii="Times New Roman" w:hAnsi="Times New Roman" w:cs="Times New Roman"/>
          <w:sz w:val="24"/>
          <w:szCs w:val="24"/>
        </w:rPr>
        <w:t xml:space="preserve">who are </w:t>
      </w:r>
      <w:r w:rsidR="001E514E" w:rsidRPr="006C55D2">
        <w:rPr>
          <w:rFonts w:ascii="Times New Roman" w:hAnsi="Times New Roman" w:cs="Times New Roman"/>
          <w:sz w:val="24"/>
          <w:szCs w:val="24"/>
        </w:rPr>
        <w:t xml:space="preserve">exposed to any form of trauma are more likely to use negative </w:t>
      </w:r>
      <w:r w:rsidR="00A42CC6" w:rsidRPr="006C55D2">
        <w:rPr>
          <w:rFonts w:ascii="Times New Roman" w:hAnsi="Times New Roman" w:cs="Times New Roman"/>
          <w:sz w:val="24"/>
          <w:szCs w:val="24"/>
        </w:rPr>
        <w:t>emotion-focused coping skills.</w:t>
      </w:r>
    </w:p>
    <w:p w14:paraId="0ADD03BE" w14:textId="77777777" w:rsidR="00A42CC6" w:rsidRPr="006C55D2" w:rsidRDefault="007211DE" w:rsidP="006C55D2">
      <w:pPr>
        <w:spacing w:line="480" w:lineRule="auto"/>
        <w:jc w:val="both"/>
        <w:rPr>
          <w:rFonts w:ascii="Times New Roman" w:hAnsi="Times New Roman" w:cs="Times New Roman"/>
          <w:sz w:val="24"/>
          <w:szCs w:val="24"/>
        </w:rPr>
      </w:pPr>
      <w:r w:rsidRPr="006C55D2">
        <w:rPr>
          <w:rFonts w:ascii="Times New Roman" w:hAnsi="Times New Roman" w:cs="Times New Roman"/>
          <w:sz w:val="24"/>
          <w:szCs w:val="24"/>
        </w:rPr>
        <w:tab/>
      </w:r>
      <w:r w:rsidR="001B2678" w:rsidRPr="006C55D2">
        <w:rPr>
          <w:rFonts w:ascii="Times New Roman" w:hAnsi="Times New Roman" w:cs="Times New Roman"/>
          <w:sz w:val="24"/>
          <w:szCs w:val="24"/>
        </w:rPr>
        <w:t>H</w:t>
      </w:r>
      <w:r w:rsidR="001B2678" w:rsidRPr="006C55D2">
        <w:rPr>
          <w:rFonts w:ascii="Times New Roman" w:hAnsi="Times New Roman" w:cs="Times New Roman"/>
          <w:sz w:val="24"/>
          <w:szCs w:val="24"/>
          <w:vertAlign w:val="subscript"/>
        </w:rPr>
        <w:t>02</w:t>
      </w:r>
      <w:r w:rsidR="001B2678" w:rsidRPr="006C55D2">
        <w:rPr>
          <w:rFonts w:ascii="Times New Roman" w:hAnsi="Times New Roman" w:cs="Times New Roman"/>
          <w:sz w:val="24"/>
          <w:szCs w:val="24"/>
        </w:rPr>
        <w:t xml:space="preserve">: </w:t>
      </w:r>
      <w:r w:rsidR="00A53805" w:rsidRPr="006C55D2">
        <w:rPr>
          <w:rFonts w:ascii="Times New Roman" w:hAnsi="Times New Roman" w:cs="Times New Roman"/>
          <w:sz w:val="24"/>
          <w:szCs w:val="24"/>
        </w:rPr>
        <w:t xml:space="preserve">The young people who have been exposed to </w:t>
      </w:r>
      <w:r w:rsidR="00C9166A" w:rsidRPr="006C55D2">
        <w:rPr>
          <w:rFonts w:ascii="Times New Roman" w:hAnsi="Times New Roman" w:cs="Times New Roman"/>
          <w:sz w:val="24"/>
          <w:szCs w:val="24"/>
        </w:rPr>
        <w:t>the first traumatic condition at a very early age are most likely to use negative emotion-focused coping techniques.</w:t>
      </w:r>
    </w:p>
    <w:p w14:paraId="5BE5485F" w14:textId="77777777" w:rsidR="000614E4" w:rsidRPr="006C55D2" w:rsidRDefault="007211DE" w:rsidP="006C55D2">
      <w:pPr>
        <w:spacing w:line="480" w:lineRule="auto"/>
        <w:jc w:val="both"/>
        <w:rPr>
          <w:rFonts w:ascii="Times New Roman" w:hAnsi="Times New Roman" w:cs="Times New Roman"/>
          <w:sz w:val="24"/>
          <w:szCs w:val="24"/>
        </w:rPr>
      </w:pPr>
      <w:r w:rsidRPr="006C55D2">
        <w:rPr>
          <w:rFonts w:ascii="Times New Roman" w:hAnsi="Times New Roman" w:cs="Times New Roman"/>
          <w:sz w:val="24"/>
          <w:szCs w:val="24"/>
        </w:rPr>
        <w:tab/>
        <w:t>H</w:t>
      </w:r>
      <w:r w:rsidRPr="006C55D2">
        <w:rPr>
          <w:rFonts w:ascii="Times New Roman" w:hAnsi="Times New Roman" w:cs="Times New Roman"/>
          <w:sz w:val="24"/>
          <w:szCs w:val="24"/>
          <w:vertAlign w:val="subscript"/>
        </w:rPr>
        <w:t>03</w:t>
      </w:r>
      <w:r w:rsidRPr="006C55D2">
        <w:rPr>
          <w:rFonts w:ascii="Times New Roman" w:hAnsi="Times New Roman" w:cs="Times New Roman"/>
          <w:sz w:val="24"/>
          <w:szCs w:val="24"/>
        </w:rPr>
        <w:t xml:space="preserve">: </w:t>
      </w:r>
      <w:r w:rsidR="00CD248E" w:rsidRPr="006C55D2">
        <w:rPr>
          <w:rFonts w:ascii="Times New Roman" w:hAnsi="Times New Roman" w:cs="Times New Roman"/>
          <w:sz w:val="24"/>
          <w:szCs w:val="24"/>
        </w:rPr>
        <w:t xml:space="preserve">The more traumatic events a person faces, the more likely he is to use the negative </w:t>
      </w:r>
      <w:r w:rsidR="00762CE9" w:rsidRPr="006C55D2">
        <w:rPr>
          <w:rFonts w:ascii="Times New Roman" w:hAnsi="Times New Roman" w:cs="Times New Roman"/>
          <w:sz w:val="24"/>
          <w:szCs w:val="24"/>
        </w:rPr>
        <w:t>emotion-focused coping techniques.</w:t>
      </w:r>
    </w:p>
    <w:p w14:paraId="061645C3" w14:textId="77777777" w:rsidR="007333B1" w:rsidRPr="006C55D2" w:rsidRDefault="007211DE" w:rsidP="006C55D2">
      <w:pPr>
        <w:spacing w:line="480" w:lineRule="auto"/>
        <w:jc w:val="both"/>
        <w:rPr>
          <w:rFonts w:ascii="Times New Roman" w:hAnsi="Times New Roman" w:cs="Times New Roman"/>
          <w:sz w:val="24"/>
          <w:szCs w:val="24"/>
        </w:rPr>
      </w:pPr>
      <w:r w:rsidRPr="006C55D2">
        <w:rPr>
          <w:rFonts w:ascii="Times New Roman" w:hAnsi="Times New Roman" w:cs="Times New Roman"/>
          <w:sz w:val="24"/>
          <w:szCs w:val="24"/>
        </w:rPr>
        <w:tab/>
        <w:t xml:space="preserve">This study uses data from the National comorbidity Survey Replication. This was the first study that provided data on mental disorders in English speaking </w:t>
      </w:r>
      <w:r w:rsidR="003E117F" w:rsidRPr="006C55D2">
        <w:rPr>
          <w:rFonts w:ascii="Times New Roman" w:hAnsi="Times New Roman" w:cs="Times New Roman"/>
          <w:sz w:val="24"/>
          <w:szCs w:val="24"/>
        </w:rPr>
        <w:t>US youngsters.</w:t>
      </w:r>
      <w:r w:rsidR="000A45B1" w:rsidRPr="006C55D2">
        <w:rPr>
          <w:rFonts w:ascii="Times New Roman" w:hAnsi="Times New Roman" w:cs="Times New Roman"/>
          <w:sz w:val="24"/>
          <w:szCs w:val="24"/>
        </w:rPr>
        <w:t xml:space="preserve"> The data was collected with the help of face to face survey from 10148 kids aged 13-18 years.</w:t>
      </w:r>
      <w:r w:rsidR="00502EBF" w:rsidRPr="006C55D2">
        <w:rPr>
          <w:rFonts w:ascii="Times New Roman" w:hAnsi="Times New Roman" w:cs="Times New Roman"/>
          <w:sz w:val="24"/>
          <w:szCs w:val="24"/>
        </w:rPr>
        <w:t xml:space="preserve"> D</w:t>
      </w:r>
      <w:r w:rsidR="00551EE0" w:rsidRPr="006C55D2">
        <w:rPr>
          <w:rFonts w:ascii="Times New Roman" w:hAnsi="Times New Roman" w:cs="Times New Roman"/>
          <w:sz w:val="24"/>
          <w:szCs w:val="24"/>
        </w:rPr>
        <w:t>ual framed sample technique was used by the researchers.</w:t>
      </w:r>
      <w:r w:rsidR="00502EBF" w:rsidRPr="006C55D2">
        <w:rPr>
          <w:rFonts w:ascii="Times New Roman" w:hAnsi="Times New Roman" w:cs="Times New Roman"/>
          <w:sz w:val="24"/>
          <w:szCs w:val="24"/>
        </w:rPr>
        <w:t xml:space="preserve"> </w:t>
      </w:r>
      <w:r w:rsidR="0029101A" w:rsidRPr="006C55D2">
        <w:rPr>
          <w:rFonts w:ascii="Times New Roman" w:hAnsi="Times New Roman" w:cs="Times New Roman"/>
          <w:sz w:val="24"/>
          <w:szCs w:val="24"/>
        </w:rPr>
        <w:t xml:space="preserve"> Historically, samples used in research in the US have used the area probability sampling and </w:t>
      </w:r>
      <w:r w:rsidR="00BD7040" w:rsidRPr="006C55D2">
        <w:rPr>
          <w:rFonts w:ascii="Times New Roman" w:hAnsi="Times New Roman" w:cs="Times New Roman"/>
          <w:sz w:val="24"/>
          <w:szCs w:val="24"/>
        </w:rPr>
        <w:t xml:space="preserve">face to face interviews. </w:t>
      </w:r>
      <w:r w:rsidR="00051042" w:rsidRPr="006C55D2">
        <w:rPr>
          <w:rFonts w:ascii="Times New Roman" w:hAnsi="Times New Roman" w:cs="Times New Roman"/>
          <w:sz w:val="24"/>
          <w:szCs w:val="24"/>
        </w:rPr>
        <w:t xml:space="preserve">More recently central telephone interviewing has replaced the </w:t>
      </w:r>
      <w:r w:rsidR="00517479" w:rsidRPr="006C55D2">
        <w:rPr>
          <w:rFonts w:ascii="Times New Roman" w:hAnsi="Times New Roman" w:cs="Times New Roman"/>
          <w:sz w:val="24"/>
          <w:szCs w:val="24"/>
        </w:rPr>
        <w:t xml:space="preserve">traditional ways of sampling because they are more cost-effective and </w:t>
      </w:r>
      <w:r w:rsidR="00313EBC" w:rsidRPr="006C55D2">
        <w:rPr>
          <w:rFonts w:ascii="Times New Roman" w:hAnsi="Times New Roman" w:cs="Times New Roman"/>
          <w:sz w:val="24"/>
          <w:szCs w:val="24"/>
        </w:rPr>
        <w:t xml:space="preserve">there will be lower response errors as the respondents and interviewers can be </w:t>
      </w:r>
      <w:r w:rsidR="00313EBC" w:rsidRPr="006C55D2">
        <w:rPr>
          <w:rFonts w:ascii="Times New Roman" w:hAnsi="Times New Roman" w:cs="Times New Roman"/>
          <w:sz w:val="24"/>
          <w:szCs w:val="24"/>
        </w:rPr>
        <w:lastRenderedPageBreak/>
        <w:t>constantly monitored from a central place.</w:t>
      </w:r>
      <w:r w:rsidR="00A314F0" w:rsidRPr="006C55D2">
        <w:rPr>
          <w:rFonts w:ascii="Times New Roman" w:hAnsi="Times New Roman" w:cs="Times New Roman"/>
          <w:sz w:val="24"/>
          <w:szCs w:val="24"/>
        </w:rPr>
        <w:t xml:space="preserve">  One of the shortcomings of the telephone surveys is that </w:t>
      </w:r>
      <w:r w:rsidR="00787A7B" w:rsidRPr="006C55D2">
        <w:rPr>
          <w:rFonts w:ascii="Times New Roman" w:hAnsi="Times New Roman" w:cs="Times New Roman"/>
          <w:sz w:val="24"/>
          <w:szCs w:val="24"/>
        </w:rPr>
        <w:t xml:space="preserve">there is a certain percentage of </w:t>
      </w:r>
      <w:r w:rsidR="00335A3D" w:rsidRPr="006C55D2">
        <w:rPr>
          <w:rFonts w:ascii="Times New Roman" w:hAnsi="Times New Roman" w:cs="Times New Roman"/>
          <w:sz w:val="24"/>
          <w:szCs w:val="24"/>
        </w:rPr>
        <w:t xml:space="preserve">people who do not have </w:t>
      </w:r>
      <w:r w:rsidR="00500878" w:rsidRPr="006C55D2">
        <w:rPr>
          <w:rFonts w:ascii="Times New Roman" w:hAnsi="Times New Roman" w:cs="Times New Roman"/>
          <w:sz w:val="24"/>
          <w:szCs w:val="24"/>
        </w:rPr>
        <w:t xml:space="preserve">the telephones available with them. This set of people are automatically excluded from the </w:t>
      </w:r>
      <w:r w:rsidR="004637B4" w:rsidRPr="006C55D2">
        <w:rPr>
          <w:rFonts w:ascii="Times New Roman" w:hAnsi="Times New Roman" w:cs="Times New Roman"/>
          <w:sz w:val="24"/>
          <w:szCs w:val="24"/>
        </w:rPr>
        <w:t>studies using telephone survey</w:t>
      </w:r>
      <w:sdt>
        <w:sdtPr>
          <w:rPr>
            <w:rFonts w:ascii="Times New Roman" w:hAnsi="Times New Roman" w:cs="Times New Roman"/>
            <w:sz w:val="24"/>
            <w:szCs w:val="24"/>
          </w:rPr>
          <w:id w:val="-1131324590"/>
          <w:citation/>
        </w:sdtPr>
        <w:sdtEndPr/>
        <w:sdtContent>
          <w:r w:rsidR="008330F5">
            <w:rPr>
              <w:rFonts w:ascii="Times New Roman" w:hAnsi="Times New Roman" w:cs="Times New Roman"/>
              <w:sz w:val="24"/>
              <w:szCs w:val="24"/>
            </w:rPr>
            <w:fldChar w:fldCharType="begin"/>
          </w:r>
          <w:r w:rsidR="008330F5">
            <w:rPr>
              <w:rFonts w:ascii="Times New Roman" w:hAnsi="Times New Roman" w:cs="Times New Roman"/>
              <w:sz w:val="24"/>
              <w:szCs w:val="24"/>
            </w:rPr>
            <w:instrText xml:space="preserve"> CITATION JiH16 \l 1033 </w:instrText>
          </w:r>
          <w:r w:rsidR="008330F5">
            <w:rPr>
              <w:rFonts w:ascii="Times New Roman" w:hAnsi="Times New Roman" w:cs="Times New Roman"/>
              <w:sz w:val="24"/>
              <w:szCs w:val="24"/>
            </w:rPr>
            <w:fldChar w:fldCharType="separate"/>
          </w:r>
          <w:r w:rsidR="008330F5">
            <w:rPr>
              <w:rFonts w:ascii="Times New Roman" w:hAnsi="Times New Roman" w:cs="Times New Roman"/>
              <w:noProof/>
              <w:sz w:val="24"/>
              <w:szCs w:val="24"/>
            </w:rPr>
            <w:t xml:space="preserve"> </w:t>
          </w:r>
          <w:r w:rsidR="008330F5" w:rsidRPr="008330F5">
            <w:rPr>
              <w:rFonts w:ascii="Times New Roman" w:hAnsi="Times New Roman" w:cs="Times New Roman"/>
              <w:noProof/>
              <w:sz w:val="24"/>
              <w:szCs w:val="24"/>
            </w:rPr>
            <w:t>(Lee, Seo, &amp; Lee, 2016)</w:t>
          </w:r>
          <w:r w:rsidR="008330F5">
            <w:rPr>
              <w:rFonts w:ascii="Times New Roman" w:hAnsi="Times New Roman" w:cs="Times New Roman"/>
              <w:sz w:val="24"/>
              <w:szCs w:val="24"/>
            </w:rPr>
            <w:fldChar w:fldCharType="end"/>
          </w:r>
        </w:sdtContent>
      </w:sdt>
      <w:r w:rsidR="004637B4" w:rsidRPr="006C55D2">
        <w:rPr>
          <w:rFonts w:ascii="Times New Roman" w:hAnsi="Times New Roman" w:cs="Times New Roman"/>
          <w:sz w:val="24"/>
          <w:szCs w:val="24"/>
        </w:rPr>
        <w:t>.</w:t>
      </w:r>
      <w:r w:rsidR="00A559DC" w:rsidRPr="006C55D2">
        <w:rPr>
          <w:rFonts w:ascii="Times New Roman" w:hAnsi="Times New Roman" w:cs="Times New Roman"/>
          <w:sz w:val="24"/>
          <w:szCs w:val="24"/>
        </w:rPr>
        <w:t xml:space="preserve"> Certain characteristics of the population does not possess telephones, they are poor, young and living in the rural areas of the country.</w:t>
      </w:r>
      <w:r w:rsidR="00263A8A" w:rsidRPr="006C55D2">
        <w:rPr>
          <w:rFonts w:ascii="Times New Roman" w:hAnsi="Times New Roman" w:cs="Times New Roman"/>
          <w:sz w:val="24"/>
          <w:szCs w:val="24"/>
        </w:rPr>
        <w:t xml:space="preserve"> </w:t>
      </w:r>
      <w:r w:rsidR="008C62B9" w:rsidRPr="006C55D2">
        <w:rPr>
          <w:rFonts w:ascii="Times New Roman" w:hAnsi="Times New Roman" w:cs="Times New Roman"/>
          <w:sz w:val="24"/>
          <w:szCs w:val="24"/>
        </w:rPr>
        <w:t xml:space="preserve">To overcome the non-coverage bias of single survey methods, researchers use a dual-frame method that retains the </w:t>
      </w:r>
      <w:r w:rsidR="007410D1" w:rsidRPr="006C55D2">
        <w:rPr>
          <w:rFonts w:ascii="Times New Roman" w:hAnsi="Times New Roman" w:cs="Times New Roman"/>
          <w:sz w:val="24"/>
          <w:szCs w:val="24"/>
        </w:rPr>
        <w:t>cost-saving characteristics of telephone interviewing and increases the coverage by using the area probability sampling.</w:t>
      </w:r>
      <w:r w:rsidR="000A31E1" w:rsidRPr="006C55D2">
        <w:rPr>
          <w:rFonts w:ascii="Times New Roman" w:hAnsi="Times New Roman" w:cs="Times New Roman"/>
          <w:sz w:val="24"/>
          <w:szCs w:val="24"/>
        </w:rPr>
        <w:t xml:space="preserve"> There is an area sample as well as s </w:t>
      </w:r>
      <w:r w:rsidR="00094EC6" w:rsidRPr="006C55D2">
        <w:rPr>
          <w:rFonts w:ascii="Times New Roman" w:hAnsi="Times New Roman" w:cs="Times New Roman"/>
          <w:sz w:val="24"/>
          <w:szCs w:val="24"/>
        </w:rPr>
        <w:t xml:space="preserve">telephone sample. The mixed model mode conducts </w:t>
      </w:r>
      <w:r w:rsidR="003E25D8" w:rsidRPr="006C55D2">
        <w:rPr>
          <w:rFonts w:ascii="Times New Roman" w:hAnsi="Times New Roman" w:cs="Times New Roman"/>
          <w:sz w:val="24"/>
          <w:szCs w:val="24"/>
        </w:rPr>
        <w:t>face-to-face interviews with the area sampling people and telephone interviews with those having telephones.</w:t>
      </w:r>
      <w:r w:rsidR="00342ED6" w:rsidRPr="006C55D2">
        <w:rPr>
          <w:rFonts w:ascii="Times New Roman" w:hAnsi="Times New Roman" w:cs="Times New Roman"/>
          <w:sz w:val="24"/>
          <w:szCs w:val="24"/>
        </w:rPr>
        <w:t xml:space="preserve"> The allocation of resources to both types of </w:t>
      </w:r>
      <w:r w:rsidR="00AD6197" w:rsidRPr="006C55D2">
        <w:rPr>
          <w:rFonts w:ascii="Times New Roman" w:hAnsi="Times New Roman" w:cs="Times New Roman"/>
          <w:sz w:val="24"/>
          <w:szCs w:val="24"/>
        </w:rPr>
        <w:t xml:space="preserve">sampling will require an assessment of costs and errors associated with the </w:t>
      </w:r>
      <w:r w:rsidR="00EB2DCE" w:rsidRPr="006C55D2">
        <w:rPr>
          <w:rFonts w:ascii="Times New Roman" w:hAnsi="Times New Roman" w:cs="Times New Roman"/>
          <w:sz w:val="24"/>
          <w:szCs w:val="24"/>
        </w:rPr>
        <w:t>individual methods.</w:t>
      </w:r>
      <w:r w:rsidR="00174218" w:rsidRPr="006C55D2">
        <w:rPr>
          <w:rFonts w:ascii="Times New Roman" w:hAnsi="Times New Roman" w:cs="Times New Roman"/>
          <w:sz w:val="24"/>
          <w:szCs w:val="24"/>
        </w:rPr>
        <w:t xml:space="preserve"> </w:t>
      </w:r>
      <w:r w:rsidR="00A77848" w:rsidRPr="006C55D2">
        <w:rPr>
          <w:rFonts w:ascii="Times New Roman" w:hAnsi="Times New Roman" w:cs="Times New Roman"/>
          <w:sz w:val="24"/>
          <w:szCs w:val="24"/>
        </w:rPr>
        <w:t>Certain parameters will ha</w:t>
      </w:r>
      <w:r w:rsidR="005E026E" w:rsidRPr="006C55D2">
        <w:rPr>
          <w:rFonts w:ascii="Times New Roman" w:hAnsi="Times New Roman" w:cs="Times New Roman"/>
          <w:sz w:val="24"/>
          <w:szCs w:val="24"/>
        </w:rPr>
        <w:t>v</w:t>
      </w:r>
      <w:r w:rsidR="00A77848" w:rsidRPr="006C55D2">
        <w:rPr>
          <w:rFonts w:ascii="Times New Roman" w:hAnsi="Times New Roman" w:cs="Times New Roman"/>
          <w:sz w:val="24"/>
          <w:szCs w:val="24"/>
        </w:rPr>
        <w:t xml:space="preserve">e different values </w:t>
      </w:r>
      <w:r w:rsidR="005E026E" w:rsidRPr="006C55D2">
        <w:rPr>
          <w:rFonts w:ascii="Times New Roman" w:hAnsi="Times New Roman" w:cs="Times New Roman"/>
          <w:sz w:val="24"/>
          <w:szCs w:val="24"/>
        </w:rPr>
        <w:t>when different forms of dual-frame samples are developed. To</w:t>
      </w:r>
      <w:r w:rsidR="00B01C89" w:rsidRPr="006C55D2">
        <w:rPr>
          <w:rFonts w:ascii="Times New Roman" w:hAnsi="Times New Roman" w:cs="Times New Roman"/>
          <w:sz w:val="24"/>
          <w:szCs w:val="24"/>
        </w:rPr>
        <w:t xml:space="preserve"> assure that the dual-frame design is appropriate, accurate estimates of these parameters should be calculated. </w:t>
      </w:r>
    </w:p>
    <w:p w14:paraId="1F7F0B8E" w14:textId="77777777" w:rsidR="0043089F" w:rsidRPr="006C55D2" w:rsidRDefault="007211DE" w:rsidP="006C55D2">
      <w:pPr>
        <w:spacing w:line="480" w:lineRule="auto"/>
        <w:ind w:firstLine="720"/>
        <w:jc w:val="both"/>
        <w:rPr>
          <w:rFonts w:ascii="Times New Roman" w:hAnsi="Times New Roman" w:cs="Times New Roman"/>
          <w:sz w:val="24"/>
          <w:szCs w:val="24"/>
        </w:rPr>
      </w:pPr>
      <w:r w:rsidRPr="006C55D2">
        <w:rPr>
          <w:rFonts w:ascii="Times New Roman" w:hAnsi="Times New Roman" w:cs="Times New Roman"/>
          <w:sz w:val="24"/>
          <w:szCs w:val="24"/>
        </w:rPr>
        <w:t xml:space="preserve"> In the current stu</w:t>
      </w:r>
      <w:r w:rsidR="00525191" w:rsidRPr="006C55D2">
        <w:rPr>
          <w:rFonts w:ascii="Times New Roman" w:hAnsi="Times New Roman" w:cs="Times New Roman"/>
          <w:sz w:val="24"/>
          <w:szCs w:val="24"/>
        </w:rPr>
        <w:t>dy, there are two major frames used to conduct the research.</w:t>
      </w:r>
      <w:r w:rsidR="00FE1FD4" w:rsidRPr="006C55D2">
        <w:rPr>
          <w:rFonts w:ascii="Times New Roman" w:hAnsi="Times New Roman" w:cs="Times New Roman"/>
          <w:sz w:val="24"/>
          <w:szCs w:val="24"/>
        </w:rPr>
        <w:t xml:space="preserve"> One sample</w:t>
      </w:r>
      <w:r w:rsidR="00A5134D" w:rsidRPr="006C55D2">
        <w:rPr>
          <w:rFonts w:ascii="Times New Roman" w:hAnsi="Times New Roman" w:cs="Times New Roman"/>
          <w:sz w:val="24"/>
          <w:szCs w:val="24"/>
        </w:rPr>
        <w:t xml:space="preserve"> frame was collected involving the adults while the other sample frame included the </w:t>
      </w:r>
      <w:r w:rsidR="004159A8" w:rsidRPr="006C55D2">
        <w:rPr>
          <w:rFonts w:ascii="Times New Roman" w:hAnsi="Times New Roman" w:cs="Times New Roman"/>
          <w:sz w:val="24"/>
          <w:szCs w:val="24"/>
        </w:rPr>
        <w:t>adolescents.</w:t>
      </w:r>
      <w:r w:rsidR="00D40A44" w:rsidRPr="006C55D2">
        <w:rPr>
          <w:rFonts w:ascii="Times New Roman" w:hAnsi="Times New Roman" w:cs="Times New Roman"/>
          <w:sz w:val="24"/>
          <w:szCs w:val="24"/>
        </w:rPr>
        <w:t xml:space="preserve"> Several adults were 904 while that of adolescents was 9244.  </w:t>
      </w:r>
    </w:p>
    <w:p w14:paraId="67EB0586" w14:textId="77777777" w:rsidR="00D40A44" w:rsidRPr="006C55D2" w:rsidRDefault="007211DE" w:rsidP="006C55D2">
      <w:pPr>
        <w:spacing w:line="480" w:lineRule="auto"/>
        <w:ind w:firstLine="720"/>
        <w:jc w:val="both"/>
        <w:rPr>
          <w:rFonts w:ascii="Times New Roman" w:hAnsi="Times New Roman" w:cs="Times New Roman"/>
          <w:sz w:val="24"/>
          <w:szCs w:val="24"/>
        </w:rPr>
      </w:pPr>
      <w:r w:rsidRPr="006C55D2">
        <w:rPr>
          <w:rFonts w:ascii="Times New Roman" w:hAnsi="Times New Roman" w:cs="Times New Roman"/>
          <w:sz w:val="24"/>
          <w:szCs w:val="24"/>
        </w:rPr>
        <w:t xml:space="preserve">There were 18 traumatic situations </w:t>
      </w:r>
      <w:r w:rsidR="009C6A35" w:rsidRPr="006C55D2">
        <w:rPr>
          <w:rFonts w:ascii="Times New Roman" w:hAnsi="Times New Roman" w:cs="Times New Roman"/>
          <w:sz w:val="24"/>
          <w:szCs w:val="24"/>
        </w:rPr>
        <w:t xml:space="preserve">used in the CIDI (Composite International Diagnostic Interview) which is especially used all over the world to conduct studies involving </w:t>
      </w:r>
      <w:r w:rsidR="005966A2" w:rsidRPr="006C55D2">
        <w:rPr>
          <w:rFonts w:ascii="Times New Roman" w:hAnsi="Times New Roman" w:cs="Times New Roman"/>
          <w:sz w:val="24"/>
          <w:szCs w:val="24"/>
        </w:rPr>
        <w:t xml:space="preserve">disease spread and </w:t>
      </w:r>
      <w:r w:rsidR="00F5278F" w:rsidRPr="006C55D2">
        <w:rPr>
          <w:rFonts w:ascii="Times New Roman" w:hAnsi="Times New Roman" w:cs="Times New Roman"/>
          <w:sz w:val="24"/>
          <w:szCs w:val="24"/>
        </w:rPr>
        <w:t>control.</w:t>
      </w:r>
      <w:r w:rsidR="00330E54" w:rsidRPr="006C55D2">
        <w:rPr>
          <w:rFonts w:ascii="Times New Roman" w:hAnsi="Times New Roman" w:cs="Times New Roman"/>
          <w:sz w:val="24"/>
          <w:szCs w:val="24"/>
        </w:rPr>
        <w:t xml:space="preserve"> </w:t>
      </w:r>
      <w:r w:rsidR="00A325BA" w:rsidRPr="006C55D2">
        <w:rPr>
          <w:rFonts w:ascii="Times New Roman" w:hAnsi="Times New Roman" w:cs="Times New Roman"/>
          <w:sz w:val="24"/>
          <w:szCs w:val="24"/>
        </w:rPr>
        <w:t xml:space="preserve"> This kind of interview has all the characteristics that are required to </w:t>
      </w:r>
      <w:r w:rsidR="00665145" w:rsidRPr="006C55D2">
        <w:rPr>
          <w:rFonts w:ascii="Times New Roman" w:hAnsi="Times New Roman" w:cs="Times New Roman"/>
          <w:sz w:val="24"/>
          <w:szCs w:val="24"/>
        </w:rPr>
        <w:t>extract relevant information from the respondents for the study undertaken.</w:t>
      </w:r>
      <w:r w:rsidR="00714573" w:rsidRPr="006C55D2">
        <w:rPr>
          <w:rFonts w:ascii="Times New Roman" w:hAnsi="Times New Roman" w:cs="Times New Roman"/>
          <w:sz w:val="24"/>
          <w:szCs w:val="24"/>
        </w:rPr>
        <w:t xml:space="preserve"> The responses were recorded against queries like whether the respondents have </w:t>
      </w:r>
      <w:r w:rsidR="006E0B69" w:rsidRPr="006C55D2">
        <w:rPr>
          <w:rFonts w:ascii="Times New Roman" w:hAnsi="Times New Roman" w:cs="Times New Roman"/>
          <w:sz w:val="24"/>
          <w:szCs w:val="24"/>
        </w:rPr>
        <w:t xml:space="preserve">come across any </w:t>
      </w:r>
      <w:r w:rsidR="00081FE2" w:rsidRPr="006C55D2">
        <w:rPr>
          <w:rFonts w:ascii="Times New Roman" w:hAnsi="Times New Roman" w:cs="Times New Roman"/>
          <w:sz w:val="24"/>
          <w:szCs w:val="24"/>
        </w:rPr>
        <w:t xml:space="preserve">traumatic situation. The next description was </w:t>
      </w:r>
      <w:r w:rsidR="000522BC" w:rsidRPr="006C55D2">
        <w:rPr>
          <w:rFonts w:ascii="Times New Roman" w:hAnsi="Times New Roman" w:cs="Times New Roman"/>
          <w:sz w:val="24"/>
          <w:szCs w:val="24"/>
        </w:rPr>
        <w:t>about the age at which they came across such an incident.</w:t>
      </w:r>
      <w:r w:rsidR="002F42C1" w:rsidRPr="006C55D2">
        <w:rPr>
          <w:rFonts w:ascii="Times New Roman" w:hAnsi="Times New Roman" w:cs="Times New Roman"/>
          <w:sz w:val="24"/>
          <w:szCs w:val="24"/>
        </w:rPr>
        <w:t xml:space="preserve"> There were four groups developed based on prior research. These were interpersonal violence, accidents, and injuries, </w:t>
      </w:r>
      <w:r w:rsidR="002F42C1" w:rsidRPr="006C55D2">
        <w:rPr>
          <w:rFonts w:ascii="Times New Roman" w:hAnsi="Times New Roman" w:cs="Times New Roman"/>
          <w:sz w:val="24"/>
          <w:szCs w:val="24"/>
        </w:rPr>
        <w:lastRenderedPageBreak/>
        <w:t xml:space="preserve">social networks or witnessing events and other events. </w:t>
      </w:r>
      <w:r w:rsidR="00B2785F" w:rsidRPr="006C55D2">
        <w:rPr>
          <w:rFonts w:ascii="Times New Roman" w:hAnsi="Times New Roman" w:cs="Times New Roman"/>
          <w:sz w:val="24"/>
          <w:szCs w:val="24"/>
        </w:rPr>
        <w:t xml:space="preserve">In consistence with the past studies, </w:t>
      </w:r>
      <w:r w:rsidR="00DA46E2" w:rsidRPr="006C55D2">
        <w:rPr>
          <w:rFonts w:ascii="Times New Roman" w:hAnsi="Times New Roman" w:cs="Times New Roman"/>
          <w:sz w:val="24"/>
          <w:szCs w:val="24"/>
        </w:rPr>
        <w:t>the ad</w:t>
      </w:r>
      <w:r w:rsidR="004D62CF" w:rsidRPr="006C55D2">
        <w:rPr>
          <w:rFonts w:ascii="Times New Roman" w:hAnsi="Times New Roman" w:cs="Times New Roman"/>
          <w:sz w:val="24"/>
          <w:szCs w:val="24"/>
        </w:rPr>
        <w:t>olescents were divided into three</w:t>
      </w:r>
      <w:r w:rsidR="00DA46E2" w:rsidRPr="006C55D2">
        <w:rPr>
          <w:rFonts w:ascii="Times New Roman" w:hAnsi="Times New Roman" w:cs="Times New Roman"/>
          <w:sz w:val="24"/>
          <w:szCs w:val="24"/>
        </w:rPr>
        <w:t xml:space="preserve"> distinct </w:t>
      </w:r>
      <w:r w:rsidR="00F45F86" w:rsidRPr="006C55D2">
        <w:rPr>
          <w:rFonts w:ascii="Times New Roman" w:hAnsi="Times New Roman" w:cs="Times New Roman"/>
          <w:sz w:val="24"/>
          <w:szCs w:val="24"/>
        </w:rPr>
        <w:t xml:space="preserve">age groups which were early childhood </w:t>
      </w:r>
      <w:r w:rsidR="00E85201" w:rsidRPr="006C55D2">
        <w:rPr>
          <w:rFonts w:ascii="Times New Roman" w:hAnsi="Times New Roman" w:cs="Times New Roman"/>
          <w:sz w:val="24"/>
          <w:szCs w:val="24"/>
        </w:rPr>
        <w:t>(0</w:t>
      </w:r>
      <w:r w:rsidR="00F45F86" w:rsidRPr="006C55D2">
        <w:rPr>
          <w:rFonts w:ascii="Times New Roman" w:hAnsi="Times New Roman" w:cs="Times New Roman"/>
          <w:sz w:val="24"/>
          <w:szCs w:val="24"/>
        </w:rPr>
        <w:t>-5) years of age, middle childhood (6-10) years of age and adolescence (11-18) years of age.</w:t>
      </w:r>
      <w:r w:rsidR="00E85201" w:rsidRPr="006C55D2">
        <w:rPr>
          <w:rFonts w:ascii="Times New Roman" w:hAnsi="Times New Roman" w:cs="Times New Roman"/>
          <w:sz w:val="24"/>
          <w:szCs w:val="24"/>
        </w:rPr>
        <w:t xml:space="preserve">  The structure of interviews was such that </w:t>
      </w:r>
      <w:r w:rsidR="00DD5FBB" w:rsidRPr="006C55D2">
        <w:rPr>
          <w:rFonts w:ascii="Times New Roman" w:hAnsi="Times New Roman" w:cs="Times New Roman"/>
          <w:sz w:val="24"/>
          <w:szCs w:val="24"/>
        </w:rPr>
        <w:t xml:space="preserve">it helped the adults to </w:t>
      </w:r>
      <w:r w:rsidR="00A71A5E" w:rsidRPr="006C55D2">
        <w:rPr>
          <w:rFonts w:ascii="Times New Roman" w:hAnsi="Times New Roman" w:cs="Times New Roman"/>
          <w:sz w:val="24"/>
          <w:szCs w:val="24"/>
        </w:rPr>
        <w:t>recall every bit of information required to make the study more useful.</w:t>
      </w:r>
      <w:r w:rsidR="00F76B4D" w:rsidRPr="006C55D2">
        <w:rPr>
          <w:rFonts w:ascii="Times New Roman" w:hAnsi="Times New Roman" w:cs="Times New Roman"/>
          <w:sz w:val="24"/>
          <w:szCs w:val="24"/>
        </w:rPr>
        <w:t xml:space="preserve"> </w:t>
      </w:r>
      <w:r w:rsidR="0067469B" w:rsidRPr="006C55D2">
        <w:rPr>
          <w:rFonts w:ascii="Times New Roman" w:hAnsi="Times New Roman" w:cs="Times New Roman"/>
          <w:sz w:val="24"/>
          <w:szCs w:val="24"/>
        </w:rPr>
        <w:t>The adolescents reported their ages accurately at the time of first traumatic experience.</w:t>
      </w:r>
      <w:r w:rsidR="00C820BC" w:rsidRPr="006C55D2">
        <w:rPr>
          <w:rFonts w:ascii="Times New Roman" w:hAnsi="Times New Roman" w:cs="Times New Roman"/>
          <w:sz w:val="24"/>
          <w:szCs w:val="24"/>
        </w:rPr>
        <w:t xml:space="preserve"> This is shown by the figure of correlation coefficient</w:t>
      </w:r>
      <w:r w:rsidR="00862352" w:rsidRPr="006C55D2">
        <w:rPr>
          <w:rFonts w:ascii="Times New Roman" w:hAnsi="Times New Roman" w:cs="Times New Roman"/>
          <w:sz w:val="24"/>
          <w:szCs w:val="24"/>
        </w:rPr>
        <w:t xml:space="preserve"> r= 0.81</w:t>
      </w:r>
      <w:r w:rsidR="00C820BC" w:rsidRPr="006C55D2">
        <w:rPr>
          <w:rFonts w:ascii="Times New Roman" w:hAnsi="Times New Roman" w:cs="Times New Roman"/>
          <w:sz w:val="24"/>
          <w:szCs w:val="24"/>
        </w:rPr>
        <w:t xml:space="preserve"> in the original survey between the first traumatic experience age of the child as reported by parents and children themselves.</w:t>
      </w:r>
      <w:r w:rsidR="00862352" w:rsidRPr="006C55D2">
        <w:rPr>
          <w:rFonts w:ascii="Times New Roman" w:hAnsi="Times New Roman" w:cs="Times New Roman"/>
          <w:sz w:val="24"/>
          <w:szCs w:val="24"/>
        </w:rPr>
        <w:t xml:space="preserve"> </w:t>
      </w:r>
      <w:r w:rsidR="00E54D10" w:rsidRPr="006C55D2">
        <w:rPr>
          <w:rFonts w:ascii="Times New Roman" w:hAnsi="Times New Roman" w:cs="Times New Roman"/>
          <w:sz w:val="24"/>
          <w:szCs w:val="24"/>
        </w:rPr>
        <w:t xml:space="preserve">This response of </w:t>
      </w:r>
      <w:r w:rsidR="007017D2" w:rsidRPr="006C55D2">
        <w:rPr>
          <w:rFonts w:ascii="Times New Roman" w:hAnsi="Times New Roman" w:cs="Times New Roman"/>
          <w:sz w:val="24"/>
          <w:szCs w:val="24"/>
        </w:rPr>
        <w:t xml:space="preserve">ages and </w:t>
      </w:r>
      <w:r w:rsidR="002415A5" w:rsidRPr="006C55D2">
        <w:rPr>
          <w:rFonts w:ascii="Times New Roman" w:hAnsi="Times New Roman" w:cs="Times New Roman"/>
          <w:sz w:val="24"/>
          <w:szCs w:val="24"/>
        </w:rPr>
        <w:t xml:space="preserve">exposure to trauma have helped the researchers to develop four </w:t>
      </w:r>
      <w:r w:rsidR="002A1220" w:rsidRPr="006C55D2">
        <w:rPr>
          <w:rFonts w:ascii="Times New Roman" w:hAnsi="Times New Roman" w:cs="Times New Roman"/>
          <w:sz w:val="24"/>
          <w:szCs w:val="24"/>
        </w:rPr>
        <w:t xml:space="preserve">independent variables. 1. Whether a person is exposed to </w:t>
      </w:r>
      <w:r w:rsidR="00A37CB2" w:rsidRPr="006C55D2">
        <w:rPr>
          <w:rFonts w:ascii="Times New Roman" w:hAnsi="Times New Roman" w:cs="Times New Roman"/>
          <w:sz w:val="24"/>
          <w:szCs w:val="24"/>
        </w:rPr>
        <w:t xml:space="preserve">traumatic conditions or not. 2. What types of trauma have been experienced by the </w:t>
      </w:r>
      <w:r w:rsidR="00B1121D" w:rsidRPr="006C55D2">
        <w:rPr>
          <w:rFonts w:ascii="Times New Roman" w:hAnsi="Times New Roman" w:cs="Times New Roman"/>
          <w:sz w:val="24"/>
          <w:szCs w:val="24"/>
        </w:rPr>
        <w:t>individual? 3. Age at the time of first exposure to each trauma or trauma types and 4. A total number of traumatic incidents that have been reported and the total number of traumas across each type.</w:t>
      </w:r>
    </w:p>
    <w:p w14:paraId="3E3FD5B3" w14:textId="60165321" w:rsidR="008428D3" w:rsidRPr="006C55D2" w:rsidRDefault="007211DE" w:rsidP="006C55D2">
      <w:pPr>
        <w:spacing w:line="480" w:lineRule="auto"/>
        <w:ind w:firstLine="720"/>
        <w:jc w:val="both"/>
        <w:rPr>
          <w:rFonts w:ascii="Times New Roman" w:hAnsi="Times New Roman" w:cs="Times New Roman"/>
          <w:sz w:val="24"/>
          <w:szCs w:val="24"/>
        </w:rPr>
      </w:pPr>
      <w:r w:rsidRPr="006C55D2">
        <w:rPr>
          <w:rFonts w:ascii="Times New Roman" w:hAnsi="Times New Roman" w:cs="Times New Roman"/>
          <w:sz w:val="24"/>
          <w:szCs w:val="24"/>
        </w:rPr>
        <w:t xml:space="preserve">This study uses seventeen measures to identify the various coping styles used across the </w:t>
      </w:r>
      <w:r w:rsidR="00861EFF" w:rsidRPr="006C55D2">
        <w:rPr>
          <w:rFonts w:ascii="Times New Roman" w:hAnsi="Times New Roman" w:cs="Times New Roman"/>
          <w:sz w:val="24"/>
          <w:szCs w:val="24"/>
        </w:rPr>
        <w:t xml:space="preserve">different </w:t>
      </w:r>
      <w:r w:rsidR="00C6185A" w:rsidRPr="006C55D2">
        <w:rPr>
          <w:rFonts w:ascii="Times New Roman" w:hAnsi="Times New Roman" w:cs="Times New Roman"/>
          <w:sz w:val="24"/>
          <w:szCs w:val="24"/>
        </w:rPr>
        <w:t>age groups.</w:t>
      </w:r>
      <w:r w:rsidR="006F3041" w:rsidRPr="006C55D2">
        <w:rPr>
          <w:rFonts w:ascii="Times New Roman" w:hAnsi="Times New Roman" w:cs="Times New Roman"/>
          <w:sz w:val="24"/>
          <w:szCs w:val="24"/>
        </w:rPr>
        <w:t xml:space="preserve"> </w:t>
      </w:r>
      <w:r w:rsidR="007C17CB" w:rsidRPr="006C55D2">
        <w:rPr>
          <w:rFonts w:ascii="Times New Roman" w:hAnsi="Times New Roman" w:cs="Times New Roman"/>
          <w:sz w:val="24"/>
          <w:szCs w:val="24"/>
        </w:rPr>
        <w:t xml:space="preserve">These measures have already been used in some previous studies. </w:t>
      </w:r>
      <w:r w:rsidR="006F3041" w:rsidRPr="006C55D2">
        <w:rPr>
          <w:rFonts w:ascii="Times New Roman" w:hAnsi="Times New Roman" w:cs="Times New Roman"/>
          <w:sz w:val="24"/>
          <w:szCs w:val="24"/>
        </w:rPr>
        <w:t xml:space="preserve">The adolescents were asked to </w:t>
      </w:r>
      <w:r w:rsidR="00E817FA" w:rsidRPr="006C55D2">
        <w:rPr>
          <w:rFonts w:ascii="Times New Roman" w:hAnsi="Times New Roman" w:cs="Times New Roman"/>
          <w:sz w:val="24"/>
          <w:szCs w:val="24"/>
        </w:rPr>
        <w:t xml:space="preserve">recall any incident that </w:t>
      </w:r>
      <w:r w:rsidR="007F6505" w:rsidRPr="006C55D2">
        <w:rPr>
          <w:rFonts w:ascii="Times New Roman" w:hAnsi="Times New Roman" w:cs="Times New Roman"/>
          <w:sz w:val="24"/>
          <w:szCs w:val="24"/>
        </w:rPr>
        <w:t>resulted in stress fo</w:t>
      </w:r>
      <w:r w:rsidR="004875D0">
        <w:rPr>
          <w:rFonts w:ascii="Times New Roman" w:hAnsi="Times New Roman" w:cs="Times New Roman"/>
          <w:sz w:val="24"/>
          <w:szCs w:val="24"/>
        </w:rPr>
        <w:t>r them. They were then asked how</w:t>
      </w:r>
      <w:r w:rsidR="007F6505" w:rsidRPr="006C55D2">
        <w:rPr>
          <w:rFonts w:ascii="Times New Roman" w:hAnsi="Times New Roman" w:cs="Times New Roman"/>
          <w:sz w:val="24"/>
          <w:szCs w:val="24"/>
        </w:rPr>
        <w:t xml:space="preserve"> they will cope up with this situation given the scale from 1 to 4 showing most likely to least likely.</w:t>
      </w:r>
      <w:r w:rsidR="005F4BE7" w:rsidRPr="006C55D2">
        <w:rPr>
          <w:rFonts w:ascii="Times New Roman" w:hAnsi="Times New Roman" w:cs="Times New Roman"/>
          <w:sz w:val="24"/>
          <w:szCs w:val="24"/>
        </w:rPr>
        <w:t xml:space="preserve"> </w:t>
      </w:r>
      <w:r w:rsidR="007A7EAB" w:rsidRPr="006C55D2">
        <w:rPr>
          <w:rFonts w:ascii="Times New Roman" w:hAnsi="Times New Roman" w:cs="Times New Roman"/>
          <w:sz w:val="24"/>
          <w:szCs w:val="24"/>
        </w:rPr>
        <w:t>The problem-focused coping included comments such as identifying a problem and see</w:t>
      </w:r>
      <w:r w:rsidR="00677BF2" w:rsidRPr="006C55D2">
        <w:rPr>
          <w:rFonts w:ascii="Times New Roman" w:hAnsi="Times New Roman" w:cs="Times New Roman"/>
          <w:sz w:val="24"/>
          <w:szCs w:val="24"/>
        </w:rPr>
        <w:t>k ways to make the situation better.</w:t>
      </w:r>
      <w:r w:rsidR="00893E77" w:rsidRPr="006C55D2">
        <w:rPr>
          <w:rFonts w:ascii="Times New Roman" w:hAnsi="Times New Roman" w:cs="Times New Roman"/>
          <w:sz w:val="24"/>
          <w:szCs w:val="24"/>
        </w:rPr>
        <w:t xml:space="preserve"> Positive emotion-based coping</w:t>
      </w:r>
      <w:r w:rsidR="00CB1ABE">
        <w:rPr>
          <w:rFonts w:ascii="Times New Roman" w:hAnsi="Times New Roman" w:cs="Times New Roman"/>
          <w:sz w:val="24"/>
          <w:szCs w:val="24"/>
        </w:rPr>
        <w:t xml:space="preserve"> has been</w:t>
      </w:r>
      <w:r w:rsidR="00893E77" w:rsidRPr="006C55D2">
        <w:rPr>
          <w:rFonts w:ascii="Times New Roman" w:hAnsi="Times New Roman" w:cs="Times New Roman"/>
          <w:sz w:val="24"/>
          <w:szCs w:val="24"/>
        </w:rPr>
        <w:t xml:space="preserve"> represented by avoidance</w:t>
      </w:r>
      <w:r w:rsidR="00CB1ABE">
        <w:rPr>
          <w:rFonts w:ascii="Times New Roman" w:hAnsi="Times New Roman" w:cs="Times New Roman"/>
          <w:sz w:val="24"/>
          <w:szCs w:val="24"/>
        </w:rPr>
        <w:t xml:space="preserve"> or by </w:t>
      </w:r>
      <w:r w:rsidR="00B97D22" w:rsidRPr="006C55D2">
        <w:rPr>
          <w:rFonts w:ascii="Times New Roman" w:hAnsi="Times New Roman" w:cs="Times New Roman"/>
          <w:sz w:val="24"/>
          <w:szCs w:val="24"/>
        </w:rPr>
        <w:t>keep</w:t>
      </w:r>
      <w:r w:rsidR="00CB1ABE">
        <w:rPr>
          <w:rFonts w:ascii="Times New Roman" w:hAnsi="Times New Roman" w:cs="Times New Roman"/>
          <w:sz w:val="24"/>
          <w:szCs w:val="24"/>
        </w:rPr>
        <w:t>ing</w:t>
      </w:r>
      <w:r w:rsidR="00B97D22" w:rsidRPr="006C55D2">
        <w:rPr>
          <w:rFonts w:ascii="Times New Roman" w:hAnsi="Times New Roman" w:cs="Times New Roman"/>
          <w:sz w:val="24"/>
          <w:szCs w:val="24"/>
        </w:rPr>
        <w:t xml:space="preserve"> your feelings to your self and to keep a sense of humor. </w:t>
      </w:r>
      <w:r w:rsidR="001225B8" w:rsidRPr="006C55D2">
        <w:rPr>
          <w:rFonts w:ascii="Times New Roman" w:hAnsi="Times New Roman" w:cs="Times New Roman"/>
          <w:sz w:val="24"/>
          <w:szCs w:val="24"/>
        </w:rPr>
        <w:t>The last set included negative emotion-focused coping that was represented by getting mad and break something, avoiding any social interactions and be alone for most of the time.</w:t>
      </w:r>
      <w:r w:rsidR="00501D4B" w:rsidRPr="006C55D2">
        <w:rPr>
          <w:rFonts w:ascii="Times New Roman" w:hAnsi="Times New Roman" w:cs="Times New Roman"/>
          <w:sz w:val="24"/>
          <w:szCs w:val="24"/>
        </w:rPr>
        <w:t xml:space="preserve"> The questions were designed similarly so that legitimate responses can be received from the respondents. Due to the usage of a similar scale, a higher score on the </w:t>
      </w:r>
      <w:r w:rsidR="00360262" w:rsidRPr="006C55D2">
        <w:rPr>
          <w:rFonts w:ascii="Times New Roman" w:hAnsi="Times New Roman" w:cs="Times New Roman"/>
          <w:sz w:val="24"/>
          <w:szCs w:val="24"/>
        </w:rPr>
        <w:t xml:space="preserve">questionnaire will mean that more people have used </w:t>
      </w:r>
      <w:r w:rsidR="00360262" w:rsidRPr="006C55D2">
        <w:rPr>
          <w:rFonts w:ascii="Times New Roman" w:hAnsi="Times New Roman" w:cs="Times New Roman"/>
          <w:sz w:val="24"/>
          <w:szCs w:val="24"/>
        </w:rPr>
        <w:lastRenderedPageBreak/>
        <w:t>a particular coping strategy.</w:t>
      </w:r>
      <w:r w:rsidR="00E14EDF" w:rsidRPr="006C55D2">
        <w:rPr>
          <w:rFonts w:ascii="Times New Roman" w:hAnsi="Times New Roman" w:cs="Times New Roman"/>
          <w:sz w:val="24"/>
          <w:szCs w:val="24"/>
        </w:rPr>
        <w:t xml:space="preserve"> Internal consistency means that the items </w:t>
      </w:r>
      <w:r w:rsidR="00D904AB" w:rsidRPr="006C55D2">
        <w:rPr>
          <w:rFonts w:ascii="Times New Roman" w:hAnsi="Times New Roman" w:cs="Times New Roman"/>
          <w:sz w:val="24"/>
          <w:szCs w:val="24"/>
        </w:rPr>
        <w:t>in a test which measure the same thing, produce identical results over time.</w:t>
      </w:r>
      <w:r w:rsidR="00BE63E8" w:rsidRPr="006C55D2">
        <w:rPr>
          <w:rFonts w:ascii="Times New Roman" w:hAnsi="Times New Roman" w:cs="Times New Roman"/>
          <w:sz w:val="24"/>
          <w:szCs w:val="24"/>
        </w:rPr>
        <w:t xml:space="preserve"> This is judged by calculating the correlation between the different items used to measure the same construct</w:t>
      </w:r>
      <w:sdt>
        <w:sdtPr>
          <w:rPr>
            <w:rFonts w:ascii="Times New Roman" w:hAnsi="Times New Roman" w:cs="Times New Roman"/>
            <w:sz w:val="24"/>
            <w:szCs w:val="24"/>
          </w:rPr>
          <w:id w:val="-1163235591"/>
          <w:citation/>
        </w:sdtPr>
        <w:sdtEndPr/>
        <w:sdtContent>
          <w:r w:rsidR="00831F37">
            <w:rPr>
              <w:rFonts w:ascii="Times New Roman" w:hAnsi="Times New Roman" w:cs="Times New Roman"/>
              <w:sz w:val="24"/>
              <w:szCs w:val="24"/>
            </w:rPr>
            <w:fldChar w:fldCharType="begin"/>
          </w:r>
          <w:r w:rsidR="00831F37">
            <w:rPr>
              <w:rFonts w:ascii="Times New Roman" w:hAnsi="Times New Roman" w:cs="Times New Roman"/>
              <w:sz w:val="24"/>
              <w:szCs w:val="24"/>
            </w:rPr>
            <w:instrText xml:space="preserve">CITATION Ret \l 1033 </w:instrText>
          </w:r>
          <w:r w:rsidR="00831F37">
            <w:rPr>
              <w:rFonts w:ascii="Times New Roman" w:hAnsi="Times New Roman" w:cs="Times New Roman"/>
              <w:sz w:val="24"/>
              <w:szCs w:val="24"/>
            </w:rPr>
            <w:fldChar w:fldCharType="separate"/>
          </w:r>
          <w:r w:rsidR="00831F37">
            <w:rPr>
              <w:rFonts w:ascii="Times New Roman" w:hAnsi="Times New Roman" w:cs="Times New Roman"/>
              <w:noProof/>
              <w:sz w:val="24"/>
              <w:szCs w:val="24"/>
            </w:rPr>
            <w:t xml:space="preserve"> </w:t>
          </w:r>
          <w:r w:rsidR="00831F37" w:rsidRPr="00831F37">
            <w:rPr>
              <w:rFonts w:ascii="Times New Roman" w:hAnsi="Times New Roman" w:cs="Times New Roman"/>
              <w:noProof/>
              <w:sz w:val="24"/>
              <w:szCs w:val="24"/>
            </w:rPr>
            <w:t>(Vaske, Beaman, &amp; Sponarski, 2017)</w:t>
          </w:r>
          <w:r w:rsidR="00831F37">
            <w:rPr>
              <w:rFonts w:ascii="Times New Roman" w:hAnsi="Times New Roman" w:cs="Times New Roman"/>
              <w:sz w:val="24"/>
              <w:szCs w:val="24"/>
            </w:rPr>
            <w:fldChar w:fldCharType="end"/>
          </w:r>
        </w:sdtContent>
      </w:sdt>
      <w:r w:rsidR="00BE63E8" w:rsidRPr="006C55D2">
        <w:rPr>
          <w:rFonts w:ascii="Times New Roman" w:hAnsi="Times New Roman" w:cs="Times New Roman"/>
          <w:sz w:val="24"/>
          <w:szCs w:val="24"/>
        </w:rPr>
        <w:t>. The methods used in this study namely the COPE and WCQ have shown above-average internal consistency and test-retest reliability.</w:t>
      </w:r>
      <w:r w:rsidR="00012A68" w:rsidRPr="006C55D2">
        <w:rPr>
          <w:rFonts w:ascii="Times New Roman" w:hAnsi="Times New Roman" w:cs="Times New Roman"/>
          <w:sz w:val="24"/>
          <w:szCs w:val="24"/>
        </w:rPr>
        <w:t xml:space="preserve"> </w:t>
      </w:r>
    </w:p>
    <w:p w14:paraId="31F5FCB5" w14:textId="77777777" w:rsidR="00012A68" w:rsidRPr="006C55D2" w:rsidRDefault="007211DE" w:rsidP="006C55D2">
      <w:pPr>
        <w:spacing w:line="480" w:lineRule="auto"/>
        <w:ind w:firstLine="720"/>
        <w:jc w:val="both"/>
        <w:rPr>
          <w:rFonts w:ascii="Times New Roman" w:hAnsi="Times New Roman" w:cs="Times New Roman"/>
          <w:sz w:val="24"/>
          <w:szCs w:val="24"/>
        </w:rPr>
      </w:pPr>
      <w:r w:rsidRPr="006C55D2">
        <w:rPr>
          <w:rFonts w:ascii="Times New Roman" w:hAnsi="Times New Roman" w:cs="Times New Roman"/>
          <w:sz w:val="24"/>
          <w:szCs w:val="24"/>
        </w:rPr>
        <w:t>Subparts of the major variables are also studied to analyze whether there is a significant difference among groups when an association between exposure to trauma and coping responses to stress are considered.</w:t>
      </w:r>
      <w:r w:rsidR="00147FBB" w:rsidRPr="006C55D2">
        <w:rPr>
          <w:rFonts w:ascii="Times New Roman" w:hAnsi="Times New Roman" w:cs="Times New Roman"/>
          <w:sz w:val="24"/>
          <w:szCs w:val="24"/>
        </w:rPr>
        <w:t xml:space="preserve"> Gender differences were studied to know if the responses for males differ from females.</w:t>
      </w:r>
      <w:r w:rsidR="00952ACC" w:rsidRPr="006C55D2">
        <w:rPr>
          <w:rFonts w:ascii="Times New Roman" w:hAnsi="Times New Roman" w:cs="Times New Roman"/>
          <w:sz w:val="24"/>
          <w:szCs w:val="24"/>
        </w:rPr>
        <w:t xml:space="preserve">  Differences in regions and environments are also studied to account for the complex survey design.</w:t>
      </w:r>
    </w:p>
    <w:p w14:paraId="44EC8CF0" w14:textId="178C27B4" w:rsidR="00140096" w:rsidRPr="006C55D2" w:rsidRDefault="007211DE" w:rsidP="006C55D2">
      <w:pPr>
        <w:spacing w:line="480" w:lineRule="auto"/>
        <w:ind w:firstLine="720"/>
        <w:jc w:val="both"/>
        <w:rPr>
          <w:rFonts w:ascii="Times New Roman" w:hAnsi="Times New Roman" w:cs="Times New Roman"/>
          <w:sz w:val="24"/>
          <w:szCs w:val="24"/>
        </w:rPr>
      </w:pPr>
      <w:r w:rsidRPr="006C55D2">
        <w:rPr>
          <w:rFonts w:ascii="Times New Roman" w:hAnsi="Times New Roman" w:cs="Times New Roman"/>
          <w:sz w:val="24"/>
          <w:szCs w:val="24"/>
        </w:rPr>
        <w:t>The primary analysis in this study includes several regression models which have been developed after adjusting for the covariates. The regression analysis is prone to certain assumptions, variables considered in the regression analysis are assumed to have a linear relationship with each other. The linear relationship can be seen by making a scatter diagram involving a dependent and an independent variable. All variables that are included in regression analysis are assumed to be multivariate normal which can be checked with the help of a histogram or Q-Q plot. A goodness of fit test can also be used to check the normality of these variables.</w:t>
      </w:r>
      <w:r w:rsidR="00A915D6" w:rsidRPr="006C55D2">
        <w:rPr>
          <w:rFonts w:ascii="Times New Roman" w:hAnsi="Times New Roman" w:cs="Times New Roman"/>
          <w:sz w:val="24"/>
          <w:szCs w:val="24"/>
        </w:rPr>
        <w:t xml:space="preserve"> </w:t>
      </w:r>
      <w:r w:rsidR="00767795" w:rsidRPr="006C55D2">
        <w:rPr>
          <w:rFonts w:ascii="Times New Roman" w:hAnsi="Times New Roman" w:cs="Times New Roman"/>
          <w:sz w:val="24"/>
          <w:szCs w:val="24"/>
        </w:rPr>
        <w:t>A model in which data is not normally distributed, some transformation should be applied to data e.g. log transformation.</w:t>
      </w:r>
      <w:r w:rsidR="00F15BC4">
        <w:rPr>
          <w:rFonts w:ascii="Times New Roman" w:hAnsi="Times New Roman" w:cs="Times New Roman"/>
          <w:sz w:val="24"/>
          <w:szCs w:val="24"/>
        </w:rPr>
        <w:t xml:space="preserve"> </w:t>
      </w:r>
      <w:r w:rsidR="00236E0B" w:rsidRPr="006C55D2">
        <w:rPr>
          <w:rFonts w:ascii="Times New Roman" w:hAnsi="Times New Roman" w:cs="Times New Roman"/>
          <w:sz w:val="24"/>
          <w:szCs w:val="24"/>
        </w:rPr>
        <w:t xml:space="preserve">One of the most important assumptions is the existence of multicollinearity in the data. This means that the independent variables used in the data have strong relationships within themselves and such relationships do not allow the researcher to study the relationship between dependent and independent variables properly. To test for the presence of this problem, any of the three methods can be used. A correlation matrix is developed to see the correlation </w:t>
      </w:r>
      <w:r w:rsidR="00236E0B" w:rsidRPr="006C55D2">
        <w:rPr>
          <w:rFonts w:ascii="Times New Roman" w:hAnsi="Times New Roman" w:cs="Times New Roman"/>
          <w:sz w:val="24"/>
          <w:szCs w:val="24"/>
        </w:rPr>
        <w:lastRenderedPageBreak/>
        <w:t xml:space="preserve">scores between all the independent variables in the form of coefficients. For a satisfactory result, scores on the correlation matrix should be very close to zero. </w:t>
      </w:r>
      <w:r w:rsidR="00ED713D" w:rsidRPr="006C55D2">
        <w:rPr>
          <w:rFonts w:ascii="Times New Roman" w:hAnsi="Times New Roman" w:cs="Times New Roman"/>
          <w:sz w:val="24"/>
          <w:szCs w:val="24"/>
        </w:rPr>
        <w:t xml:space="preserve">The tolerance method measures if there is a significant influence of one independent variable on the other variables. If the tolerance score for any variable is less than 0.01, there is certainly some existence of multicollinearity. </w:t>
      </w:r>
      <w:r w:rsidR="00C523D9" w:rsidRPr="006C55D2">
        <w:rPr>
          <w:rFonts w:ascii="Times New Roman" w:hAnsi="Times New Roman" w:cs="Times New Roman"/>
          <w:sz w:val="24"/>
          <w:szCs w:val="24"/>
        </w:rPr>
        <w:t>The variance inflation factor is the reciprocal of the measure of tolerance. A score of more than 100 in this measure shows that multicollinearity exists.</w:t>
      </w:r>
      <w:r w:rsidR="0091652D" w:rsidRPr="006C55D2">
        <w:rPr>
          <w:rFonts w:ascii="Times New Roman" w:hAnsi="Times New Roman" w:cs="Times New Roman"/>
          <w:sz w:val="24"/>
          <w:szCs w:val="24"/>
        </w:rPr>
        <w:t xml:space="preserve"> To solve the problem of multicollinearity, some of the independent variables can be removed from the analysis.</w:t>
      </w:r>
      <w:r w:rsidR="00234F5A" w:rsidRPr="006C55D2">
        <w:rPr>
          <w:rFonts w:ascii="Times New Roman" w:hAnsi="Times New Roman" w:cs="Times New Roman"/>
          <w:sz w:val="24"/>
          <w:szCs w:val="24"/>
        </w:rPr>
        <w:t xml:space="preserve"> </w:t>
      </w:r>
      <w:r w:rsidR="00316259" w:rsidRPr="006C55D2">
        <w:rPr>
          <w:rFonts w:ascii="Times New Roman" w:hAnsi="Times New Roman" w:cs="Times New Roman"/>
          <w:sz w:val="24"/>
          <w:szCs w:val="24"/>
        </w:rPr>
        <w:t xml:space="preserve">In the current study, all the three coping domains were weakly correlated to each other. </w:t>
      </w:r>
      <w:r w:rsidR="00234F5A" w:rsidRPr="006C55D2">
        <w:rPr>
          <w:rFonts w:ascii="Times New Roman" w:hAnsi="Times New Roman" w:cs="Times New Roman"/>
          <w:sz w:val="24"/>
          <w:szCs w:val="24"/>
        </w:rPr>
        <w:t>The last assumption of the linear regression is the existence of homoscedasticity which means that there are equal residuals across the whole regression line.</w:t>
      </w:r>
    </w:p>
    <w:p w14:paraId="41E79D38" w14:textId="77777777" w:rsidR="00A42CC6" w:rsidRPr="006C55D2" w:rsidRDefault="007211DE" w:rsidP="00833502">
      <w:pPr>
        <w:spacing w:line="480" w:lineRule="auto"/>
        <w:ind w:firstLine="720"/>
        <w:jc w:val="both"/>
        <w:rPr>
          <w:rFonts w:ascii="Times New Roman" w:hAnsi="Times New Roman" w:cs="Times New Roman"/>
          <w:sz w:val="24"/>
          <w:szCs w:val="24"/>
        </w:rPr>
      </w:pPr>
      <w:r w:rsidRPr="006C55D2">
        <w:rPr>
          <w:rFonts w:ascii="Times New Roman" w:hAnsi="Times New Roman" w:cs="Times New Roman"/>
          <w:sz w:val="24"/>
          <w:szCs w:val="24"/>
        </w:rPr>
        <w:t>Sensitivity analysis was undertaken to see if the existence of depressive episodes has any impact on the association between exposure to trauma and coping behaviors.</w:t>
      </w:r>
      <w:r w:rsidR="00997E9A" w:rsidRPr="006C55D2">
        <w:rPr>
          <w:rFonts w:ascii="Times New Roman" w:hAnsi="Times New Roman" w:cs="Times New Roman"/>
          <w:sz w:val="24"/>
          <w:szCs w:val="24"/>
        </w:rPr>
        <w:t xml:space="preserve"> There was a repetition of all primary data analysis excluding those adolescents who had not been reported for depressive episodes over the last year by the medical history.</w:t>
      </w:r>
      <w:r w:rsidR="00D87EAE" w:rsidRPr="006C55D2">
        <w:rPr>
          <w:rFonts w:ascii="Times New Roman" w:hAnsi="Times New Roman" w:cs="Times New Roman"/>
          <w:sz w:val="24"/>
          <w:szCs w:val="24"/>
        </w:rPr>
        <w:t xml:space="preserve"> This strategy was implemented to analyze the robustness of the findings of this investigation.</w:t>
      </w:r>
      <w:r w:rsidR="005A39C0" w:rsidRPr="006C55D2">
        <w:rPr>
          <w:rFonts w:ascii="Times New Roman" w:hAnsi="Times New Roman" w:cs="Times New Roman"/>
          <w:sz w:val="24"/>
          <w:szCs w:val="24"/>
        </w:rPr>
        <w:t xml:space="preserve"> The strengths of the association between trauma and coping strategies were found to be low for all types of coping strategies.</w:t>
      </w:r>
      <w:r w:rsidR="00B113CC" w:rsidRPr="006C55D2">
        <w:rPr>
          <w:rFonts w:ascii="Times New Roman" w:hAnsi="Times New Roman" w:cs="Times New Roman"/>
          <w:sz w:val="24"/>
          <w:szCs w:val="24"/>
        </w:rPr>
        <w:t xml:space="preserve"> The main focus of sensitivity analysis was on the association between depression and negative emotion-focused coping because of r= -0.40. </w:t>
      </w:r>
    </w:p>
    <w:p w14:paraId="6D873280" w14:textId="28475A7A" w:rsidR="00B95BAC" w:rsidRPr="006C55D2" w:rsidRDefault="007211DE" w:rsidP="006C55D2">
      <w:pPr>
        <w:spacing w:line="480" w:lineRule="auto"/>
        <w:jc w:val="both"/>
        <w:rPr>
          <w:rFonts w:ascii="Times New Roman" w:hAnsi="Times New Roman" w:cs="Times New Roman"/>
          <w:sz w:val="24"/>
          <w:szCs w:val="24"/>
        </w:rPr>
      </w:pPr>
      <w:r w:rsidRPr="006C55D2">
        <w:rPr>
          <w:rFonts w:ascii="Times New Roman" w:hAnsi="Times New Roman" w:cs="Times New Roman"/>
          <w:sz w:val="24"/>
          <w:szCs w:val="24"/>
        </w:rPr>
        <w:tab/>
        <w:t>The results of the study show that 59% of the sample had been exposed to at least one traumatic event. Adolescents who were poor and belonged to the minorities reported more traumatic exposure.</w:t>
      </w:r>
      <w:r w:rsidR="003A5175" w:rsidRPr="006C55D2">
        <w:rPr>
          <w:rFonts w:ascii="Times New Roman" w:hAnsi="Times New Roman" w:cs="Times New Roman"/>
          <w:sz w:val="24"/>
          <w:szCs w:val="24"/>
        </w:rPr>
        <w:t xml:space="preserve"> Adolescents </w:t>
      </w:r>
      <w:r w:rsidR="00921DF7" w:rsidRPr="006C55D2">
        <w:rPr>
          <w:rFonts w:ascii="Times New Roman" w:hAnsi="Times New Roman" w:cs="Times New Roman"/>
          <w:sz w:val="24"/>
          <w:szCs w:val="24"/>
        </w:rPr>
        <w:t xml:space="preserve">did not </w:t>
      </w:r>
      <w:r w:rsidR="003A5175" w:rsidRPr="006C55D2">
        <w:rPr>
          <w:rFonts w:ascii="Times New Roman" w:hAnsi="Times New Roman" w:cs="Times New Roman"/>
          <w:sz w:val="24"/>
          <w:szCs w:val="24"/>
        </w:rPr>
        <w:t>use</w:t>
      </w:r>
      <w:r w:rsidR="00921DF7" w:rsidRPr="006C55D2">
        <w:rPr>
          <w:rFonts w:ascii="Times New Roman" w:hAnsi="Times New Roman" w:cs="Times New Roman"/>
          <w:sz w:val="24"/>
          <w:szCs w:val="24"/>
        </w:rPr>
        <w:t xml:space="preserve"> p</w:t>
      </w:r>
      <w:r w:rsidR="003A5175" w:rsidRPr="006C55D2">
        <w:rPr>
          <w:rFonts w:ascii="Times New Roman" w:hAnsi="Times New Roman" w:cs="Times New Roman"/>
          <w:sz w:val="24"/>
          <w:szCs w:val="24"/>
        </w:rPr>
        <w:t>roblem-focused coping only in special cases e.g. exposure to rape or witnessing fights at home</w:t>
      </w:r>
      <w:r w:rsidR="00921DF7" w:rsidRPr="006C55D2">
        <w:rPr>
          <w:rFonts w:ascii="Times New Roman" w:hAnsi="Times New Roman" w:cs="Times New Roman"/>
          <w:sz w:val="24"/>
          <w:szCs w:val="24"/>
        </w:rPr>
        <w:t xml:space="preserve"> or any other social trauma situation. </w:t>
      </w:r>
      <w:r w:rsidR="001C3714" w:rsidRPr="006C55D2">
        <w:rPr>
          <w:rFonts w:ascii="Times New Roman" w:hAnsi="Times New Roman" w:cs="Times New Roman"/>
          <w:sz w:val="24"/>
          <w:szCs w:val="24"/>
        </w:rPr>
        <w:t xml:space="preserve">There was no significant difference between those who were exposed to trauma and those who were not when </w:t>
      </w:r>
      <w:r w:rsidR="001C3714" w:rsidRPr="006C55D2">
        <w:rPr>
          <w:rFonts w:ascii="Times New Roman" w:hAnsi="Times New Roman" w:cs="Times New Roman"/>
          <w:sz w:val="24"/>
          <w:szCs w:val="24"/>
        </w:rPr>
        <w:lastRenderedPageBreak/>
        <w:t>the usage of positive emotion-focused coping is considered.</w:t>
      </w:r>
      <w:r w:rsidR="00E174E4" w:rsidRPr="006C55D2">
        <w:rPr>
          <w:rFonts w:ascii="Times New Roman" w:hAnsi="Times New Roman" w:cs="Times New Roman"/>
          <w:sz w:val="24"/>
          <w:szCs w:val="24"/>
        </w:rPr>
        <w:t xml:space="preserve">  </w:t>
      </w:r>
      <w:r w:rsidR="00E72C1C">
        <w:rPr>
          <w:rFonts w:ascii="Times New Roman" w:hAnsi="Times New Roman" w:cs="Times New Roman"/>
          <w:sz w:val="24"/>
          <w:szCs w:val="24"/>
        </w:rPr>
        <w:t>There was a difference in usage of negative emotion coping techniques between the trauma affected and unaffected people</w:t>
      </w:r>
      <w:r w:rsidR="00E174E4" w:rsidRPr="006C55D2">
        <w:rPr>
          <w:rFonts w:ascii="Times New Roman" w:hAnsi="Times New Roman" w:cs="Times New Roman"/>
          <w:sz w:val="24"/>
          <w:szCs w:val="24"/>
        </w:rPr>
        <w:t>.</w:t>
      </w:r>
      <w:r w:rsidR="00E345C0" w:rsidRPr="006C55D2">
        <w:rPr>
          <w:rFonts w:ascii="Times New Roman" w:hAnsi="Times New Roman" w:cs="Times New Roman"/>
          <w:sz w:val="24"/>
          <w:szCs w:val="24"/>
        </w:rPr>
        <w:t xml:space="preserve"> In </w:t>
      </w:r>
      <w:r w:rsidR="008B432C" w:rsidRPr="006C55D2">
        <w:rPr>
          <w:rFonts w:ascii="Times New Roman" w:hAnsi="Times New Roman" w:cs="Times New Roman"/>
          <w:sz w:val="24"/>
          <w:szCs w:val="24"/>
        </w:rPr>
        <w:t xml:space="preserve">different age groups, there was no significant difference when positive emotion-focused coping is considered. </w:t>
      </w:r>
      <w:r w:rsidR="000C5142" w:rsidRPr="006C55D2">
        <w:rPr>
          <w:rFonts w:ascii="Times New Roman" w:hAnsi="Times New Roman" w:cs="Times New Roman"/>
          <w:sz w:val="24"/>
          <w:szCs w:val="24"/>
        </w:rPr>
        <w:t>There was a use of negative emotion-focused coping at all age levels whenever adolescents were exposed to any form of trauma.</w:t>
      </w:r>
      <w:r w:rsidR="00AC230C" w:rsidRPr="006C55D2">
        <w:rPr>
          <w:rFonts w:ascii="Times New Roman" w:hAnsi="Times New Roman" w:cs="Times New Roman"/>
          <w:sz w:val="24"/>
          <w:szCs w:val="24"/>
        </w:rPr>
        <w:t xml:space="preserve"> Within age groups, there was a no different reaction to trauma when positive emotion-focused coping is considered while all age groups consistently show negative emotion-focused coping in all age groups in the first instance of trauma.</w:t>
      </w:r>
      <w:r w:rsidR="00D70C47" w:rsidRPr="006C55D2">
        <w:rPr>
          <w:rFonts w:ascii="Times New Roman" w:hAnsi="Times New Roman" w:cs="Times New Roman"/>
          <w:sz w:val="24"/>
          <w:szCs w:val="24"/>
        </w:rPr>
        <w:t xml:space="preserve"> At an accumulated level, there is no association between </w:t>
      </w:r>
      <w:r w:rsidR="001241FA" w:rsidRPr="006C55D2">
        <w:rPr>
          <w:rFonts w:ascii="Times New Roman" w:hAnsi="Times New Roman" w:cs="Times New Roman"/>
          <w:sz w:val="24"/>
          <w:szCs w:val="24"/>
        </w:rPr>
        <w:t xml:space="preserve">traumatic experiences and </w:t>
      </w:r>
      <w:r w:rsidR="00650A9E" w:rsidRPr="006C55D2">
        <w:rPr>
          <w:rFonts w:ascii="Times New Roman" w:hAnsi="Times New Roman" w:cs="Times New Roman"/>
          <w:sz w:val="24"/>
          <w:szCs w:val="24"/>
        </w:rPr>
        <w:t>any form of coping</w:t>
      </w:r>
      <w:sdt>
        <w:sdtPr>
          <w:rPr>
            <w:rFonts w:ascii="Times New Roman" w:hAnsi="Times New Roman" w:cs="Times New Roman"/>
            <w:sz w:val="24"/>
            <w:szCs w:val="24"/>
          </w:rPr>
          <w:id w:val="1775820962"/>
          <w:citation/>
        </w:sdtPr>
        <w:sdtEndPr/>
        <w:sdtContent>
          <w:r w:rsidR="00596C04">
            <w:rPr>
              <w:rFonts w:ascii="Times New Roman" w:hAnsi="Times New Roman" w:cs="Times New Roman"/>
              <w:sz w:val="24"/>
              <w:szCs w:val="24"/>
            </w:rPr>
            <w:fldChar w:fldCharType="begin"/>
          </w:r>
          <w:r w:rsidR="00596C04">
            <w:rPr>
              <w:rFonts w:ascii="Times New Roman" w:hAnsi="Times New Roman" w:cs="Times New Roman"/>
              <w:sz w:val="24"/>
              <w:szCs w:val="24"/>
            </w:rPr>
            <w:instrText xml:space="preserve">CITATION Rac \l 1033 </w:instrText>
          </w:r>
          <w:r w:rsidR="00596C04">
            <w:rPr>
              <w:rFonts w:ascii="Times New Roman" w:hAnsi="Times New Roman" w:cs="Times New Roman"/>
              <w:sz w:val="24"/>
              <w:szCs w:val="24"/>
            </w:rPr>
            <w:fldChar w:fldCharType="separate"/>
          </w:r>
          <w:r w:rsidR="00596C04">
            <w:rPr>
              <w:rFonts w:ascii="Times New Roman" w:hAnsi="Times New Roman" w:cs="Times New Roman"/>
              <w:noProof/>
              <w:sz w:val="24"/>
              <w:szCs w:val="24"/>
            </w:rPr>
            <w:t xml:space="preserve"> </w:t>
          </w:r>
          <w:r w:rsidR="00596C04" w:rsidRPr="00596C04">
            <w:rPr>
              <w:rFonts w:ascii="Times New Roman" w:hAnsi="Times New Roman" w:cs="Times New Roman"/>
              <w:noProof/>
              <w:sz w:val="24"/>
              <w:szCs w:val="24"/>
            </w:rPr>
            <w:t>(A.Vaughn-Coaxum, Wang, Kiely, R.Weisz, &amp; C.Dunn, 2018)</w:t>
          </w:r>
          <w:r w:rsidR="00596C04">
            <w:rPr>
              <w:rFonts w:ascii="Times New Roman" w:hAnsi="Times New Roman" w:cs="Times New Roman"/>
              <w:sz w:val="24"/>
              <w:szCs w:val="24"/>
            </w:rPr>
            <w:fldChar w:fldCharType="end"/>
          </w:r>
        </w:sdtContent>
      </w:sdt>
      <w:r w:rsidR="00596C04">
        <w:rPr>
          <w:rFonts w:ascii="Times New Roman" w:hAnsi="Times New Roman" w:cs="Times New Roman"/>
          <w:sz w:val="24"/>
          <w:szCs w:val="24"/>
        </w:rPr>
        <w:t>y</w:t>
      </w:r>
      <w:r w:rsidR="00650A9E" w:rsidRPr="006C55D2">
        <w:rPr>
          <w:rFonts w:ascii="Times New Roman" w:hAnsi="Times New Roman" w:cs="Times New Roman"/>
          <w:sz w:val="24"/>
          <w:szCs w:val="24"/>
        </w:rPr>
        <w:t>.</w:t>
      </w:r>
    </w:p>
    <w:p w14:paraId="76A94B70" w14:textId="78088D96" w:rsidR="00016FDD" w:rsidRDefault="007211DE" w:rsidP="006C55D2">
      <w:pPr>
        <w:spacing w:line="480" w:lineRule="auto"/>
        <w:jc w:val="both"/>
        <w:rPr>
          <w:rFonts w:ascii="Times New Roman" w:hAnsi="Times New Roman" w:cs="Times New Roman"/>
          <w:sz w:val="24"/>
          <w:szCs w:val="24"/>
        </w:rPr>
      </w:pPr>
      <w:r w:rsidRPr="006C55D2">
        <w:rPr>
          <w:rFonts w:ascii="Times New Roman" w:hAnsi="Times New Roman" w:cs="Times New Roman"/>
          <w:sz w:val="24"/>
          <w:szCs w:val="24"/>
        </w:rPr>
        <w:t xml:space="preserve"> </w:t>
      </w:r>
      <w:r w:rsidR="00951064">
        <w:rPr>
          <w:rFonts w:ascii="Times New Roman" w:hAnsi="Times New Roman" w:cs="Times New Roman"/>
          <w:sz w:val="24"/>
          <w:szCs w:val="24"/>
        </w:rPr>
        <w:tab/>
      </w:r>
      <w:r w:rsidRPr="006C55D2">
        <w:rPr>
          <w:rFonts w:ascii="Times New Roman" w:hAnsi="Times New Roman" w:cs="Times New Roman"/>
          <w:sz w:val="24"/>
          <w:szCs w:val="24"/>
        </w:rPr>
        <w:t>This study can be improved by analyzing the relationships between exposure to trauma and various forms of coping over a longer period.</w:t>
      </w:r>
      <w:r w:rsidR="002E39AC" w:rsidRPr="006C55D2">
        <w:rPr>
          <w:rFonts w:ascii="Times New Roman" w:hAnsi="Times New Roman" w:cs="Times New Roman"/>
          <w:sz w:val="24"/>
          <w:szCs w:val="24"/>
        </w:rPr>
        <w:t xml:space="preserve"> </w:t>
      </w:r>
      <w:r w:rsidR="00A51CBE" w:rsidRPr="006C55D2">
        <w:rPr>
          <w:rFonts w:ascii="Times New Roman" w:hAnsi="Times New Roman" w:cs="Times New Roman"/>
          <w:sz w:val="24"/>
          <w:szCs w:val="24"/>
        </w:rPr>
        <w:t>This study is based on the responses of adolescents whose responses cannot be considered reliable because they had to recall on certain past events.</w:t>
      </w:r>
      <w:r w:rsidR="008C4E5E" w:rsidRPr="006C55D2">
        <w:rPr>
          <w:rFonts w:ascii="Times New Roman" w:hAnsi="Times New Roman" w:cs="Times New Roman"/>
          <w:sz w:val="24"/>
          <w:szCs w:val="24"/>
        </w:rPr>
        <w:t xml:space="preserve"> </w:t>
      </w:r>
      <w:r w:rsidR="007F6E94" w:rsidRPr="006C55D2">
        <w:rPr>
          <w:rFonts w:ascii="Times New Roman" w:hAnsi="Times New Roman" w:cs="Times New Roman"/>
          <w:sz w:val="24"/>
          <w:szCs w:val="24"/>
        </w:rPr>
        <w:t xml:space="preserve">It may also happen that the excluded sample may also have been exposed to some traumatic events. </w:t>
      </w:r>
      <w:r w:rsidR="002E39AC" w:rsidRPr="006C55D2">
        <w:rPr>
          <w:rFonts w:ascii="Times New Roman" w:hAnsi="Times New Roman" w:cs="Times New Roman"/>
          <w:sz w:val="24"/>
          <w:szCs w:val="24"/>
        </w:rPr>
        <w:t>A longitudinal study can be conducted so that any changes in coping behavior in response to trauma can be studied</w:t>
      </w:r>
      <w:r w:rsidR="000A22CE" w:rsidRPr="006C55D2">
        <w:rPr>
          <w:rFonts w:ascii="Times New Roman" w:hAnsi="Times New Roman" w:cs="Times New Roman"/>
          <w:sz w:val="24"/>
          <w:szCs w:val="24"/>
        </w:rPr>
        <w:t xml:space="preserve"> which will also provide a better understanding on the impact of age differences in the relationship between traumatic happenings and type of coping</w:t>
      </w:r>
      <w:r w:rsidRPr="006C55D2">
        <w:rPr>
          <w:rFonts w:ascii="Times New Roman" w:hAnsi="Times New Roman" w:cs="Times New Roman"/>
          <w:sz w:val="24"/>
          <w:szCs w:val="24"/>
        </w:rPr>
        <w:t>.</w:t>
      </w:r>
      <w:r w:rsidR="00D94EF9" w:rsidRPr="006C55D2">
        <w:rPr>
          <w:rFonts w:ascii="Times New Roman" w:hAnsi="Times New Roman" w:cs="Times New Roman"/>
          <w:sz w:val="24"/>
          <w:szCs w:val="24"/>
        </w:rPr>
        <w:t xml:space="preserve"> </w:t>
      </w:r>
      <w:r w:rsidR="00065B48" w:rsidRPr="006C55D2">
        <w:rPr>
          <w:rFonts w:ascii="Times New Roman" w:hAnsi="Times New Roman" w:cs="Times New Roman"/>
          <w:sz w:val="24"/>
          <w:szCs w:val="24"/>
        </w:rPr>
        <w:t>There have been previous studies whose results have been reaffirmed by this study.</w:t>
      </w:r>
      <w:r w:rsidR="00AD4F26">
        <w:rPr>
          <w:rFonts w:ascii="Times New Roman" w:hAnsi="Times New Roman" w:cs="Times New Roman"/>
          <w:sz w:val="24"/>
          <w:szCs w:val="24"/>
        </w:rPr>
        <w:t xml:space="preserve"> </w:t>
      </w:r>
      <w:r w:rsidR="00AD4F26" w:rsidRPr="006C55D2">
        <w:rPr>
          <w:rFonts w:ascii="Times New Roman" w:hAnsi="Times New Roman" w:cs="Times New Roman"/>
          <w:sz w:val="24"/>
          <w:szCs w:val="24"/>
        </w:rPr>
        <w:t>Another missing aspect is the usage of drugs by adolescents as a result of traumatic events</w:t>
      </w:r>
      <w:r w:rsidR="00371999">
        <w:rPr>
          <w:rFonts w:ascii="Times New Roman" w:hAnsi="Times New Roman" w:cs="Times New Roman"/>
          <w:sz w:val="24"/>
          <w:szCs w:val="24"/>
        </w:rPr>
        <w:t xml:space="preserve">. </w:t>
      </w:r>
      <w:r w:rsidR="00D94EF9" w:rsidRPr="006C55D2">
        <w:rPr>
          <w:rFonts w:ascii="Times New Roman" w:hAnsi="Times New Roman" w:cs="Times New Roman"/>
          <w:sz w:val="24"/>
          <w:szCs w:val="24"/>
        </w:rPr>
        <w:t>The article uses primary data generated from interviews and surveys</w:t>
      </w:r>
      <w:r w:rsidR="00826F6E" w:rsidRPr="006C55D2">
        <w:rPr>
          <w:rFonts w:ascii="Times New Roman" w:hAnsi="Times New Roman" w:cs="Times New Roman"/>
          <w:sz w:val="24"/>
          <w:szCs w:val="24"/>
        </w:rPr>
        <w:t xml:space="preserve"> and the sample selection has been done with the help of the national surveys</w:t>
      </w:r>
      <w:r w:rsidR="00D94EF9" w:rsidRPr="006C55D2">
        <w:rPr>
          <w:rFonts w:ascii="Times New Roman" w:hAnsi="Times New Roman" w:cs="Times New Roman"/>
          <w:sz w:val="24"/>
          <w:szCs w:val="24"/>
        </w:rPr>
        <w:t>.</w:t>
      </w:r>
      <w:r w:rsidR="00751B76" w:rsidRPr="006C55D2">
        <w:rPr>
          <w:rFonts w:ascii="Times New Roman" w:hAnsi="Times New Roman" w:cs="Times New Roman"/>
          <w:sz w:val="24"/>
          <w:szCs w:val="24"/>
        </w:rPr>
        <w:t xml:space="preserve"> The general quality of the data is good as suggested by the internal consistency and test-retest reliability.</w:t>
      </w:r>
      <w:r w:rsidR="00570993" w:rsidRPr="006C55D2">
        <w:rPr>
          <w:rFonts w:ascii="Times New Roman" w:hAnsi="Times New Roman" w:cs="Times New Roman"/>
          <w:sz w:val="24"/>
          <w:szCs w:val="24"/>
        </w:rPr>
        <w:t xml:space="preserve"> All the hypotheses developed have been accepted after thorough data analysis.</w:t>
      </w:r>
      <w:r w:rsidR="00C44D08" w:rsidRPr="006C55D2">
        <w:rPr>
          <w:rFonts w:ascii="Times New Roman" w:hAnsi="Times New Roman" w:cs="Times New Roman"/>
          <w:sz w:val="24"/>
          <w:szCs w:val="24"/>
        </w:rPr>
        <w:t xml:space="preserve"> </w:t>
      </w:r>
      <w:r w:rsidR="00DE1DA3" w:rsidRPr="006C55D2">
        <w:rPr>
          <w:rFonts w:ascii="Times New Roman" w:hAnsi="Times New Roman" w:cs="Times New Roman"/>
          <w:sz w:val="24"/>
          <w:szCs w:val="24"/>
        </w:rPr>
        <w:t>This is an exploratory form of study that has tried to explore some form of relationships and associations.</w:t>
      </w:r>
      <w:r w:rsidR="000C7734" w:rsidRPr="006C55D2">
        <w:rPr>
          <w:rFonts w:ascii="Times New Roman" w:hAnsi="Times New Roman" w:cs="Times New Roman"/>
          <w:sz w:val="24"/>
          <w:szCs w:val="24"/>
        </w:rPr>
        <w:t xml:space="preserve"> The regression analysis has been used to analyze the relationships between </w:t>
      </w:r>
      <w:r w:rsidR="000C7734" w:rsidRPr="006C55D2">
        <w:rPr>
          <w:rFonts w:ascii="Times New Roman" w:hAnsi="Times New Roman" w:cs="Times New Roman"/>
          <w:sz w:val="24"/>
          <w:szCs w:val="24"/>
        </w:rPr>
        <w:lastRenderedPageBreak/>
        <w:t xml:space="preserve">variables whereas the chi-square test was used to study the associations. </w:t>
      </w:r>
      <w:r w:rsidR="00531457" w:rsidRPr="006C55D2">
        <w:rPr>
          <w:rFonts w:ascii="Times New Roman" w:hAnsi="Times New Roman" w:cs="Times New Roman"/>
          <w:sz w:val="24"/>
          <w:szCs w:val="24"/>
        </w:rPr>
        <w:t xml:space="preserve"> </w:t>
      </w:r>
      <w:r w:rsidR="008E0CF4" w:rsidRPr="006C55D2">
        <w:rPr>
          <w:rFonts w:ascii="Times New Roman" w:hAnsi="Times New Roman" w:cs="Times New Roman"/>
          <w:sz w:val="24"/>
          <w:szCs w:val="24"/>
        </w:rPr>
        <w:t>If I was the author, I would have conducted a comparative study between a developed country and an underdeveloped country.</w:t>
      </w:r>
      <w:r w:rsidR="000C7734" w:rsidRPr="006C55D2">
        <w:rPr>
          <w:rFonts w:ascii="Times New Roman" w:hAnsi="Times New Roman" w:cs="Times New Roman"/>
          <w:sz w:val="24"/>
          <w:szCs w:val="24"/>
        </w:rPr>
        <w:t xml:space="preserve"> </w:t>
      </w:r>
    </w:p>
    <w:p w14:paraId="57BFFA1A" w14:textId="77777777" w:rsidR="00016FDD" w:rsidRDefault="007211DE">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rPr>
        <w:id w:val="-42222846"/>
        <w:docPartObj>
          <w:docPartGallery w:val="Bibliographies"/>
          <w:docPartUnique/>
        </w:docPartObj>
      </w:sdtPr>
      <w:sdtEndPr>
        <w:rPr>
          <w:rFonts w:ascii="Times New Roman" w:hAnsi="Times New Roman" w:cs="Times New Roman"/>
          <w:sz w:val="24"/>
          <w:szCs w:val="24"/>
        </w:rPr>
      </w:sdtEndPr>
      <w:sdtContent>
        <w:p w14:paraId="7AEA9F5E" w14:textId="77777777" w:rsidR="00016FDD" w:rsidRPr="00016FDD" w:rsidRDefault="007211DE" w:rsidP="00016FDD">
          <w:pPr>
            <w:pStyle w:val="Heading1"/>
            <w:spacing w:line="480" w:lineRule="auto"/>
            <w:jc w:val="center"/>
            <w:rPr>
              <w:rFonts w:ascii="Times New Roman" w:hAnsi="Times New Roman" w:cs="Times New Roman"/>
              <w:b/>
              <w:bCs/>
              <w:color w:val="auto"/>
              <w:sz w:val="24"/>
              <w:szCs w:val="24"/>
            </w:rPr>
          </w:pPr>
          <w:r w:rsidRPr="00016FDD">
            <w:rPr>
              <w:rFonts w:ascii="Times New Roman" w:hAnsi="Times New Roman" w:cs="Times New Roman"/>
              <w:b/>
              <w:bCs/>
              <w:color w:val="auto"/>
              <w:sz w:val="24"/>
              <w:szCs w:val="24"/>
            </w:rPr>
            <w:t>References</w:t>
          </w:r>
        </w:p>
        <w:sdt>
          <w:sdtPr>
            <w:rPr>
              <w:rFonts w:ascii="Times New Roman" w:hAnsi="Times New Roman" w:cs="Times New Roman"/>
              <w:sz w:val="24"/>
              <w:szCs w:val="24"/>
            </w:rPr>
            <w:id w:val="-573587230"/>
            <w:bibliography/>
          </w:sdtPr>
          <w:sdtEndPr/>
          <w:sdtContent>
            <w:p w14:paraId="15F0D6E2" w14:textId="77777777" w:rsidR="00016FDD" w:rsidRPr="00016FDD" w:rsidRDefault="007211DE" w:rsidP="00016FDD">
              <w:pPr>
                <w:pStyle w:val="Bibliography"/>
                <w:spacing w:line="480" w:lineRule="auto"/>
                <w:ind w:left="720" w:hanging="720"/>
                <w:jc w:val="both"/>
                <w:rPr>
                  <w:rFonts w:ascii="Times New Roman" w:hAnsi="Times New Roman" w:cs="Times New Roman"/>
                  <w:noProof/>
                  <w:sz w:val="24"/>
                  <w:szCs w:val="24"/>
                </w:rPr>
              </w:pPr>
              <w:r w:rsidRPr="00016FDD">
                <w:rPr>
                  <w:rFonts w:ascii="Times New Roman" w:hAnsi="Times New Roman" w:cs="Times New Roman"/>
                  <w:sz w:val="24"/>
                  <w:szCs w:val="24"/>
                </w:rPr>
                <w:fldChar w:fldCharType="begin"/>
              </w:r>
              <w:r w:rsidRPr="00016FDD">
                <w:rPr>
                  <w:rFonts w:ascii="Times New Roman" w:hAnsi="Times New Roman" w:cs="Times New Roman"/>
                  <w:sz w:val="24"/>
                  <w:szCs w:val="24"/>
                </w:rPr>
                <w:instrText xml:space="preserve"> BIBLIOGRAPHY </w:instrText>
              </w:r>
              <w:r w:rsidRPr="00016FDD">
                <w:rPr>
                  <w:rFonts w:ascii="Times New Roman" w:hAnsi="Times New Roman" w:cs="Times New Roman"/>
                  <w:sz w:val="24"/>
                  <w:szCs w:val="24"/>
                </w:rPr>
                <w:fldChar w:fldCharType="separate"/>
              </w:r>
              <w:r w:rsidRPr="00016FDD">
                <w:rPr>
                  <w:rFonts w:ascii="Times New Roman" w:hAnsi="Times New Roman" w:cs="Times New Roman"/>
                  <w:noProof/>
                  <w:sz w:val="24"/>
                  <w:szCs w:val="24"/>
                </w:rPr>
                <w:t xml:space="preserve">A.Cohen, J., P.Mannarino, A., &amp; Deblinger, E. (2016). </w:t>
              </w:r>
              <w:r w:rsidRPr="00016FDD">
                <w:rPr>
                  <w:rFonts w:ascii="Times New Roman" w:hAnsi="Times New Roman" w:cs="Times New Roman"/>
                  <w:i/>
                  <w:iCs/>
                  <w:noProof/>
                  <w:sz w:val="24"/>
                  <w:szCs w:val="24"/>
                </w:rPr>
                <w:t>Treating Trauma and Traumatic Grief in Children and Adolescents.</w:t>
              </w:r>
              <w:r w:rsidRPr="00016FDD">
                <w:rPr>
                  <w:rFonts w:ascii="Times New Roman" w:hAnsi="Times New Roman" w:cs="Times New Roman"/>
                  <w:noProof/>
                  <w:sz w:val="24"/>
                  <w:szCs w:val="24"/>
                </w:rPr>
                <w:t xml:space="preserve"> Gilford Publications.</w:t>
              </w:r>
            </w:p>
            <w:p w14:paraId="537047C9" w14:textId="77777777" w:rsidR="00016FDD" w:rsidRPr="00016FDD" w:rsidRDefault="007211DE" w:rsidP="00016FDD">
              <w:pPr>
                <w:pStyle w:val="Bibliography"/>
                <w:spacing w:line="480" w:lineRule="auto"/>
                <w:ind w:left="720" w:hanging="720"/>
                <w:jc w:val="both"/>
                <w:rPr>
                  <w:rFonts w:ascii="Times New Roman" w:hAnsi="Times New Roman" w:cs="Times New Roman"/>
                  <w:noProof/>
                  <w:sz w:val="24"/>
                  <w:szCs w:val="24"/>
                </w:rPr>
              </w:pPr>
              <w:r w:rsidRPr="00016FDD">
                <w:rPr>
                  <w:rFonts w:ascii="Times New Roman" w:hAnsi="Times New Roman" w:cs="Times New Roman"/>
                  <w:noProof/>
                  <w:sz w:val="24"/>
                  <w:szCs w:val="24"/>
                </w:rPr>
                <w:t xml:space="preserve">A.Vaughn-Coaxum, R., Wang, Y., Kiely, J., R.Weisz, J., &amp; C.Dunn, E. (2018). Associations Between Trauma Type, Timing and Accumulation on Current Coping Behaviors in Adolescents: Results from a Large, Population-Based Sample. </w:t>
              </w:r>
              <w:r w:rsidRPr="00016FDD">
                <w:rPr>
                  <w:rFonts w:ascii="Times New Roman" w:hAnsi="Times New Roman" w:cs="Times New Roman"/>
                  <w:i/>
                  <w:iCs/>
                  <w:noProof/>
                  <w:sz w:val="24"/>
                  <w:szCs w:val="24"/>
                </w:rPr>
                <w:t>Journal of Youth and Adolescence</w:t>
              </w:r>
              <w:r w:rsidRPr="00016FDD">
                <w:rPr>
                  <w:rFonts w:ascii="Times New Roman" w:hAnsi="Times New Roman" w:cs="Times New Roman"/>
                  <w:noProof/>
                  <w:sz w:val="24"/>
                  <w:szCs w:val="24"/>
                </w:rPr>
                <w:t>, 842-858.</w:t>
              </w:r>
            </w:p>
            <w:p w14:paraId="157EBFE4" w14:textId="77777777" w:rsidR="00016FDD" w:rsidRPr="00016FDD" w:rsidRDefault="007211DE" w:rsidP="00016FDD">
              <w:pPr>
                <w:pStyle w:val="Bibliography"/>
                <w:spacing w:line="480" w:lineRule="auto"/>
                <w:ind w:left="720" w:hanging="720"/>
                <w:jc w:val="both"/>
                <w:rPr>
                  <w:rFonts w:ascii="Times New Roman" w:hAnsi="Times New Roman" w:cs="Times New Roman"/>
                  <w:noProof/>
                  <w:sz w:val="24"/>
                  <w:szCs w:val="24"/>
                </w:rPr>
              </w:pPr>
              <w:r w:rsidRPr="00016FDD">
                <w:rPr>
                  <w:rFonts w:ascii="Times New Roman" w:hAnsi="Times New Roman" w:cs="Times New Roman"/>
                  <w:noProof/>
                  <w:sz w:val="24"/>
                  <w:szCs w:val="24"/>
                </w:rPr>
                <w:t xml:space="preserve">Howell, K. H., Kaplow, J. B., M.Layne, C., &amp; A.Benson, M. (2015). Predicting Adolescent posttraumatic stress in the aftermath of war: Differential effects of coping strategies across trauma reminder, loss reminder and family conflict domains. </w:t>
              </w:r>
              <w:r w:rsidRPr="00016FDD">
                <w:rPr>
                  <w:rFonts w:ascii="Times New Roman" w:hAnsi="Times New Roman" w:cs="Times New Roman"/>
                  <w:i/>
                  <w:iCs/>
                  <w:noProof/>
                  <w:sz w:val="24"/>
                  <w:szCs w:val="24"/>
                </w:rPr>
                <w:t>Anxiety, Stress, and coping</w:t>
              </w:r>
              <w:r w:rsidRPr="00016FDD">
                <w:rPr>
                  <w:rFonts w:ascii="Times New Roman" w:hAnsi="Times New Roman" w:cs="Times New Roman"/>
                  <w:noProof/>
                  <w:sz w:val="24"/>
                  <w:szCs w:val="24"/>
                </w:rPr>
                <w:t>.</w:t>
              </w:r>
            </w:p>
            <w:p w14:paraId="3A944773" w14:textId="77777777" w:rsidR="00016FDD" w:rsidRPr="00016FDD" w:rsidRDefault="007211DE" w:rsidP="00016FDD">
              <w:pPr>
                <w:pStyle w:val="Bibliography"/>
                <w:spacing w:line="480" w:lineRule="auto"/>
                <w:ind w:left="720" w:hanging="720"/>
                <w:jc w:val="both"/>
                <w:rPr>
                  <w:rFonts w:ascii="Times New Roman" w:hAnsi="Times New Roman" w:cs="Times New Roman"/>
                  <w:noProof/>
                  <w:sz w:val="24"/>
                  <w:szCs w:val="24"/>
                </w:rPr>
              </w:pPr>
              <w:r w:rsidRPr="00016FDD">
                <w:rPr>
                  <w:rFonts w:ascii="Times New Roman" w:hAnsi="Times New Roman" w:cs="Times New Roman"/>
                  <w:noProof/>
                  <w:sz w:val="24"/>
                  <w:szCs w:val="24"/>
                </w:rPr>
                <w:t xml:space="preserve">Lee, J. H., Seo, M., &amp; Lee, M. (2016). Profiles of Coping Strategies in Resilient Adolescents. </w:t>
              </w:r>
              <w:r w:rsidRPr="00016FDD">
                <w:rPr>
                  <w:rFonts w:ascii="Times New Roman" w:hAnsi="Times New Roman" w:cs="Times New Roman"/>
                  <w:i/>
                  <w:iCs/>
                  <w:noProof/>
                  <w:sz w:val="24"/>
                  <w:szCs w:val="24"/>
                </w:rPr>
                <w:t>Psychological Reports</w:t>
              </w:r>
              <w:r w:rsidRPr="00016FDD">
                <w:rPr>
                  <w:rFonts w:ascii="Times New Roman" w:hAnsi="Times New Roman" w:cs="Times New Roman"/>
                  <w:noProof/>
                  <w:sz w:val="24"/>
                  <w:szCs w:val="24"/>
                </w:rPr>
                <w:t>, 49-69.</w:t>
              </w:r>
            </w:p>
            <w:p w14:paraId="6585D467" w14:textId="77777777" w:rsidR="00016FDD" w:rsidRPr="00016FDD" w:rsidRDefault="007211DE" w:rsidP="00016FDD">
              <w:pPr>
                <w:pStyle w:val="Bibliography"/>
                <w:spacing w:line="480" w:lineRule="auto"/>
                <w:ind w:left="720" w:hanging="720"/>
                <w:jc w:val="both"/>
                <w:rPr>
                  <w:rFonts w:ascii="Times New Roman" w:hAnsi="Times New Roman" w:cs="Times New Roman"/>
                  <w:noProof/>
                  <w:sz w:val="24"/>
                  <w:szCs w:val="24"/>
                </w:rPr>
              </w:pPr>
              <w:r w:rsidRPr="00016FDD">
                <w:rPr>
                  <w:rFonts w:ascii="Times New Roman" w:hAnsi="Times New Roman" w:cs="Times New Roman"/>
                  <w:noProof/>
                  <w:sz w:val="24"/>
                  <w:szCs w:val="24"/>
                </w:rPr>
                <w:t xml:space="preserve">Mels, C., Derluyn, I., Broekaert, E., &amp; Garcia-Perez, C. (2015). Coping behaviors and post-traumatic stress in War-affected Eastern Congolese Adolescents. </w:t>
              </w:r>
              <w:r w:rsidRPr="00016FDD">
                <w:rPr>
                  <w:rFonts w:ascii="Times New Roman" w:hAnsi="Times New Roman" w:cs="Times New Roman"/>
                  <w:i/>
                  <w:iCs/>
                  <w:noProof/>
                  <w:sz w:val="24"/>
                  <w:szCs w:val="24"/>
                </w:rPr>
                <w:t>Stress &amp; Health</w:t>
              </w:r>
              <w:r w:rsidRPr="00016FDD">
                <w:rPr>
                  <w:rFonts w:ascii="Times New Roman" w:hAnsi="Times New Roman" w:cs="Times New Roman"/>
                  <w:noProof/>
                  <w:sz w:val="24"/>
                  <w:szCs w:val="24"/>
                </w:rPr>
                <w:t>, 83-88.</w:t>
              </w:r>
            </w:p>
            <w:p w14:paraId="5A325426" w14:textId="77777777" w:rsidR="00016FDD" w:rsidRPr="00016FDD" w:rsidRDefault="007211DE" w:rsidP="00016FDD">
              <w:pPr>
                <w:pStyle w:val="Bibliography"/>
                <w:spacing w:line="480" w:lineRule="auto"/>
                <w:ind w:left="720" w:hanging="720"/>
                <w:jc w:val="both"/>
                <w:rPr>
                  <w:rFonts w:ascii="Times New Roman" w:hAnsi="Times New Roman" w:cs="Times New Roman"/>
                  <w:noProof/>
                  <w:sz w:val="24"/>
                  <w:szCs w:val="24"/>
                </w:rPr>
              </w:pPr>
              <w:r w:rsidRPr="00016FDD">
                <w:rPr>
                  <w:rFonts w:ascii="Times New Roman" w:hAnsi="Times New Roman" w:cs="Times New Roman"/>
                  <w:noProof/>
                  <w:sz w:val="24"/>
                  <w:szCs w:val="24"/>
                </w:rPr>
                <w:t xml:space="preserve">Vaske, J. J., Beaman, J., &amp; Sponarski, C. C. (2017). Rethinking Internal Consistency in Cronbach's Alpha. </w:t>
              </w:r>
              <w:r w:rsidRPr="00016FDD">
                <w:rPr>
                  <w:rFonts w:ascii="Times New Roman" w:hAnsi="Times New Roman" w:cs="Times New Roman"/>
                  <w:i/>
                  <w:iCs/>
                  <w:noProof/>
                  <w:sz w:val="24"/>
                  <w:szCs w:val="24"/>
                </w:rPr>
                <w:t>Leisure Sciences</w:t>
              </w:r>
              <w:r w:rsidRPr="00016FDD">
                <w:rPr>
                  <w:rFonts w:ascii="Times New Roman" w:hAnsi="Times New Roman" w:cs="Times New Roman"/>
                  <w:noProof/>
                  <w:sz w:val="24"/>
                  <w:szCs w:val="24"/>
                </w:rPr>
                <w:t>, 163-173.</w:t>
              </w:r>
            </w:p>
            <w:p w14:paraId="57D322C0" w14:textId="77777777" w:rsidR="00016FDD" w:rsidRPr="00016FDD" w:rsidRDefault="007211DE" w:rsidP="00016FDD">
              <w:pPr>
                <w:pStyle w:val="Bibliography"/>
                <w:spacing w:line="480" w:lineRule="auto"/>
                <w:ind w:left="720" w:hanging="720"/>
                <w:jc w:val="both"/>
                <w:rPr>
                  <w:rFonts w:ascii="Times New Roman" w:hAnsi="Times New Roman" w:cs="Times New Roman"/>
                  <w:noProof/>
                  <w:sz w:val="24"/>
                  <w:szCs w:val="24"/>
                </w:rPr>
              </w:pPr>
              <w:r w:rsidRPr="00016FDD">
                <w:rPr>
                  <w:rFonts w:ascii="Times New Roman" w:hAnsi="Times New Roman" w:cs="Times New Roman"/>
                  <w:noProof/>
                  <w:sz w:val="24"/>
                  <w:szCs w:val="24"/>
                </w:rPr>
                <w:t xml:space="preserve">Xia, L. X., Dung, C., &amp; Hollon, S. D. (2015). Interpersonal Self Support, Venting Coping and Post- Traumatic Stress Disorder Symptoms Among Adolescent Earthquake Survivors. </w:t>
              </w:r>
              <w:r w:rsidRPr="00016FDD">
                <w:rPr>
                  <w:rFonts w:ascii="Times New Roman" w:hAnsi="Times New Roman" w:cs="Times New Roman"/>
                  <w:i/>
                  <w:iCs/>
                  <w:noProof/>
                  <w:sz w:val="24"/>
                  <w:szCs w:val="24"/>
                </w:rPr>
                <w:t>Current Psychology</w:t>
              </w:r>
              <w:r w:rsidRPr="00016FDD">
                <w:rPr>
                  <w:rFonts w:ascii="Times New Roman" w:hAnsi="Times New Roman" w:cs="Times New Roman"/>
                  <w:noProof/>
                  <w:sz w:val="24"/>
                  <w:szCs w:val="24"/>
                </w:rPr>
                <w:t>, 14-25.</w:t>
              </w:r>
            </w:p>
            <w:p w14:paraId="59E8FDA2" w14:textId="77777777" w:rsidR="00016FDD" w:rsidRPr="00016FDD" w:rsidRDefault="007211DE" w:rsidP="00016FDD">
              <w:pPr>
                <w:spacing w:line="480" w:lineRule="auto"/>
                <w:jc w:val="both"/>
                <w:rPr>
                  <w:rFonts w:ascii="Times New Roman" w:hAnsi="Times New Roman" w:cs="Times New Roman"/>
                  <w:sz w:val="24"/>
                  <w:szCs w:val="24"/>
                </w:rPr>
              </w:pPr>
              <w:r w:rsidRPr="00016FDD">
                <w:rPr>
                  <w:rFonts w:ascii="Times New Roman" w:hAnsi="Times New Roman" w:cs="Times New Roman"/>
                  <w:b/>
                  <w:bCs/>
                  <w:noProof/>
                  <w:sz w:val="24"/>
                  <w:szCs w:val="24"/>
                </w:rPr>
                <w:fldChar w:fldCharType="end"/>
              </w:r>
            </w:p>
          </w:sdtContent>
        </w:sdt>
      </w:sdtContent>
    </w:sdt>
    <w:p w14:paraId="5A57208B" w14:textId="77777777" w:rsidR="00573868" w:rsidRPr="006C55D2" w:rsidRDefault="00573868" w:rsidP="006C55D2">
      <w:pPr>
        <w:spacing w:line="480" w:lineRule="auto"/>
        <w:jc w:val="both"/>
        <w:rPr>
          <w:rFonts w:ascii="Times New Roman" w:hAnsi="Times New Roman" w:cs="Times New Roman"/>
          <w:sz w:val="24"/>
          <w:szCs w:val="24"/>
        </w:rPr>
      </w:pPr>
    </w:p>
    <w:p w14:paraId="5B885587" w14:textId="77777777" w:rsidR="004B3357" w:rsidRPr="006C55D2" w:rsidRDefault="004B3357" w:rsidP="006C55D2">
      <w:pPr>
        <w:spacing w:line="480" w:lineRule="auto"/>
        <w:jc w:val="both"/>
        <w:rPr>
          <w:rFonts w:ascii="Times New Roman" w:hAnsi="Times New Roman" w:cs="Times New Roman"/>
          <w:sz w:val="24"/>
          <w:szCs w:val="24"/>
        </w:rPr>
      </w:pPr>
    </w:p>
    <w:sectPr w:rsidR="004B3357" w:rsidRPr="006C55D2" w:rsidSect="00DE6CA5">
      <w:headerReference w:type="default" r:id="rId7"/>
      <w:headerReference w:type="firs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4141E6" w16cid:durableId="20EAE1DA"/>
  <w16cid:commentId w16cid:paraId="728A06BE" w16cid:durableId="20EAE1FC"/>
  <w16cid:commentId w16cid:paraId="3431A055" w16cid:durableId="20EAE20D"/>
  <w16cid:commentId w16cid:paraId="6EE0B9B6" w16cid:durableId="20EAE22A"/>
  <w16cid:commentId w16cid:paraId="3E417D58" w16cid:durableId="20EAE27E"/>
  <w16cid:commentId w16cid:paraId="7172671E" w16cid:durableId="20EAE2D3"/>
  <w16cid:commentId w16cid:paraId="4CEAD50C" w16cid:durableId="20EAE37B"/>
  <w16cid:commentId w16cid:paraId="67FBFD9B" w16cid:durableId="20EAE38D"/>
  <w16cid:commentId w16cid:paraId="493D11C1" w16cid:durableId="20EAE531"/>
  <w16cid:commentId w16cid:paraId="46DEE8E9" w16cid:durableId="20EAE5D9"/>
  <w16cid:commentId w16cid:paraId="709A1DA4" w16cid:durableId="20EAE5EC"/>
  <w16cid:commentId w16cid:paraId="6370051A" w16cid:durableId="20EAE51C"/>
  <w16cid:commentId w16cid:paraId="5B809F45" w16cid:durableId="20EAE3CB"/>
  <w16cid:commentId w16cid:paraId="706AF853" w16cid:durableId="20EAE3E0"/>
  <w16cid:commentId w16cid:paraId="52C57552" w16cid:durableId="20EAE429"/>
  <w16cid:commentId w16cid:paraId="7C32BDA7" w16cid:durableId="20EAE4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C88A8" w14:textId="77777777" w:rsidR="00095863" w:rsidRDefault="00095863">
      <w:pPr>
        <w:spacing w:after="0" w:line="240" w:lineRule="auto"/>
      </w:pPr>
      <w:r>
        <w:separator/>
      </w:r>
    </w:p>
  </w:endnote>
  <w:endnote w:type="continuationSeparator" w:id="0">
    <w:p w14:paraId="5CE039ED" w14:textId="77777777" w:rsidR="00095863" w:rsidRDefault="00095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66564" w14:textId="77777777" w:rsidR="00095863" w:rsidRDefault="00095863">
      <w:pPr>
        <w:spacing w:after="0" w:line="240" w:lineRule="auto"/>
      </w:pPr>
      <w:r>
        <w:separator/>
      </w:r>
    </w:p>
  </w:footnote>
  <w:footnote w:type="continuationSeparator" w:id="0">
    <w:p w14:paraId="19C21642" w14:textId="77777777" w:rsidR="00095863" w:rsidRDefault="000958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683138"/>
      <w:docPartObj>
        <w:docPartGallery w:val="Page Numbers (Top of Page)"/>
        <w:docPartUnique/>
      </w:docPartObj>
    </w:sdtPr>
    <w:sdtEndPr>
      <w:rPr>
        <w:noProof/>
      </w:rPr>
    </w:sdtEndPr>
    <w:sdtContent>
      <w:p w14:paraId="5B43C3EC" w14:textId="77777777" w:rsidR="00A4104A" w:rsidRDefault="007211DE">
        <w:pPr>
          <w:pStyle w:val="Header"/>
          <w:jc w:val="right"/>
        </w:pPr>
        <w:r>
          <w:fldChar w:fldCharType="begin"/>
        </w:r>
        <w:r>
          <w:instrText xml:space="preserve"> PAGE   \* MERGEFORMAT </w:instrText>
        </w:r>
        <w:r>
          <w:fldChar w:fldCharType="separate"/>
        </w:r>
        <w:r w:rsidR="001C520C">
          <w:rPr>
            <w:noProof/>
          </w:rPr>
          <w:t>13</w:t>
        </w:r>
        <w:r>
          <w:rPr>
            <w:noProof/>
          </w:rPr>
          <w:fldChar w:fldCharType="end"/>
        </w:r>
      </w:p>
    </w:sdtContent>
  </w:sdt>
  <w:p w14:paraId="51C01996" w14:textId="77777777" w:rsidR="00A4104A" w:rsidRPr="00A4104A" w:rsidRDefault="007211DE">
    <w:pPr>
      <w:pStyle w:val="Header"/>
      <w:rPr>
        <w:rFonts w:ascii="Times New Roman" w:hAnsi="Times New Roman" w:cs="Times New Roman"/>
        <w:sz w:val="24"/>
        <w:szCs w:val="24"/>
      </w:rPr>
    </w:pPr>
    <w:r w:rsidRPr="00A4104A">
      <w:rPr>
        <w:rFonts w:ascii="Times New Roman" w:hAnsi="Times New Roman" w:cs="Times New Roman"/>
        <w:sz w:val="24"/>
        <w:szCs w:val="24"/>
      </w:rPr>
      <w:t>Article Analysis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533317"/>
      <w:docPartObj>
        <w:docPartGallery w:val="Page Numbers (Top of Page)"/>
        <w:docPartUnique/>
      </w:docPartObj>
    </w:sdtPr>
    <w:sdtEndPr>
      <w:rPr>
        <w:noProof/>
      </w:rPr>
    </w:sdtEndPr>
    <w:sdtContent>
      <w:p w14:paraId="617E5338" w14:textId="77777777" w:rsidR="00DE6CA5" w:rsidRDefault="007211DE">
        <w:pPr>
          <w:pStyle w:val="Header"/>
          <w:jc w:val="right"/>
        </w:pPr>
        <w:r>
          <w:fldChar w:fldCharType="begin"/>
        </w:r>
        <w:r>
          <w:instrText xml:space="preserve"> PAGE   \* MERGEFORMAT </w:instrText>
        </w:r>
        <w:r>
          <w:fldChar w:fldCharType="separate"/>
        </w:r>
        <w:r w:rsidR="00D709EC">
          <w:rPr>
            <w:noProof/>
          </w:rPr>
          <w:t>1</w:t>
        </w:r>
        <w:r>
          <w:rPr>
            <w:noProof/>
          </w:rPr>
          <w:fldChar w:fldCharType="end"/>
        </w:r>
      </w:p>
    </w:sdtContent>
  </w:sdt>
  <w:p w14:paraId="464B6A47" w14:textId="77777777" w:rsidR="00DE6CA5" w:rsidRPr="00DE6CA5" w:rsidRDefault="007211DE">
    <w:pPr>
      <w:pStyle w:val="Header"/>
      <w:rPr>
        <w:rFonts w:ascii="Times New Roman" w:hAnsi="Times New Roman" w:cs="Times New Roman"/>
        <w:sz w:val="24"/>
        <w:szCs w:val="24"/>
      </w:rPr>
    </w:pPr>
    <w:r w:rsidRPr="00DE6CA5">
      <w:rPr>
        <w:rFonts w:ascii="Times New Roman" w:hAnsi="Times New Roman" w:cs="Times New Roman"/>
        <w:sz w:val="24"/>
        <w:szCs w:val="24"/>
      </w:rPr>
      <w:t>RUNNING HEAD: ARTICLE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01"/>
    <w:rsid w:val="00005717"/>
    <w:rsid w:val="000107F4"/>
    <w:rsid w:val="00012A68"/>
    <w:rsid w:val="00016FDD"/>
    <w:rsid w:val="00021AFD"/>
    <w:rsid w:val="00023545"/>
    <w:rsid w:val="00030459"/>
    <w:rsid w:val="00041296"/>
    <w:rsid w:val="00051042"/>
    <w:rsid w:val="000522BC"/>
    <w:rsid w:val="000530A8"/>
    <w:rsid w:val="000614E4"/>
    <w:rsid w:val="00065B48"/>
    <w:rsid w:val="00081FE2"/>
    <w:rsid w:val="000858AF"/>
    <w:rsid w:val="00094EC6"/>
    <w:rsid w:val="00095863"/>
    <w:rsid w:val="000A22CE"/>
    <w:rsid w:val="000A29E8"/>
    <w:rsid w:val="000A31E1"/>
    <w:rsid w:val="000A45B1"/>
    <w:rsid w:val="000A661F"/>
    <w:rsid w:val="000C5142"/>
    <w:rsid w:val="000C7734"/>
    <w:rsid w:val="000D7BDB"/>
    <w:rsid w:val="000E3900"/>
    <w:rsid w:val="00101AF3"/>
    <w:rsid w:val="001225B8"/>
    <w:rsid w:val="001241FA"/>
    <w:rsid w:val="00132CA5"/>
    <w:rsid w:val="00140096"/>
    <w:rsid w:val="001469A1"/>
    <w:rsid w:val="00147FBB"/>
    <w:rsid w:val="00174218"/>
    <w:rsid w:val="00176F79"/>
    <w:rsid w:val="001966AC"/>
    <w:rsid w:val="001B2678"/>
    <w:rsid w:val="001B3534"/>
    <w:rsid w:val="001C3714"/>
    <w:rsid w:val="001C520C"/>
    <w:rsid w:val="001D05A0"/>
    <w:rsid w:val="001E514E"/>
    <w:rsid w:val="001F5201"/>
    <w:rsid w:val="001F64F1"/>
    <w:rsid w:val="00210B5A"/>
    <w:rsid w:val="002243F2"/>
    <w:rsid w:val="0023071D"/>
    <w:rsid w:val="00234F5A"/>
    <w:rsid w:val="00236E0B"/>
    <w:rsid w:val="002415A5"/>
    <w:rsid w:val="002545F0"/>
    <w:rsid w:val="00263A8A"/>
    <w:rsid w:val="00271EE4"/>
    <w:rsid w:val="002768F7"/>
    <w:rsid w:val="0029101A"/>
    <w:rsid w:val="002A1220"/>
    <w:rsid w:val="002B4B82"/>
    <w:rsid w:val="002D6A60"/>
    <w:rsid w:val="002D74E8"/>
    <w:rsid w:val="002E39AC"/>
    <w:rsid w:val="002F42C1"/>
    <w:rsid w:val="002F67F6"/>
    <w:rsid w:val="003005C0"/>
    <w:rsid w:val="003067FA"/>
    <w:rsid w:val="00313EBC"/>
    <w:rsid w:val="00316219"/>
    <w:rsid w:val="00316259"/>
    <w:rsid w:val="00330E54"/>
    <w:rsid w:val="00335A3D"/>
    <w:rsid w:val="003364E3"/>
    <w:rsid w:val="00342ED6"/>
    <w:rsid w:val="003507DC"/>
    <w:rsid w:val="00355381"/>
    <w:rsid w:val="00355D1C"/>
    <w:rsid w:val="00360262"/>
    <w:rsid w:val="0036673F"/>
    <w:rsid w:val="00371999"/>
    <w:rsid w:val="00383135"/>
    <w:rsid w:val="003966A4"/>
    <w:rsid w:val="003A5175"/>
    <w:rsid w:val="003C74ED"/>
    <w:rsid w:val="003E117F"/>
    <w:rsid w:val="003E25D8"/>
    <w:rsid w:val="004145F2"/>
    <w:rsid w:val="004159A8"/>
    <w:rsid w:val="004261DF"/>
    <w:rsid w:val="00427178"/>
    <w:rsid w:val="0043089F"/>
    <w:rsid w:val="00431BE4"/>
    <w:rsid w:val="0044408E"/>
    <w:rsid w:val="00446C2C"/>
    <w:rsid w:val="00450041"/>
    <w:rsid w:val="004637B4"/>
    <w:rsid w:val="004875D0"/>
    <w:rsid w:val="004959B9"/>
    <w:rsid w:val="004B1DA7"/>
    <w:rsid w:val="004B3357"/>
    <w:rsid w:val="004C38B9"/>
    <w:rsid w:val="004D197B"/>
    <w:rsid w:val="004D62CF"/>
    <w:rsid w:val="004E0874"/>
    <w:rsid w:val="004F240E"/>
    <w:rsid w:val="004F6781"/>
    <w:rsid w:val="00500878"/>
    <w:rsid w:val="00501D4B"/>
    <w:rsid w:val="00502EBF"/>
    <w:rsid w:val="005078E9"/>
    <w:rsid w:val="00517479"/>
    <w:rsid w:val="0052309A"/>
    <w:rsid w:val="00525191"/>
    <w:rsid w:val="00531457"/>
    <w:rsid w:val="00546DE3"/>
    <w:rsid w:val="005476ED"/>
    <w:rsid w:val="00551EE0"/>
    <w:rsid w:val="00556A17"/>
    <w:rsid w:val="00570993"/>
    <w:rsid w:val="00570CFD"/>
    <w:rsid w:val="00573868"/>
    <w:rsid w:val="005966A2"/>
    <w:rsid w:val="00596C04"/>
    <w:rsid w:val="005A3477"/>
    <w:rsid w:val="005A39C0"/>
    <w:rsid w:val="005D43D2"/>
    <w:rsid w:val="005E026E"/>
    <w:rsid w:val="005E324E"/>
    <w:rsid w:val="005E48E1"/>
    <w:rsid w:val="005F4BE7"/>
    <w:rsid w:val="005F5A54"/>
    <w:rsid w:val="0060367B"/>
    <w:rsid w:val="00631A8E"/>
    <w:rsid w:val="0064584C"/>
    <w:rsid w:val="00646F09"/>
    <w:rsid w:val="00650A9E"/>
    <w:rsid w:val="006620AE"/>
    <w:rsid w:val="006642F8"/>
    <w:rsid w:val="00665145"/>
    <w:rsid w:val="0067469B"/>
    <w:rsid w:val="00677BF2"/>
    <w:rsid w:val="006A260D"/>
    <w:rsid w:val="006A69EE"/>
    <w:rsid w:val="006C55D2"/>
    <w:rsid w:val="006D3BF3"/>
    <w:rsid w:val="006E0B69"/>
    <w:rsid w:val="006F3041"/>
    <w:rsid w:val="007017D2"/>
    <w:rsid w:val="00703051"/>
    <w:rsid w:val="007109A8"/>
    <w:rsid w:val="00710F6F"/>
    <w:rsid w:val="00714573"/>
    <w:rsid w:val="00717989"/>
    <w:rsid w:val="007211DE"/>
    <w:rsid w:val="007333B1"/>
    <w:rsid w:val="00736B2D"/>
    <w:rsid w:val="007410D1"/>
    <w:rsid w:val="0075071D"/>
    <w:rsid w:val="00751B76"/>
    <w:rsid w:val="00762CE9"/>
    <w:rsid w:val="00767795"/>
    <w:rsid w:val="00784420"/>
    <w:rsid w:val="00787A7B"/>
    <w:rsid w:val="007901F5"/>
    <w:rsid w:val="007A7EAB"/>
    <w:rsid w:val="007B04DE"/>
    <w:rsid w:val="007C17CB"/>
    <w:rsid w:val="007F2CD8"/>
    <w:rsid w:val="007F62AB"/>
    <w:rsid w:val="007F6505"/>
    <w:rsid w:val="007F6E94"/>
    <w:rsid w:val="00802A5F"/>
    <w:rsid w:val="008050F2"/>
    <w:rsid w:val="0082133B"/>
    <w:rsid w:val="00826F6E"/>
    <w:rsid w:val="00831F37"/>
    <w:rsid w:val="008330F5"/>
    <w:rsid w:val="00833502"/>
    <w:rsid w:val="0083565D"/>
    <w:rsid w:val="008428D3"/>
    <w:rsid w:val="00844063"/>
    <w:rsid w:val="00851A7B"/>
    <w:rsid w:val="00861EFF"/>
    <w:rsid w:val="00862352"/>
    <w:rsid w:val="00893E77"/>
    <w:rsid w:val="008B432C"/>
    <w:rsid w:val="008B4A61"/>
    <w:rsid w:val="008B5E88"/>
    <w:rsid w:val="008C3FAD"/>
    <w:rsid w:val="008C413E"/>
    <w:rsid w:val="008C4E5E"/>
    <w:rsid w:val="008C62B9"/>
    <w:rsid w:val="008D3295"/>
    <w:rsid w:val="008E0CF4"/>
    <w:rsid w:val="008E1777"/>
    <w:rsid w:val="00910344"/>
    <w:rsid w:val="0091652D"/>
    <w:rsid w:val="0091690E"/>
    <w:rsid w:val="00917A3E"/>
    <w:rsid w:val="00920C4B"/>
    <w:rsid w:val="00921DF7"/>
    <w:rsid w:val="00924E67"/>
    <w:rsid w:val="00951064"/>
    <w:rsid w:val="00952ACC"/>
    <w:rsid w:val="00975704"/>
    <w:rsid w:val="0099022C"/>
    <w:rsid w:val="00997E9A"/>
    <w:rsid w:val="009A4729"/>
    <w:rsid w:val="009A75D4"/>
    <w:rsid w:val="009B2C35"/>
    <w:rsid w:val="009B5F41"/>
    <w:rsid w:val="009C6A35"/>
    <w:rsid w:val="009F5701"/>
    <w:rsid w:val="00A10AE1"/>
    <w:rsid w:val="00A314F0"/>
    <w:rsid w:val="00A322D9"/>
    <w:rsid w:val="00A325B6"/>
    <w:rsid w:val="00A325BA"/>
    <w:rsid w:val="00A37CB2"/>
    <w:rsid w:val="00A405A7"/>
    <w:rsid w:val="00A4104A"/>
    <w:rsid w:val="00A42CC6"/>
    <w:rsid w:val="00A5134D"/>
    <w:rsid w:val="00A51CBE"/>
    <w:rsid w:val="00A53805"/>
    <w:rsid w:val="00A559DC"/>
    <w:rsid w:val="00A66CE3"/>
    <w:rsid w:val="00A71A5E"/>
    <w:rsid w:val="00A77848"/>
    <w:rsid w:val="00A915D6"/>
    <w:rsid w:val="00A91A4B"/>
    <w:rsid w:val="00AB3128"/>
    <w:rsid w:val="00AC230C"/>
    <w:rsid w:val="00AD4F26"/>
    <w:rsid w:val="00AD6197"/>
    <w:rsid w:val="00AF085C"/>
    <w:rsid w:val="00B01C89"/>
    <w:rsid w:val="00B1121D"/>
    <w:rsid w:val="00B113CC"/>
    <w:rsid w:val="00B22C6E"/>
    <w:rsid w:val="00B2417D"/>
    <w:rsid w:val="00B254BB"/>
    <w:rsid w:val="00B2785F"/>
    <w:rsid w:val="00B406FF"/>
    <w:rsid w:val="00B50C15"/>
    <w:rsid w:val="00B55FD3"/>
    <w:rsid w:val="00B60979"/>
    <w:rsid w:val="00B65B1C"/>
    <w:rsid w:val="00B710BB"/>
    <w:rsid w:val="00B82A6F"/>
    <w:rsid w:val="00B95BAC"/>
    <w:rsid w:val="00B97D22"/>
    <w:rsid w:val="00BA1512"/>
    <w:rsid w:val="00BC2741"/>
    <w:rsid w:val="00BD5807"/>
    <w:rsid w:val="00BD7040"/>
    <w:rsid w:val="00BE3974"/>
    <w:rsid w:val="00BE63E8"/>
    <w:rsid w:val="00BF10EE"/>
    <w:rsid w:val="00BF13B0"/>
    <w:rsid w:val="00C319CA"/>
    <w:rsid w:val="00C40177"/>
    <w:rsid w:val="00C418B6"/>
    <w:rsid w:val="00C43EF4"/>
    <w:rsid w:val="00C44D08"/>
    <w:rsid w:val="00C50189"/>
    <w:rsid w:val="00C51AE7"/>
    <w:rsid w:val="00C523D9"/>
    <w:rsid w:val="00C6185A"/>
    <w:rsid w:val="00C64084"/>
    <w:rsid w:val="00C820BC"/>
    <w:rsid w:val="00C84CA2"/>
    <w:rsid w:val="00C84F75"/>
    <w:rsid w:val="00C9166A"/>
    <w:rsid w:val="00C93B1E"/>
    <w:rsid w:val="00C97AE4"/>
    <w:rsid w:val="00CA2359"/>
    <w:rsid w:val="00CA36F7"/>
    <w:rsid w:val="00CB1ABE"/>
    <w:rsid w:val="00CD248E"/>
    <w:rsid w:val="00CE7970"/>
    <w:rsid w:val="00D263AE"/>
    <w:rsid w:val="00D40A44"/>
    <w:rsid w:val="00D444D0"/>
    <w:rsid w:val="00D47E71"/>
    <w:rsid w:val="00D709EC"/>
    <w:rsid w:val="00D70C47"/>
    <w:rsid w:val="00D84544"/>
    <w:rsid w:val="00D87EAE"/>
    <w:rsid w:val="00D904AB"/>
    <w:rsid w:val="00D929D5"/>
    <w:rsid w:val="00D94EF9"/>
    <w:rsid w:val="00D97498"/>
    <w:rsid w:val="00DA46E2"/>
    <w:rsid w:val="00DC1750"/>
    <w:rsid w:val="00DC5E53"/>
    <w:rsid w:val="00DD1536"/>
    <w:rsid w:val="00DD31AF"/>
    <w:rsid w:val="00DD5FBB"/>
    <w:rsid w:val="00DE1DA3"/>
    <w:rsid w:val="00DE6CA5"/>
    <w:rsid w:val="00DE6D8F"/>
    <w:rsid w:val="00E00F6B"/>
    <w:rsid w:val="00E1363D"/>
    <w:rsid w:val="00E14EDF"/>
    <w:rsid w:val="00E174E4"/>
    <w:rsid w:val="00E32725"/>
    <w:rsid w:val="00E345C0"/>
    <w:rsid w:val="00E45CC1"/>
    <w:rsid w:val="00E54D10"/>
    <w:rsid w:val="00E622DF"/>
    <w:rsid w:val="00E72C1C"/>
    <w:rsid w:val="00E817FA"/>
    <w:rsid w:val="00E82854"/>
    <w:rsid w:val="00E85201"/>
    <w:rsid w:val="00EB2DCE"/>
    <w:rsid w:val="00EB43EE"/>
    <w:rsid w:val="00ED3590"/>
    <w:rsid w:val="00ED549C"/>
    <w:rsid w:val="00ED713D"/>
    <w:rsid w:val="00F110A2"/>
    <w:rsid w:val="00F15BC4"/>
    <w:rsid w:val="00F43472"/>
    <w:rsid w:val="00F45F86"/>
    <w:rsid w:val="00F5278F"/>
    <w:rsid w:val="00F64BC3"/>
    <w:rsid w:val="00F6789E"/>
    <w:rsid w:val="00F76B4D"/>
    <w:rsid w:val="00F91389"/>
    <w:rsid w:val="00F914FF"/>
    <w:rsid w:val="00F94ED2"/>
    <w:rsid w:val="00FA6F23"/>
    <w:rsid w:val="00FB6813"/>
    <w:rsid w:val="00FB71D2"/>
    <w:rsid w:val="00FC32D3"/>
    <w:rsid w:val="00FC5732"/>
    <w:rsid w:val="00FD0504"/>
    <w:rsid w:val="00FD2118"/>
    <w:rsid w:val="00FE08A4"/>
    <w:rsid w:val="00FE1FD4"/>
    <w:rsid w:val="00FF6E36"/>
    <w:rsid w:val="00FF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A0BF4"/>
  <w15:chartTrackingRefBased/>
  <w15:docId w15:val="{D0CCC84A-A131-4ECA-9531-58920FF1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6F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CA5"/>
  </w:style>
  <w:style w:type="paragraph" w:styleId="Footer">
    <w:name w:val="footer"/>
    <w:basedOn w:val="Normal"/>
    <w:link w:val="FooterChar"/>
    <w:uiPriority w:val="99"/>
    <w:unhideWhenUsed/>
    <w:rsid w:val="00DE6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CA5"/>
  </w:style>
  <w:style w:type="character" w:customStyle="1" w:styleId="Heading1Char">
    <w:name w:val="Heading 1 Char"/>
    <w:basedOn w:val="DefaultParagraphFont"/>
    <w:link w:val="Heading1"/>
    <w:uiPriority w:val="9"/>
    <w:rsid w:val="00016FDD"/>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016FDD"/>
  </w:style>
  <w:style w:type="character" w:styleId="CommentReference">
    <w:name w:val="annotation reference"/>
    <w:basedOn w:val="DefaultParagraphFont"/>
    <w:uiPriority w:val="99"/>
    <w:semiHidden/>
    <w:unhideWhenUsed/>
    <w:rsid w:val="00646F09"/>
    <w:rPr>
      <w:sz w:val="16"/>
      <w:szCs w:val="16"/>
    </w:rPr>
  </w:style>
  <w:style w:type="paragraph" w:styleId="CommentText">
    <w:name w:val="annotation text"/>
    <w:basedOn w:val="Normal"/>
    <w:link w:val="CommentTextChar"/>
    <w:uiPriority w:val="99"/>
    <w:semiHidden/>
    <w:unhideWhenUsed/>
    <w:rsid w:val="00646F09"/>
    <w:pPr>
      <w:spacing w:line="240" w:lineRule="auto"/>
    </w:pPr>
    <w:rPr>
      <w:sz w:val="20"/>
      <w:szCs w:val="20"/>
    </w:rPr>
  </w:style>
  <w:style w:type="character" w:customStyle="1" w:styleId="CommentTextChar">
    <w:name w:val="Comment Text Char"/>
    <w:basedOn w:val="DefaultParagraphFont"/>
    <w:link w:val="CommentText"/>
    <w:uiPriority w:val="99"/>
    <w:semiHidden/>
    <w:rsid w:val="00646F09"/>
    <w:rPr>
      <w:sz w:val="20"/>
      <w:szCs w:val="20"/>
    </w:rPr>
  </w:style>
  <w:style w:type="paragraph" w:styleId="CommentSubject">
    <w:name w:val="annotation subject"/>
    <w:basedOn w:val="CommentText"/>
    <w:next w:val="CommentText"/>
    <w:link w:val="CommentSubjectChar"/>
    <w:uiPriority w:val="99"/>
    <w:semiHidden/>
    <w:unhideWhenUsed/>
    <w:rsid w:val="00646F09"/>
    <w:rPr>
      <w:b/>
      <w:bCs/>
    </w:rPr>
  </w:style>
  <w:style w:type="character" w:customStyle="1" w:styleId="CommentSubjectChar">
    <w:name w:val="Comment Subject Char"/>
    <w:basedOn w:val="CommentTextChar"/>
    <w:link w:val="CommentSubject"/>
    <w:uiPriority w:val="99"/>
    <w:semiHidden/>
    <w:rsid w:val="00646F09"/>
    <w:rPr>
      <w:b/>
      <w:bCs/>
      <w:sz w:val="20"/>
      <w:szCs w:val="20"/>
    </w:rPr>
  </w:style>
  <w:style w:type="paragraph" w:styleId="BalloonText">
    <w:name w:val="Balloon Text"/>
    <w:basedOn w:val="Normal"/>
    <w:link w:val="BalloonTextChar"/>
    <w:uiPriority w:val="99"/>
    <w:semiHidden/>
    <w:unhideWhenUsed/>
    <w:rsid w:val="00646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Kat15</b:Tag>
    <b:SourceType>JournalArticle</b:SourceType>
    <b:Guid>{B6B45C5B-B1B8-4D9A-AF0B-0A2926348A1A}</b:Guid>
    <b:Author>
      <b:Author>
        <b:NameList>
          <b:Person>
            <b:Last>Howell</b:Last>
            <b:First>Kathryn</b:First>
            <b:Middle>H.</b:Middle>
          </b:Person>
          <b:Person>
            <b:Last>Kaplow</b:Last>
            <b:First>Julie</b:First>
            <b:Middle>B</b:Middle>
          </b:Person>
          <b:Person>
            <b:Last>M.Layne</b:Last>
            <b:First>Christopher</b:First>
          </b:Person>
          <b:Person>
            <b:Last>A.Benson</b:Last>
            <b:First>Molly</b:First>
          </b:Person>
        </b:NameList>
      </b:Author>
    </b:Author>
    <b:Title>Predicting Adolescent posttraumatic stress in the aftermath of war: Differential effects of coping strategies across trauma reminder, loss reminder and family conflict domains</b:Title>
    <b:JournalName>Anxiety, Stress and coping</b:JournalName>
    <b:Year>2015</b:Year>
    <b:RefOrder>1</b:RefOrder>
  </b:Source>
  <b:Source>
    <b:Tag>Jud16</b:Tag>
    <b:SourceType>Book</b:SourceType>
    <b:Guid>{F6049253-3612-44E1-88A8-E1EA92DE1FEC}</b:Guid>
    <b:Title>Treating Trauma and Traumatic Grief in Children and Adolescents</b:Title>
    <b:Year>2016</b:Year>
    <b:Author>
      <b:Author>
        <b:NameList>
          <b:Person>
            <b:Last>A.Cohen</b:Last>
            <b:First>Judith</b:First>
          </b:Person>
          <b:Person>
            <b:Last>P.Mannarino</b:Last>
            <b:First>Anthony</b:First>
          </b:Person>
          <b:Person>
            <b:Last>Deblinger</b:Last>
            <b:First>Esther</b:First>
          </b:Person>
        </b:NameList>
      </b:Author>
    </b:Author>
    <b:Publisher>Gilford Publications</b:Publisher>
    <b:RefOrder>2</b:RefOrder>
  </b:Source>
  <b:Source>
    <b:Tag>Cin15</b:Tag>
    <b:SourceType>JournalArticle</b:SourceType>
    <b:Guid>{938D078C-06DD-472A-8075-EB20E55A0CBF}</b:Guid>
    <b:Title>Coping behaviors and post traumatic stress in War-affected Eastern Congolese Adolescents</b:Title>
    <b:Year>2015</b:Year>
    <b:Author>
      <b:Author>
        <b:NameList>
          <b:Person>
            <b:Last>Mels</b:Last>
            <b:First>Cindy</b:First>
          </b:Person>
          <b:Person>
            <b:Last>Derluyn</b:Last>
            <b:First>Ilse</b:First>
          </b:Person>
          <b:Person>
            <b:Last>Broekaert</b:Last>
            <b:First>Eric</b:First>
          </b:Person>
          <b:Person>
            <b:Last>Garcia-Perez</b:Last>
            <b:First>Coral</b:First>
          </b:Person>
        </b:NameList>
      </b:Author>
    </b:Author>
    <b:JournalName>Stress &amp; Health</b:JournalName>
    <b:Pages>83-88</b:Pages>
    <b:RefOrder>3</b:RefOrder>
  </b:Source>
  <b:Source>
    <b:Tag>Lin15</b:Tag>
    <b:SourceType>JournalArticle</b:SourceType>
    <b:Guid>{BE981A32-B0D1-4078-8B1B-4E75F7FD9A61}</b:Guid>
    <b:Author>
      <b:Author>
        <b:NameList>
          <b:Person>
            <b:Last>Xia</b:Last>
            <b:First>Ling</b:First>
            <b:Middle>Xing</b:Middle>
          </b:Person>
          <b:Person>
            <b:Last>Dung</b:Last>
            <b:First>Cody</b:First>
          </b:Person>
          <b:Person>
            <b:Last>Hollon</b:Last>
            <b:First>Steven</b:First>
            <b:Middle>D.</b:Middle>
          </b:Person>
        </b:NameList>
      </b:Author>
    </b:Author>
    <b:Title>Interpersonal Self Support,Venting Coping and Post- Traumatic Stress Disorder Symptoms Among Adolescent Earthquake Survivors</b:Title>
    <b:JournalName>Current Psychology</b:JournalName>
    <b:Year>2015</b:Year>
    <b:Pages>14-25</b:Pages>
    <b:RefOrder>4</b:RefOrder>
  </b:Source>
  <b:Source>
    <b:Tag>JiH16</b:Tag>
    <b:SourceType>JournalArticle</b:SourceType>
    <b:Guid>{794B8BAE-F03B-408F-A6B4-D6AFEA3261A7}</b:Guid>
    <b:Author>
      <b:Author>
        <b:NameList>
          <b:Person>
            <b:Last>Lee</b:Last>
            <b:First>Ji</b:First>
            <b:Middle>Hee</b:Middle>
          </b:Person>
          <b:Person>
            <b:Last>Seo</b:Last>
            <b:First>Mi</b:First>
          </b:Person>
          <b:Person>
            <b:Last>Lee</b:Last>
            <b:First>Minyoung</b:First>
          </b:Person>
        </b:NameList>
      </b:Author>
    </b:Author>
    <b:Title>Profiles of Coping Strategies in Resilient Adolescents</b:Title>
    <b:JournalName>Psychological Reports</b:JournalName>
    <b:Year>2016</b:Year>
    <b:Pages>49-69</b:Pages>
    <b:RefOrder>5</b:RefOrder>
  </b:Source>
  <b:Source>
    <b:Tag>Ret</b:Tag>
    <b:SourceType>JournalArticle</b:SourceType>
    <b:Guid>{978D3BBB-40CF-4B73-A967-FD1F405690C0}</b:Guid>
    <b:Author>
      <b:Author>
        <b:NameList>
          <b:Person>
            <b:Last>Vaske</b:Last>
            <b:First>Jerry</b:First>
            <b:Middle>J.</b:Middle>
          </b:Person>
          <b:Person>
            <b:Last>Beaman</b:Last>
            <b:First>Jay</b:First>
          </b:Person>
          <b:Person>
            <b:Last>Sponarski</b:Last>
            <b:First>Carly</b:First>
            <b:Middle>C.</b:Middle>
          </b:Person>
        </b:NameList>
      </b:Author>
    </b:Author>
    <b:Title>Rethinking Internal Consistency in Cronbach's Alpha</b:Title>
    <b:JournalName>Leisure Sciences</b:JournalName>
    <b:Year>2017</b:Year>
    <b:Pages>163-173</b:Pages>
    <b:RefOrder>6</b:RefOrder>
  </b:Source>
  <b:Source>
    <b:Tag>Rac</b:Tag>
    <b:SourceType>JournalArticle</b:SourceType>
    <b:Guid>{ED293453-9330-4E54-99F9-A99C32392B3A}</b:Guid>
    <b:Author>
      <b:Author>
        <b:NameList>
          <b:Person>
            <b:Last>A.Vaughn-Coaxum</b:Last>
            <b:First>Rachel</b:First>
          </b:Person>
          <b:Person>
            <b:Last>Wang</b:Last>
            <b:First>Yan</b:First>
          </b:Person>
          <b:Person>
            <b:Last>Kiely</b:Last>
            <b:First>Jenna</b:First>
          </b:Person>
          <b:Person>
            <b:Last>R.Weisz</b:Last>
            <b:First>John</b:First>
          </b:Person>
          <b:Person>
            <b:Last>C.Dunn</b:Last>
            <b:First>Erin</b:First>
          </b:Person>
        </b:NameList>
      </b:Author>
    </b:Author>
    <b:Title>Associations Between Trauma Type,Timing abd Accumulation on Current Coping Behaviors in Adolescents: Results from a Large,Population-Based Sample</b:Title>
    <b:JournalName>Journal of Youth and Adolescence</b:JournalName>
    <b:Year>2018</b:Year>
    <b:Pages>842-858</b:Pages>
    <b:RefOrder>7</b:RefOrder>
  </b:Source>
</b:Sources>
</file>

<file path=customXml/itemProps1.xml><?xml version="1.0" encoding="utf-8"?>
<ds:datastoreItem xmlns:ds="http://schemas.openxmlformats.org/officeDocument/2006/customXml" ds:itemID="{C058FA74-F933-4A9E-A5F5-3128C463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3070</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Gilly</dc:creator>
  <cp:lastModifiedBy>Adam Gilly</cp:lastModifiedBy>
  <cp:revision>2</cp:revision>
  <dcterms:created xsi:type="dcterms:W3CDTF">2019-07-30T11:03:00Z</dcterms:created>
  <dcterms:modified xsi:type="dcterms:W3CDTF">2019-07-30T11:03:00Z</dcterms:modified>
</cp:coreProperties>
</file>