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2553" w14:textId="77777777" w:rsidR="00E81978" w:rsidRDefault="0002764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80084">
            <w:t>Internal Audit of Strategic Assets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9D84F8" w14:textId="77777777" w:rsidR="00B823AA" w:rsidRDefault="00B80084" w:rsidP="00B823AA">
          <w:pPr>
            <w:pStyle w:val="Title2"/>
          </w:pPr>
          <w:r>
            <w:t>[Author Name(s), First M. Last, Omit Titles and Degrees]</w:t>
          </w:r>
        </w:p>
      </w:sdtContent>
    </w:sdt>
    <w:p w14:paraId="7802F130" w14:textId="77777777" w:rsidR="00E81978" w:rsidRDefault="0002764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3EBB786" w14:textId="77777777" w:rsidR="00E81978" w:rsidRDefault="00B80084">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4EC578A" w14:textId="77777777" w:rsidR="00E81978" w:rsidRDefault="00B80084" w:rsidP="00B823AA">
          <w:pPr>
            <w:pStyle w:val="Title2"/>
          </w:pPr>
          <w:r>
            <w:t>[Include any grant/funding information and a complete correspondence address.]</w:t>
          </w:r>
        </w:p>
      </w:sdtContent>
    </w:sdt>
    <w:p w14:paraId="19E70407" w14:textId="77777777" w:rsidR="00E81978" w:rsidRPr="0057161E" w:rsidRDefault="0002764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80084">
            <w:t>Internal Audit of Strategic Assets</w:t>
          </w:r>
        </w:sdtContent>
      </w:sdt>
    </w:p>
    <w:p w14:paraId="4E92518A" w14:textId="77777777" w:rsidR="00DC28F5" w:rsidRDefault="00B80084" w:rsidP="00636D57">
      <w:pPr>
        <w:rPr>
          <w:color w:val="000000" w:themeColor="text1"/>
        </w:rPr>
      </w:pPr>
      <w:r>
        <w:rPr>
          <w:color w:val="000000" w:themeColor="text1"/>
        </w:rPr>
        <w:t>Strategic resources in healthcare are human resources, financial resources, technological resources, and information resources.</w:t>
      </w:r>
      <w:r w:rsidR="007C6EBC">
        <w:rPr>
          <w:color w:val="000000" w:themeColor="text1"/>
        </w:rPr>
        <w:t xml:space="preserve"> Utilizing strategic resources in an organization like healthcare can help them to reach organizational goals and development. This can also help in the minimization of risks. Strategic competencies in healthcare are communication skills, </w:t>
      </w:r>
      <w:r w:rsidR="00665353">
        <w:rPr>
          <w:color w:val="000000" w:themeColor="text1"/>
        </w:rPr>
        <w:t xml:space="preserve">relationships with management, being a professional, knowledge and information about healthcare education, skills and knowledge about business and leadership skills. </w:t>
      </w:r>
    </w:p>
    <w:p w14:paraId="5E4F0288" w14:textId="68E02676" w:rsidR="00263F1F" w:rsidRDefault="00B80084" w:rsidP="00636D57">
      <w:pPr>
        <w:rPr>
          <w:color w:val="000000" w:themeColor="text1"/>
        </w:rPr>
      </w:pPr>
      <w:r>
        <w:rPr>
          <w:color w:val="000000" w:themeColor="text1"/>
        </w:rPr>
        <w:t>Organizations like healthcare have been developed in the field of management and resources. They have introduced new systems in the practices starting form technologies to human behaviors. In healthcare, licensed healthcare providers can play in helping organizations to attain an advantage. Health care providers when trained enough and are made professional</w:t>
      </w:r>
      <w:r w:rsidR="007D1CE7">
        <w:rPr>
          <w:color w:val="000000" w:themeColor="text1"/>
        </w:rPr>
        <w:t>.</w:t>
      </w:r>
      <w:r>
        <w:rPr>
          <w:color w:val="000000" w:themeColor="text1"/>
        </w:rPr>
        <w:t xml:space="preserve"> </w:t>
      </w:r>
      <w:r w:rsidR="007D1CE7">
        <w:rPr>
          <w:color w:val="000000" w:themeColor="text1"/>
        </w:rPr>
        <w:t>I</w:t>
      </w:r>
      <w:r>
        <w:rPr>
          <w:color w:val="000000" w:themeColor="text1"/>
        </w:rPr>
        <w:t>t will result in better behaviors with the management and patients who can be considered as the customers. Their knowledge in the field of healthcare has an impact on the second person and the management. Their knowledge level decides their competency in healthcare</w:t>
      </w:r>
      <w:r w:rsidR="007D1CE7">
        <w:rPr>
          <w:color w:val="000000" w:themeColor="text1"/>
        </w:rPr>
        <w:t xml:space="preserve"> </w:t>
      </w:r>
      <w:r>
        <w:rPr>
          <w:color w:val="000000" w:themeColor="text1"/>
        </w:rPr>
        <w:fldChar w:fldCharType="begin"/>
      </w:r>
      <w:r>
        <w:rPr>
          <w:color w:val="000000" w:themeColor="text1"/>
        </w:rPr>
        <w:instrText xml:space="preserve"> ADDIN ZOTERO_ITEM CSL_CITATION {"citationID":"oEPNUZhM","properties":{"formattedCitation":"(Evans, Brown, &amp; Baker, 2017)","plainCitation":"(Evans, Brown, &amp; Baker, 2017)","noteIndex":0},"citationItems":[{"id":4,"uris":["http://zotero.org/users/local/smYQhi21/items/J7Y6Y9QB"],"uri":["http://zotero.org/users/local/smYQhi21/items/J7Y6Y9QB"],"itemData":{"id":4,"type":"article-journal","title":"Organizational knowledge and capabilities in healthcare: Deconstructing and integrating diverse perspectives","container-title":"SAGE Open Medicine","volume":"5","source":"PubMed Central","abstract":"Diverse concepts and bodies of work exist in the academic literature to guide research and practice on organizational knowledge and capabilities. However, these concepts have largely developed in parallel with minimal cross-fertilization, particularly in the healthcare domain. This contributes to confusion regarding conceptual boundaries and relationships, and to a lack of application of potentially useful evidence. The aim of this article is to assess three concepts associated with organizational knowledge content—intellectual capital, organizational core competencies, and dynamic capabilities—and to propose an agenda for future research. We conducted a literature review to identify and synthesize papers that apply the concepts of intellectual capital, organizational core competencies, and dynamic capabilities in healthcare settings. We explore the meaning of these concepts, summarize and critique associated healthcare research, and propose a high-level framework for conceptualizing how the concepts are related to each other. To support application of the concepts in practice, we conducted a case study of a healthcare organization. Through document review and interviews with current and former leaders, we identify and describe the organization’s intellectual capital, organizational core competencies, and dynamic capabilities. The review demonstrates that efforts to identify, understand, and improve organizational knowledge have been limited in health services research. In the literature on healthcare, we identified 38 papers on intellectual capital, 4 on core competencies, and 5 on dynamic capabilities. We link these disparate fields of inquiry by conceptualizing the three concepts as distinct, but overlapping concepts influenced by broader organizational learning and knowledge management processes. To aid healthcare researchers in studying and applying a knowledge-based view of organizational performance, we propose an agenda for future research involving longitudinal comparative case studies.","URL":"https://www.ncbi.nlm.nih.gov/pmc/articles/PMC5464516/","DOI":"10.1177/2050312117712655","ISSN":"2050-3121","note":"PMID: 28620489\nPMCID: PMC5464516","title-short":"Organizational knowledge and capabilities in healthcare","journalAbbreviation":"SAGE Open Med","author":[{"family":"Evans","given":"Jenna M"},{"family":"Brown","given":"Adalsteinn"},{"family":"Baker","given":"G Ross"}],"issued":{"date-parts":[["2017",6,6]]},"accessed":{"date-parts":[["2019",10,17]]}}}],"schema":"https://github.com/citation-style-language/schema/raw/master/csl-citation.json"} </w:instrText>
      </w:r>
      <w:r>
        <w:rPr>
          <w:color w:val="000000" w:themeColor="text1"/>
        </w:rPr>
        <w:fldChar w:fldCharType="separate"/>
      </w:r>
      <w:r w:rsidRPr="00263F1F">
        <w:rPr>
          <w:rFonts w:ascii="Times New Roman" w:hAnsi="Times New Roman" w:cs="Times New Roman"/>
        </w:rPr>
        <w:t>(Evans, Brown, &amp; Baker, 2017)</w:t>
      </w:r>
      <w:r>
        <w:rPr>
          <w:color w:val="000000" w:themeColor="text1"/>
        </w:rPr>
        <w:fldChar w:fldCharType="end"/>
      </w:r>
      <w:r>
        <w:rPr>
          <w:color w:val="000000" w:themeColor="text1"/>
        </w:rPr>
        <w:t>. Human capital is about the skills, knowledge, and experiences of a human and utilized by them. In the field of health care, learnings from past experiences can be helpful to avoid future mistakes and it will be helpful in the integration of skillful and information-based decisions.</w:t>
      </w:r>
    </w:p>
    <w:p w14:paraId="18210EB9" w14:textId="77777777" w:rsidR="00665353" w:rsidRPr="00636D57" w:rsidRDefault="00B80084" w:rsidP="00C87A5F">
      <w:r>
        <w:rPr>
          <w:color w:val="000000" w:themeColor="text1"/>
        </w:rPr>
        <w:t>A caregiver having skills and information</w:t>
      </w:r>
      <w:r w:rsidR="00D70141">
        <w:rPr>
          <w:color w:val="000000" w:themeColor="text1"/>
        </w:rPr>
        <w:t xml:space="preserve"> is</w:t>
      </w:r>
      <w:r>
        <w:rPr>
          <w:color w:val="000000" w:themeColor="text1"/>
        </w:rPr>
        <w:t xml:space="preserve"> not only about medication but also ab</w:t>
      </w:r>
      <w:r w:rsidR="0054017B">
        <w:rPr>
          <w:color w:val="000000" w:themeColor="text1"/>
        </w:rPr>
        <w:t>o</w:t>
      </w:r>
      <w:r>
        <w:rPr>
          <w:color w:val="000000" w:themeColor="text1"/>
        </w:rPr>
        <w:t>ut the use of technology</w:t>
      </w:r>
      <w:r w:rsidR="00D70141">
        <w:rPr>
          <w:color w:val="000000" w:themeColor="text1"/>
        </w:rPr>
        <w:t xml:space="preserve">, handling situations in a professional way and management skills. Having complete information and knowledge would not only help, but </w:t>
      </w:r>
      <w:r w:rsidR="00EE344E">
        <w:rPr>
          <w:color w:val="000000" w:themeColor="text1"/>
        </w:rPr>
        <w:t>nurses who are trained and are being provided with a license would be able to perform better, they would be able to solve issues and task</w:t>
      </w:r>
      <w:r w:rsidR="00C87A5F">
        <w:rPr>
          <w:color w:val="000000" w:themeColor="text1"/>
        </w:rPr>
        <w:t>s</w:t>
      </w:r>
      <w:r w:rsidR="00EE344E">
        <w:rPr>
          <w:color w:val="000000" w:themeColor="text1"/>
        </w:rPr>
        <w:t xml:space="preserve"> with quality work</w:t>
      </w:r>
      <w:r w:rsidR="00C87A5F">
        <w:rPr>
          <w:color w:val="000000" w:themeColor="text1"/>
        </w:rPr>
        <w:t xml:space="preserve"> </w:t>
      </w:r>
      <w:r w:rsidR="00C87A5F">
        <w:rPr>
          <w:color w:val="000000" w:themeColor="text1"/>
        </w:rPr>
        <w:fldChar w:fldCharType="begin"/>
      </w:r>
      <w:r w:rsidR="00C87A5F">
        <w:rPr>
          <w:color w:val="000000" w:themeColor="text1"/>
        </w:rPr>
        <w:instrText xml:space="preserve"> ADDIN ZOTERO_ITEM CSL_CITATION {"citationID":"5Tijl0lY","properties":{"formattedCitation":"(De Oliveira, 2016)","plainCitation":"(De Oliveira, 2016)","noteIndex":0},"citationItems":[{"id":8,"uris":["http://zotero.org/users/local/smYQhi21/items/U7QCRL6C"],"uri":["http://zotero.org/users/local/smYQhi21/items/U7QCRL6C"],"itemData":{"id":8,"type":"article-journal","title":"The importance of information technology as a strategic resource for hospital management process and the management skills required for managers","container-title":"International Journal of Business and Social Research","page":"34-47","volume":"6","issue":"4","author":[{"family":"De Oliveira","given":"Jayr Figueiredo"}],"issued":{"date-parts":[["2016"]]}}}],"schema":"https://github.com/citation-style-language/schema/raw/master/csl-citation.json"} </w:instrText>
      </w:r>
      <w:r w:rsidR="00C87A5F">
        <w:rPr>
          <w:color w:val="000000" w:themeColor="text1"/>
        </w:rPr>
        <w:fldChar w:fldCharType="separate"/>
      </w:r>
      <w:r w:rsidR="00C87A5F" w:rsidRPr="00C87A5F">
        <w:rPr>
          <w:rFonts w:ascii="Times New Roman" w:hAnsi="Times New Roman" w:cs="Times New Roman"/>
        </w:rPr>
        <w:t>(De Oliveira, 2016)</w:t>
      </w:r>
      <w:r w:rsidR="00C87A5F">
        <w:rPr>
          <w:color w:val="000000" w:themeColor="text1"/>
        </w:rPr>
        <w:fldChar w:fldCharType="end"/>
      </w:r>
      <w:r w:rsidR="00EE344E">
        <w:rPr>
          <w:color w:val="000000" w:themeColor="text1"/>
        </w:rPr>
        <w:t xml:space="preserve">. Enhanced professional skills improve </w:t>
      </w:r>
      <w:r w:rsidR="00EE344E">
        <w:rPr>
          <w:color w:val="000000" w:themeColor="text1"/>
        </w:rPr>
        <w:lastRenderedPageBreak/>
        <w:t>organizational achievements by assured decision making and better ways to tackle the technicalities. These strategies an</w:t>
      </w:r>
      <w:bookmarkStart w:id="0" w:name="_GoBack"/>
      <w:bookmarkEnd w:id="0"/>
      <w:r w:rsidR="00EE344E">
        <w:rPr>
          <w:color w:val="000000" w:themeColor="text1"/>
        </w:rPr>
        <w:t>d competencies help organizations to attain competitive advantages in terms of quality and quantity.</w:t>
      </w:r>
    </w:p>
    <w:sdt>
      <w:sdtPr>
        <w:rPr>
          <w:rFonts w:asciiTheme="minorHAnsi" w:eastAsiaTheme="minorEastAsia" w:hAnsiTheme="minorHAnsi" w:cstheme="minorBidi"/>
        </w:rPr>
        <w:id w:val="62297111"/>
        <w:docPartObj>
          <w:docPartGallery w:val="Bibliographies"/>
          <w:docPartUnique/>
        </w:docPartObj>
      </w:sdtPr>
      <w:sdtEndPr/>
      <w:sdtContent>
        <w:p w14:paraId="473E9796" w14:textId="77777777" w:rsidR="00E81978" w:rsidRDefault="00B80084">
          <w:pPr>
            <w:pStyle w:val="SectionTitle"/>
          </w:pPr>
          <w:r>
            <w:t>References</w:t>
          </w:r>
        </w:p>
        <w:p w14:paraId="474A412A" w14:textId="77777777" w:rsidR="00C87A5F" w:rsidRPr="00C87A5F" w:rsidRDefault="00B80084" w:rsidP="00C87A5F">
          <w:pPr>
            <w:pStyle w:val="Bibliography"/>
            <w:rPr>
              <w:rFonts w:ascii="Times New Roman" w:hAnsi="Times New Roman" w:cs="Times New Roman"/>
            </w:rPr>
          </w:pPr>
          <w:r>
            <w:fldChar w:fldCharType="begin"/>
          </w:r>
          <w:r w:rsidR="00263F1F">
            <w:instrText xml:space="preserve"> ADDIN ZOTERO_BIBL {"uncited":[],"omitted":[],"custom":[]} CSL_BIBLIOGRAPHY </w:instrText>
          </w:r>
          <w:r>
            <w:fldChar w:fldCharType="separate"/>
          </w:r>
          <w:r w:rsidRPr="00C87A5F">
            <w:rPr>
              <w:rFonts w:ascii="Times New Roman" w:hAnsi="Times New Roman" w:cs="Times New Roman"/>
            </w:rPr>
            <w:t xml:space="preserve">De Oliveira, J. F. (2016). The importance of information technology as a strategic resource for the hospital management process and the management skills required for managers. </w:t>
          </w:r>
          <w:r w:rsidRPr="00C87A5F">
            <w:rPr>
              <w:rFonts w:ascii="Times New Roman" w:hAnsi="Times New Roman" w:cs="Times New Roman"/>
              <w:i/>
              <w:iCs/>
            </w:rPr>
            <w:t>International Journal of Business and Social Research</w:t>
          </w:r>
          <w:r w:rsidRPr="00C87A5F">
            <w:rPr>
              <w:rFonts w:ascii="Times New Roman" w:hAnsi="Times New Roman" w:cs="Times New Roman"/>
            </w:rPr>
            <w:t xml:space="preserve">, </w:t>
          </w:r>
          <w:r w:rsidRPr="00C87A5F">
            <w:rPr>
              <w:rFonts w:ascii="Times New Roman" w:hAnsi="Times New Roman" w:cs="Times New Roman"/>
              <w:i/>
              <w:iCs/>
            </w:rPr>
            <w:t>6</w:t>
          </w:r>
          <w:r w:rsidRPr="00C87A5F">
            <w:rPr>
              <w:rFonts w:ascii="Times New Roman" w:hAnsi="Times New Roman" w:cs="Times New Roman"/>
            </w:rPr>
            <w:t>(4), 34–47.</w:t>
          </w:r>
        </w:p>
        <w:p w14:paraId="06B2C2C6" w14:textId="77777777" w:rsidR="00C87A5F" w:rsidRPr="00C87A5F" w:rsidRDefault="00B80084" w:rsidP="00C87A5F">
          <w:pPr>
            <w:pStyle w:val="Bibliography"/>
            <w:rPr>
              <w:rFonts w:ascii="Times New Roman" w:hAnsi="Times New Roman" w:cs="Times New Roman"/>
            </w:rPr>
          </w:pPr>
          <w:r w:rsidRPr="00C87A5F">
            <w:rPr>
              <w:rFonts w:ascii="Times New Roman" w:hAnsi="Times New Roman" w:cs="Times New Roman"/>
            </w:rPr>
            <w:t xml:space="preserve">Evans, J. M., Brown, A., &amp; Baker, G. R. (2017). Organizational knowledge and capabilities in healthcare: Deconstructing and integrating diverse perspectives. </w:t>
          </w:r>
          <w:r w:rsidRPr="00C87A5F">
            <w:rPr>
              <w:rFonts w:ascii="Times New Roman" w:hAnsi="Times New Roman" w:cs="Times New Roman"/>
              <w:i/>
              <w:iCs/>
            </w:rPr>
            <w:t>SAGE Open Medicine</w:t>
          </w:r>
          <w:r w:rsidRPr="00C87A5F">
            <w:rPr>
              <w:rFonts w:ascii="Times New Roman" w:hAnsi="Times New Roman" w:cs="Times New Roman"/>
            </w:rPr>
            <w:t xml:space="preserve">, </w:t>
          </w:r>
          <w:r w:rsidRPr="00C87A5F">
            <w:rPr>
              <w:rFonts w:ascii="Times New Roman" w:hAnsi="Times New Roman" w:cs="Times New Roman"/>
              <w:i/>
              <w:iCs/>
            </w:rPr>
            <w:t>5</w:t>
          </w:r>
          <w:r w:rsidRPr="00C87A5F">
            <w:rPr>
              <w:rFonts w:ascii="Times New Roman" w:hAnsi="Times New Roman" w:cs="Times New Roman"/>
            </w:rPr>
            <w:t>. https://doi.org/10.1177/2050312117712655</w:t>
          </w:r>
        </w:p>
        <w:p w14:paraId="12E6E998" w14:textId="77777777" w:rsidR="00E81978" w:rsidRDefault="00B80084" w:rsidP="006F7E8F">
          <w:pPr>
            <w:pStyle w:val="Bibliography"/>
            <w:ind w:left="0" w:firstLine="0"/>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4F1B" w14:textId="77777777" w:rsidR="0002764B" w:rsidRDefault="0002764B">
      <w:pPr>
        <w:spacing w:line="240" w:lineRule="auto"/>
      </w:pPr>
      <w:r>
        <w:separator/>
      </w:r>
    </w:p>
  </w:endnote>
  <w:endnote w:type="continuationSeparator" w:id="0">
    <w:p w14:paraId="0A782C32" w14:textId="77777777" w:rsidR="0002764B" w:rsidRDefault="00027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5D8D" w14:textId="77777777" w:rsidR="0002764B" w:rsidRDefault="0002764B">
      <w:pPr>
        <w:spacing w:line="240" w:lineRule="auto"/>
      </w:pPr>
      <w:r>
        <w:separator/>
      </w:r>
    </w:p>
  </w:footnote>
  <w:footnote w:type="continuationSeparator" w:id="0">
    <w:p w14:paraId="1E46EC01" w14:textId="77777777" w:rsidR="0002764B" w:rsidRDefault="000276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C325" w14:textId="77777777" w:rsidR="00E81978" w:rsidRDefault="0002764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80084">
          <w:rPr>
            <w:rStyle w:val="Strong"/>
          </w:rPr>
          <w:t>Healthcare and nursing</w:t>
        </w:r>
      </w:sdtContent>
    </w:sdt>
    <w:r w:rsidR="00B8008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D0C37">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13E9" w14:textId="77777777" w:rsidR="00E81978" w:rsidRDefault="00B80084">
    <w:pPr>
      <w:pStyle w:val="Header"/>
      <w:rPr>
        <w:rStyle w:val="Strong"/>
      </w:rPr>
    </w:pPr>
    <w:r>
      <w:t xml:space="preserve">Running head: </w:t>
    </w:r>
    <w:r w:rsidR="002D06FE">
      <w:rPr>
        <w:rStyle w:val="Strong"/>
      </w:rPr>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36D5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4F7F"/>
    <w:rsid w:val="0002764B"/>
    <w:rsid w:val="00030EDF"/>
    <w:rsid w:val="000A2F5F"/>
    <w:rsid w:val="000D3F41"/>
    <w:rsid w:val="000E0D01"/>
    <w:rsid w:val="000E622C"/>
    <w:rsid w:val="00125F29"/>
    <w:rsid w:val="00154CAC"/>
    <w:rsid w:val="001A2B18"/>
    <w:rsid w:val="001E410A"/>
    <w:rsid w:val="002075FD"/>
    <w:rsid w:val="00210526"/>
    <w:rsid w:val="00254B85"/>
    <w:rsid w:val="00263C46"/>
    <w:rsid w:val="00263F1F"/>
    <w:rsid w:val="0027009A"/>
    <w:rsid w:val="002D06FE"/>
    <w:rsid w:val="00324C03"/>
    <w:rsid w:val="00331820"/>
    <w:rsid w:val="00345CEA"/>
    <w:rsid w:val="00346AD2"/>
    <w:rsid w:val="00347BA0"/>
    <w:rsid w:val="003538CC"/>
    <w:rsid w:val="00355DCA"/>
    <w:rsid w:val="00355FDD"/>
    <w:rsid w:val="003829F3"/>
    <w:rsid w:val="00384108"/>
    <w:rsid w:val="003912A8"/>
    <w:rsid w:val="003D44D1"/>
    <w:rsid w:val="00430376"/>
    <w:rsid w:val="004839F6"/>
    <w:rsid w:val="00486CF9"/>
    <w:rsid w:val="004F7907"/>
    <w:rsid w:val="0054017B"/>
    <w:rsid w:val="00551A02"/>
    <w:rsid w:val="005534FA"/>
    <w:rsid w:val="0057161E"/>
    <w:rsid w:val="0057181F"/>
    <w:rsid w:val="005719A2"/>
    <w:rsid w:val="005B5F9B"/>
    <w:rsid w:val="005C4E17"/>
    <w:rsid w:val="005D0C37"/>
    <w:rsid w:val="005D3A03"/>
    <w:rsid w:val="005E6F4B"/>
    <w:rsid w:val="005E7CBD"/>
    <w:rsid w:val="0061446E"/>
    <w:rsid w:val="00614A19"/>
    <w:rsid w:val="00616315"/>
    <w:rsid w:val="00636D57"/>
    <w:rsid w:val="00665353"/>
    <w:rsid w:val="006B4119"/>
    <w:rsid w:val="006C4B16"/>
    <w:rsid w:val="006E09DF"/>
    <w:rsid w:val="006E30E2"/>
    <w:rsid w:val="006F7E8F"/>
    <w:rsid w:val="0072179B"/>
    <w:rsid w:val="007456F7"/>
    <w:rsid w:val="00777C2F"/>
    <w:rsid w:val="007956A2"/>
    <w:rsid w:val="007A596E"/>
    <w:rsid w:val="007A7448"/>
    <w:rsid w:val="007C6EBC"/>
    <w:rsid w:val="007D0201"/>
    <w:rsid w:val="007D1538"/>
    <w:rsid w:val="007D1CE7"/>
    <w:rsid w:val="008002C0"/>
    <w:rsid w:val="00833CD8"/>
    <w:rsid w:val="008C5323"/>
    <w:rsid w:val="008E5D2D"/>
    <w:rsid w:val="009230B6"/>
    <w:rsid w:val="00925DB8"/>
    <w:rsid w:val="00936C82"/>
    <w:rsid w:val="00947E57"/>
    <w:rsid w:val="00982B78"/>
    <w:rsid w:val="009855E3"/>
    <w:rsid w:val="0098787B"/>
    <w:rsid w:val="009A6A3B"/>
    <w:rsid w:val="009D3EDC"/>
    <w:rsid w:val="009E5FDE"/>
    <w:rsid w:val="009F000A"/>
    <w:rsid w:val="00A06CF4"/>
    <w:rsid w:val="00A45405"/>
    <w:rsid w:val="00A90581"/>
    <w:rsid w:val="00AE2B47"/>
    <w:rsid w:val="00AF5E44"/>
    <w:rsid w:val="00B44044"/>
    <w:rsid w:val="00B51802"/>
    <w:rsid w:val="00B543F6"/>
    <w:rsid w:val="00B769D7"/>
    <w:rsid w:val="00B80084"/>
    <w:rsid w:val="00B823AA"/>
    <w:rsid w:val="00B94852"/>
    <w:rsid w:val="00BA45DB"/>
    <w:rsid w:val="00BB73AA"/>
    <w:rsid w:val="00BF4184"/>
    <w:rsid w:val="00C052E6"/>
    <w:rsid w:val="00C0601E"/>
    <w:rsid w:val="00C2472F"/>
    <w:rsid w:val="00C31D30"/>
    <w:rsid w:val="00C50272"/>
    <w:rsid w:val="00C67DFD"/>
    <w:rsid w:val="00C733A2"/>
    <w:rsid w:val="00C73F57"/>
    <w:rsid w:val="00C86D5B"/>
    <w:rsid w:val="00C87A5F"/>
    <w:rsid w:val="00C93867"/>
    <w:rsid w:val="00CA23E9"/>
    <w:rsid w:val="00CC00F8"/>
    <w:rsid w:val="00CD6E39"/>
    <w:rsid w:val="00CF41E2"/>
    <w:rsid w:val="00CF6E91"/>
    <w:rsid w:val="00D25569"/>
    <w:rsid w:val="00D36B54"/>
    <w:rsid w:val="00D412FA"/>
    <w:rsid w:val="00D4677C"/>
    <w:rsid w:val="00D65F59"/>
    <w:rsid w:val="00D70141"/>
    <w:rsid w:val="00D763A5"/>
    <w:rsid w:val="00D85B68"/>
    <w:rsid w:val="00D91B00"/>
    <w:rsid w:val="00D95018"/>
    <w:rsid w:val="00DA39E1"/>
    <w:rsid w:val="00DB64D8"/>
    <w:rsid w:val="00DC1D64"/>
    <w:rsid w:val="00DC28F5"/>
    <w:rsid w:val="00E1603F"/>
    <w:rsid w:val="00E16E57"/>
    <w:rsid w:val="00E3613F"/>
    <w:rsid w:val="00E6004D"/>
    <w:rsid w:val="00E6410F"/>
    <w:rsid w:val="00E72CAB"/>
    <w:rsid w:val="00E81978"/>
    <w:rsid w:val="00E90B3B"/>
    <w:rsid w:val="00E96E6B"/>
    <w:rsid w:val="00EE344E"/>
    <w:rsid w:val="00F379B7"/>
    <w:rsid w:val="00F43223"/>
    <w:rsid w:val="00F525FA"/>
    <w:rsid w:val="00FB581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A2F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543F6" w:rsidRDefault="0058599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B543F6" w:rsidRDefault="0058599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543F6" w:rsidRDefault="0058599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543F6" w:rsidRDefault="0058599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543F6" w:rsidRDefault="0058599E">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543F6" w:rsidRDefault="0058599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543F6" w:rsidRDefault="0058599E">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C6F15"/>
    <w:rsid w:val="002E24C4"/>
    <w:rsid w:val="00313E00"/>
    <w:rsid w:val="0043358B"/>
    <w:rsid w:val="0058599E"/>
    <w:rsid w:val="00683310"/>
    <w:rsid w:val="00B5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EE161-DF5D-4DDF-ADBF-714F9D48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Internal Audit of Strategic Assets</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of Strategic Assets</dc:title>
  <dc:creator>Zack Gold</dc:creator>
  <cp:lastModifiedBy>PF</cp:lastModifiedBy>
  <cp:revision>3</cp:revision>
  <dcterms:created xsi:type="dcterms:W3CDTF">2019-10-17T16:21:00Z</dcterms:created>
  <dcterms:modified xsi:type="dcterms:W3CDTF">2019-10-17T16:37:00Z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id="xfF5gm78"/&gt;&lt;style id="http://www.zotero.org/styles/apa" locale="en-US" hasBibliography="1" bibliographyStyleHasBeenSet="1"/&gt;&lt;prefs&gt;&lt;pref name="fieldType" value="Field"/&gt;&lt;/prefs&gt;&lt;/data&gt;</vt:lpwstr>
  </property>
</Properties>
</file>