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79A65F" w14:textId="77777777" w:rsidR="00E81978" w:rsidRDefault="003963D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E596B">
            <w:t>Reflection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AF04B07" w14:textId="77777777" w:rsidR="00B823AA" w:rsidRDefault="00CA123A" w:rsidP="00B823AA">
          <w:pPr>
            <w:pStyle w:val="Title2"/>
          </w:pPr>
          <w:r>
            <w:t>[Author Name(s), First M. Last, Omit Titles and Degrees]</w:t>
          </w:r>
        </w:p>
      </w:sdtContent>
    </w:sdt>
    <w:p w14:paraId="2F7B0E15" w14:textId="77777777" w:rsidR="00E81978" w:rsidRDefault="003963D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ED7FA7F" w14:textId="77777777" w:rsidR="00E81978" w:rsidRDefault="00CA123A">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EB19CD2" w14:textId="77777777" w:rsidR="00E81978" w:rsidRDefault="00CA123A" w:rsidP="00B823AA">
          <w:pPr>
            <w:pStyle w:val="Title2"/>
          </w:pPr>
          <w:r>
            <w:t>[Include any grant/funding information and a complete correspondence address.]</w:t>
          </w:r>
        </w:p>
      </w:sdtContent>
    </w:sdt>
    <w:p w14:paraId="5EDA1774" w14:textId="77777777" w:rsidR="00E81978" w:rsidRDefault="00E81978"/>
    <w:p w14:paraId="6FC29DF2" w14:textId="77777777" w:rsidR="00E81978" w:rsidRDefault="003963D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E596B">
            <w:t>Reflection</w:t>
          </w:r>
        </w:sdtContent>
      </w:sdt>
    </w:p>
    <w:p w14:paraId="183240D5" w14:textId="77777777" w:rsidR="00BA059B" w:rsidRDefault="00CA123A" w:rsidP="00EA5E8C">
      <w:r>
        <w:t>This paper will be reflecting on Kant's theory and utilitarianism,</w:t>
      </w:r>
      <w:r w:rsidR="00BA6957">
        <w:t xml:space="preserve"> duty ethics, social li</w:t>
      </w:r>
      <w:r w:rsidR="00003D58">
        <w:t>ving</w:t>
      </w:r>
      <w:r w:rsidR="00EA5E8C">
        <w:t xml:space="preserve">, the concept </w:t>
      </w:r>
      <w:r w:rsidR="00150C36">
        <w:t xml:space="preserve">of categorical imperative, and ideas of Kant on deontological ethics. Human beings have their existence which cannot be replaced, they have feelings, </w:t>
      </w:r>
      <w:r w:rsidR="00720E98">
        <w:t>and they</w:t>
      </w:r>
      <w:r w:rsidR="00150C36">
        <w:t xml:space="preserve"> follow ethical values</w:t>
      </w:r>
      <w:r w:rsidR="00720E98">
        <w:t xml:space="preserve"> and patterns </w:t>
      </w:r>
      <w:r w:rsidR="00150C36">
        <w:t>in society.</w:t>
      </w:r>
    </w:p>
    <w:p w14:paraId="5AEDDEDA" w14:textId="5569719E" w:rsidR="008C32D2" w:rsidRDefault="00CA123A" w:rsidP="008979D3">
      <w:r>
        <w:t>Kant’s theory suggests that h</w:t>
      </w:r>
      <w:r w:rsidR="00552CA5">
        <w:t xml:space="preserve">uman beings cannot be replaced by others; every individual has his/her </w:t>
      </w:r>
      <w:r w:rsidR="00DF5236">
        <w:t>value. In a family, if a child dies, this is</w:t>
      </w:r>
      <w:r w:rsidR="007E5C6D">
        <w:t xml:space="preserve"> a devastating moment for parents, no matter if another child is born. The pain remains the same, and one child c</w:t>
      </w:r>
      <w:r w:rsidR="0000591B">
        <w:t>annot be replaced by any other</w:t>
      </w:r>
      <w:r>
        <w:t>.</w:t>
      </w:r>
      <w:r w:rsidR="00DD4ACD">
        <w:t xml:space="preserve"> </w:t>
      </w:r>
      <w:r>
        <w:t>On the other hand, Utilitarian</w:t>
      </w:r>
      <w:r w:rsidR="00DC391B">
        <w:t xml:space="preserve">ism suggests that we are not restricted from doing whatever makes us happy, and punishing someone is an act of evil because it makes us sad. </w:t>
      </w:r>
      <w:r w:rsidR="00091FC1">
        <w:t>Punishing an individual can stop the crime rate i</w:t>
      </w:r>
      <w:r w:rsidR="0028331A">
        <w:t xml:space="preserve">n society, and victims would not live in fear. </w:t>
      </w:r>
      <w:r w:rsidR="000A0EBE">
        <w:fldChar w:fldCharType="begin"/>
      </w:r>
      <w:r w:rsidR="00504C25">
        <w:instrText xml:space="preserve"> ADDIN ZOTERO_ITEM CSL_CITATION {"citationID":"xW96DVWS","properties":{"formattedCitation":"(Rachels &amp; Rachels, 2018)","plainCitation":"(Rachels &amp; Rachels, 2018)","noteIndex":0},"citationItems":[{"id":245,"uris":["http://zotero.org/users/local/F0XOCTdk/items/DE8J95F6"],"uri":["http://zotero.org/users/local/F0XOCTdk/items/DE8J95F6"],"itemData":{"id":245,"type":"book","title":"The Elements of Moral Philosophy","publisher":"McGraw-Hill Education","number-of-pages":"224","source":"Google Books","abstract":"The Elements of Moral Philosophy 9e by James Rachels and Stuart Rachels is a best-selling text for undergraduate courses in ethics. Thirteen thought-provoking chapters introduce readers to major moral concepts and theories in philosophy through clear, understandable explanations and compelling discussions. Chapters are written so that they may be read independently of one another thus providing greater flexibility for students and instructors.","ISBN":"978-1-260-09167-0","note":"Google-Books-ID: k2w7tAEACAAJ","language":"en","author":[{"family":"Rachels","given":"James"},{"family":"Rachels","given":"Stuart"}],"issued":{"date-parts":[["2018",3,20]]}}}],"schema":"https://github.com/citation-style-language/schema/raw/master/csl-citation.json"} </w:instrText>
      </w:r>
      <w:r w:rsidR="000A0EBE">
        <w:fldChar w:fldCharType="separate"/>
      </w:r>
      <w:r w:rsidR="00504C25" w:rsidRPr="00504C25">
        <w:rPr>
          <w:rFonts w:ascii="Times New Roman" w:hAnsi="Times New Roman" w:cs="Times New Roman"/>
        </w:rPr>
        <w:t>(Rachels &amp; Rachels, 2018)</w:t>
      </w:r>
      <w:r w:rsidR="000A0EBE">
        <w:fldChar w:fldCharType="end"/>
      </w:r>
    </w:p>
    <w:p w14:paraId="728B493A" w14:textId="77777777" w:rsidR="00BB6215" w:rsidRDefault="00CA123A" w:rsidP="008979D3">
      <w:pPr>
        <w:rPr>
          <w:color w:val="000000" w:themeColor="text1"/>
        </w:rPr>
      </w:pPr>
      <w:r>
        <w:rPr>
          <w:color w:val="000000" w:themeColor="text1"/>
        </w:rPr>
        <w:t xml:space="preserve">For me, there is not as much compatibly between duty ethics and social living because duty ethics underlines the rightness of actions. For social livings, humans do not always admire </w:t>
      </w:r>
      <w:r w:rsidR="00EB025F">
        <w:rPr>
          <w:color w:val="000000" w:themeColor="text1"/>
        </w:rPr>
        <w:t>the consequences of actions. For social living, humans sometimes think irrationally</w:t>
      </w:r>
      <w:r>
        <w:rPr>
          <w:color w:val="000000" w:themeColor="text1"/>
        </w:rPr>
        <w:t>, and they tend to choose those actions which increase their happiness.</w:t>
      </w:r>
    </w:p>
    <w:p w14:paraId="648535D2" w14:textId="77777777" w:rsidR="006B7B44" w:rsidRDefault="00CA123A" w:rsidP="008979D3">
      <w:pPr>
        <w:rPr>
          <w:color w:val="000000" w:themeColor="text1"/>
        </w:rPr>
      </w:pPr>
      <w:r>
        <w:rPr>
          <w:color w:val="000000" w:themeColor="text1"/>
        </w:rPr>
        <w:t xml:space="preserve"> </w:t>
      </w:r>
      <w:r w:rsidR="00E04C63">
        <w:rPr>
          <w:color w:val="000000" w:themeColor="text1"/>
        </w:rPr>
        <w:t xml:space="preserve">The categorical imperative is the idea that </w:t>
      </w:r>
      <w:r w:rsidR="00D5600E">
        <w:rPr>
          <w:color w:val="000000" w:themeColor="text1"/>
        </w:rPr>
        <w:t>emphasizes</w:t>
      </w:r>
      <w:r w:rsidR="00E04C63">
        <w:rPr>
          <w:color w:val="000000" w:themeColor="text1"/>
        </w:rPr>
        <w:t xml:space="preserve"> that</w:t>
      </w:r>
      <w:r w:rsidR="006B1DA3">
        <w:rPr>
          <w:color w:val="000000" w:themeColor="text1"/>
        </w:rPr>
        <w:t xml:space="preserve"> it is hard to defend some actions and rules which do not have exceptions</w:t>
      </w:r>
      <w:r>
        <w:rPr>
          <w:color w:val="000000" w:themeColor="text1"/>
        </w:rPr>
        <w:t xml:space="preserve">. </w:t>
      </w:r>
      <w:r w:rsidR="00637767">
        <w:rPr>
          <w:color w:val="000000" w:themeColor="text1"/>
        </w:rPr>
        <w:t xml:space="preserve">An individual sometimes </w:t>
      </w:r>
      <w:r w:rsidR="009A218C">
        <w:rPr>
          <w:color w:val="000000" w:themeColor="text1"/>
        </w:rPr>
        <w:t>expla</w:t>
      </w:r>
      <w:r w:rsidR="00637767">
        <w:rPr>
          <w:color w:val="000000" w:themeColor="text1"/>
        </w:rPr>
        <w:t xml:space="preserve">ins violating a rule, but it is difficult to explain for not violating a rule. </w:t>
      </w:r>
      <w:r w:rsidR="009A218C">
        <w:rPr>
          <w:color w:val="000000" w:themeColor="text1"/>
        </w:rPr>
        <w:t xml:space="preserve">The categorical imperative is the notion that </w:t>
      </w:r>
      <w:r w:rsidR="006B4CDE">
        <w:rPr>
          <w:color w:val="000000" w:themeColor="text1"/>
        </w:rPr>
        <w:t>differentiates between wrong and right, relating it to ethical values</w:t>
      </w:r>
      <w:r w:rsidR="00E204D5">
        <w:rPr>
          <w:color w:val="000000" w:themeColor="text1"/>
        </w:rPr>
        <w:t>.</w:t>
      </w:r>
      <w:r w:rsidR="00A41B5C">
        <w:rPr>
          <w:color w:val="000000" w:themeColor="text1"/>
        </w:rPr>
        <w:t xml:space="preserve"> Hence right actions are those who foll</w:t>
      </w:r>
      <w:r w:rsidR="00A14220">
        <w:rPr>
          <w:color w:val="000000" w:themeColor="text1"/>
        </w:rPr>
        <w:t>ow moral principles and</w:t>
      </w:r>
      <w:r w:rsidR="00B14A44">
        <w:rPr>
          <w:color w:val="000000" w:themeColor="text1"/>
        </w:rPr>
        <w:t xml:space="preserve"> rules which</w:t>
      </w:r>
      <w:r w:rsidR="00D16DFD">
        <w:rPr>
          <w:color w:val="000000" w:themeColor="text1"/>
        </w:rPr>
        <w:t xml:space="preserve"> </w:t>
      </w:r>
      <w:r w:rsidR="0048089F">
        <w:rPr>
          <w:color w:val="000000" w:themeColor="text1"/>
        </w:rPr>
        <w:t>continue</w:t>
      </w:r>
      <w:r w:rsidR="00D16DFD">
        <w:rPr>
          <w:color w:val="000000" w:themeColor="text1"/>
        </w:rPr>
        <w:t xml:space="preserve"> with a prope</w:t>
      </w:r>
      <w:r w:rsidR="0088088A">
        <w:rPr>
          <w:color w:val="000000" w:themeColor="text1"/>
        </w:rPr>
        <w:t>r understanding of individuals.</w:t>
      </w:r>
    </w:p>
    <w:p w14:paraId="656EADF3" w14:textId="77777777" w:rsidR="0088088A" w:rsidRDefault="00CA123A" w:rsidP="009912D6">
      <w:pPr>
        <w:rPr>
          <w:color w:val="000000" w:themeColor="text1"/>
        </w:rPr>
      </w:pPr>
      <w:r>
        <w:rPr>
          <w:color w:val="000000" w:themeColor="text1"/>
        </w:rPr>
        <w:lastRenderedPageBreak/>
        <w:t>Kant's deontology is a theory that suggests</w:t>
      </w:r>
      <w:r w:rsidR="009912D6">
        <w:rPr>
          <w:color w:val="000000" w:themeColor="text1"/>
        </w:rPr>
        <w:t xml:space="preserve"> that some actions cannot be judged according to their consequences</w:t>
      </w:r>
      <w:r w:rsidR="00D362DB">
        <w:rPr>
          <w:color w:val="000000" w:themeColor="text1"/>
        </w:rPr>
        <w:t>.</w:t>
      </w:r>
      <w:r w:rsidR="003A6842">
        <w:rPr>
          <w:color w:val="000000" w:themeColor="text1"/>
        </w:rPr>
        <w:t xml:space="preserve"> However, an action may be morally bad; this leads to a positive result unintentionally</w:t>
      </w:r>
      <w:r w:rsidR="00D362DB">
        <w:rPr>
          <w:color w:val="000000" w:themeColor="text1"/>
        </w:rPr>
        <w:t xml:space="preserve"> the outcomes, other than good consequences, </w:t>
      </w:r>
      <w:r w:rsidR="00810666">
        <w:rPr>
          <w:color w:val="000000" w:themeColor="text1"/>
        </w:rPr>
        <w:t>predicts the rightness of actions</w:t>
      </w:r>
      <w:r w:rsidR="003A6842">
        <w:rPr>
          <w:color w:val="000000" w:themeColor="text1"/>
        </w:rPr>
        <w:t xml:space="preserve">. </w:t>
      </w:r>
      <w:r w:rsidR="005E26BA">
        <w:rPr>
          <w:color w:val="000000" w:themeColor="text1"/>
        </w:rPr>
        <w:t xml:space="preserve">So humans can take rational decisions, and </w:t>
      </w:r>
      <w:r w:rsidR="00D53248">
        <w:rPr>
          <w:color w:val="000000" w:themeColor="text1"/>
        </w:rPr>
        <w:t>emotions do not play any role in moral actions</w:t>
      </w:r>
      <w:r w:rsidR="00C757A7">
        <w:rPr>
          <w:color w:val="000000" w:themeColor="text1"/>
        </w:rPr>
        <w:t xml:space="preserve"> </w:t>
      </w:r>
      <w:r w:rsidR="00C757A7">
        <w:rPr>
          <w:color w:val="000000" w:themeColor="text1"/>
        </w:rPr>
        <w:fldChar w:fldCharType="begin"/>
      </w:r>
      <w:r w:rsidR="00C757A7">
        <w:rPr>
          <w:color w:val="000000" w:themeColor="text1"/>
        </w:rPr>
        <w:instrText xml:space="preserve"> ADDIN ZOTERO_ITEM CSL_CITATION {"citationID":"zqUiBt3Y","properties":{"formattedCitation":"(Zwitter, 2019)","plainCitation":"(Zwitter, 2019)","noteIndex":0},"citationItems":[{"id":248,"uris":["http://zotero.org/users/local/F0XOCTdk/items/NRDTIU3R"],"uri":["http://zotero.org/users/local/F0XOCTdk/items/NRDTIU3R"],"itemData":{"id":248,"type":"chapter","title":"Ethical Theories","container-title":"Medical Ethics in Clinical Practice","publisher":"Springer","page":"15-22","author":[{"family":"Zwitter","given":"Matjaž"}],"issued":{"date-parts":[["2019"]]}}}],"schema":"https://github.com/citation-style-language/schema/raw/master/csl-citation.json"} </w:instrText>
      </w:r>
      <w:r w:rsidR="00C757A7">
        <w:rPr>
          <w:color w:val="000000" w:themeColor="text1"/>
        </w:rPr>
        <w:fldChar w:fldCharType="separate"/>
      </w:r>
      <w:r w:rsidR="00C757A7" w:rsidRPr="00C757A7">
        <w:rPr>
          <w:rFonts w:ascii="Times New Roman" w:hAnsi="Times New Roman" w:cs="Times New Roman"/>
        </w:rPr>
        <w:t>(Zwitter, 2019)</w:t>
      </w:r>
      <w:r w:rsidR="00C757A7">
        <w:rPr>
          <w:color w:val="000000" w:themeColor="text1"/>
        </w:rPr>
        <w:fldChar w:fldCharType="end"/>
      </w:r>
      <w:r w:rsidR="00D53248">
        <w:rPr>
          <w:color w:val="000000" w:themeColor="text1"/>
        </w:rPr>
        <w:t>.</w:t>
      </w:r>
    </w:p>
    <w:sdt>
      <w:sdtPr>
        <w:rPr>
          <w:rFonts w:asciiTheme="minorHAnsi" w:eastAsiaTheme="minorEastAsia" w:hAnsiTheme="minorHAnsi" w:cstheme="minorBidi"/>
        </w:rPr>
        <w:id w:val="62297111"/>
        <w:docPartObj>
          <w:docPartGallery w:val="Bibliographies"/>
          <w:docPartUnique/>
        </w:docPartObj>
      </w:sdtPr>
      <w:sdtEndPr/>
      <w:sdtContent>
        <w:p w14:paraId="62143C5C" w14:textId="77777777" w:rsidR="00E81978" w:rsidRPr="00891A5C" w:rsidRDefault="00CA123A">
          <w:pPr>
            <w:pStyle w:val="SectionTitle"/>
            <w:rPr>
              <w:b/>
              <w:bCs/>
            </w:rPr>
          </w:pPr>
          <w:r w:rsidRPr="00891A5C">
            <w:rPr>
              <w:b/>
              <w:bCs/>
            </w:rPr>
            <w:t>References</w:t>
          </w:r>
        </w:p>
        <w:p w14:paraId="3D5C83A4" w14:textId="77777777" w:rsidR="00504C25" w:rsidRPr="00504C25" w:rsidRDefault="00C31D30" w:rsidP="00504C25">
          <w:pPr>
            <w:pStyle w:val="Bibliography"/>
            <w:rPr>
              <w:rFonts w:ascii="Times New Roman" w:hAnsi="Times New Roman" w:cs="Times New Roman"/>
            </w:rPr>
          </w:pPr>
          <w:r>
            <w:fldChar w:fldCharType="begin"/>
          </w:r>
          <w:r w:rsidR="004F60F4">
            <w:instrText xml:space="preserve"> BIBLIOGRAPHY </w:instrText>
          </w:r>
          <w:r>
            <w:fldChar w:fldCharType="separate"/>
          </w:r>
          <w:r w:rsidR="00CA123A">
            <w:rPr>
              <w:noProof/>
            </w:rPr>
            <w:fldChar w:fldCharType="begin"/>
          </w:r>
          <w:r w:rsidR="00C757A7">
            <w:rPr>
              <w:noProof/>
            </w:rPr>
            <w:instrText xml:space="preserve"> ADDIN ZOTERO_BIBL {"uncited":[],"omitted":[],"custom":[]} CSL_BIBLIOGRAPHY </w:instrText>
          </w:r>
          <w:r w:rsidR="00CA123A">
            <w:rPr>
              <w:noProof/>
            </w:rPr>
            <w:fldChar w:fldCharType="separate"/>
          </w:r>
          <w:r w:rsidR="004F60F4" w:rsidRPr="00504C25">
            <w:rPr>
              <w:rFonts w:ascii="Times New Roman" w:hAnsi="Times New Roman" w:cs="Times New Roman"/>
            </w:rPr>
            <w:t xml:space="preserve">Rachels, J., &amp; Rachels, S. (2018). </w:t>
          </w:r>
          <w:r w:rsidR="004F60F4" w:rsidRPr="00504C25">
            <w:rPr>
              <w:rFonts w:ascii="Times New Roman" w:hAnsi="Times New Roman" w:cs="Times New Roman"/>
              <w:i/>
              <w:iCs/>
            </w:rPr>
            <w:t>The Elements of Moral Philosophy</w:t>
          </w:r>
          <w:r w:rsidR="00851CEC">
            <w:rPr>
              <w:rFonts w:ascii="Times New Roman" w:hAnsi="Times New Roman" w:cs="Times New Roman"/>
            </w:rPr>
            <w:t xml:space="preserve"> (pp. 151-155).</w:t>
          </w:r>
          <w:r w:rsidR="004F60F4" w:rsidRPr="00504C25">
            <w:rPr>
              <w:rFonts w:ascii="Times New Roman" w:hAnsi="Times New Roman" w:cs="Times New Roman"/>
            </w:rPr>
            <w:t xml:space="preserve"> McGraw-Hill Education.</w:t>
          </w:r>
        </w:p>
        <w:p w14:paraId="21330BD6" w14:textId="77777777" w:rsidR="00851CEC" w:rsidRPr="000E58F3" w:rsidRDefault="00CA123A" w:rsidP="000E58F3">
          <w:pPr>
            <w:pStyle w:val="Bibliography"/>
            <w:rPr>
              <w:rFonts w:ascii="Times New Roman" w:hAnsi="Times New Roman" w:cs="Times New Roman"/>
            </w:rPr>
          </w:pPr>
          <w:r w:rsidRPr="00504C25">
            <w:rPr>
              <w:rFonts w:ascii="Times New Roman" w:hAnsi="Times New Roman" w:cs="Times New Roman"/>
            </w:rPr>
            <w:t xml:space="preserve">Zwitter, M. (2019). Ethical Theories. In </w:t>
          </w:r>
          <w:r w:rsidRPr="00504C25">
            <w:rPr>
              <w:rFonts w:ascii="Times New Roman" w:hAnsi="Times New Roman" w:cs="Times New Roman"/>
              <w:i/>
              <w:iCs/>
            </w:rPr>
            <w:t>Medical Ethics in Clinical Practice</w:t>
          </w:r>
          <w:r>
            <w:rPr>
              <w:rFonts w:ascii="Times New Roman" w:hAnsi="Times New Roman" w:cs="Times New Roman"/>
            </w:rPr>
            <w:t xml:space="preserve"> (pp. 15–22). Springer. </w:t>
          </w:r>
        </w:p>
        <w:p w14:paraId="3E59E1BD" w14:textId="77777777" w:rsidR="00851CEC" w:rsidRDefault="00CA123A" w:rsidP="000E58F3">
          <w:pPr>
            <w:pStyle w:val="Bibliography"/>
            <w:ind w:left="0" w:firstLine="0"/>
            <w:rPr>
              <w:b/>
              <w:bCs/>
              <w:noProof/>
            </w:rPr>
          </w:pPr>
          <w:r>
            <w:rPr>
              <w:noProof/>
            </w:rPr>
            <w:fldChar w:fldCharType="end"/>
          </w:r>
          <w:r w:rsidR="00C31D30">
            <w:rPr>
              <w:b/>
              <w:bCs/>
              <w:noProof/>
            </w:rPr>
            <w:fldChar w:fldCharType="end"/>
          </w:r>
        </w:p>
        <w:p w14:paraId="1935F710" w14:textId="77777777" w:rsidR="00E81978" w:rsidRPr="00851CEC" w:rsidRDefault="003963D1" w:rsidP="000E58F3">
          <w:pPr>
            <w:ind w:firstLine="0"/>
          </w:pPr>
        </w:p>
      </w:sdtContent>
    </w:sdt>
    <w:sectPr w:rsidR="00E81978" w:rsidRPr="00851CE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78C87" w14:textId="77777777" w:rsidR="003963D1" w:rsidRDefault="003963D1">
      <w:pPr>
        <w:spacing w:line="240" w:lineRule="auto"/>
      </w:pPr>
      <w:r>
        <w:separator/>
      </w:r>
    </w:p>
  </w:endnote>
  <w:endnote w:type="continuationSeparator" w:id="0">
    <w:p w14:paraId="55DD4E88" w14:textId="77777777" w:rsidR="003963D1" w:rsidRDefault="00396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2A58" w14:textId="77777777" w:rsidR="003963D1" w:rsidRDefault="003963D1">
      <w:pPr>
        <w:spacing w:line="240" w:lineRule="auto"/>
      </w:pPr>
      <w:r>
        <w:separator/>
      </w:r>
    </w:p>
  </w:footnote>
  <w:footnote w:type="continuationSeparator" w:id="0">
    <w:p w14:paraId="6A71EA3F" w14:textId="77777777" w:rsidR="003963D1" w:rsidRDefault="00396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EA3B" w14:textId="77777777" w:rsidR="00E81978" w:rsidRDefault="003963D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8243A">
          <w:rPr>
            <w:rStyle w:val="Strong"/>
          </w:rPr>
          <w:t>Philosophy</w:t>
        </w:r>
      </w:sdtContent>
    </w:sdt>
    <w:r w:rsidR="00CA123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B63DB">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D147" w14:textId="77777777" w:rsidR="00E81978" w:rsidRDefault="00CA123A">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8243A">
          <w:rPr>
            <w:rStyle w:val="Strong"/>
          </w:rPr>
          <w:t>Philosophy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8089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3D58"/>
    <w:rsid w:val="0000591B"/>
    <w:rsid w:val="00006E11"/>
    <w:rsid w:val="0008243A"/>
    <w:rsid w:val="00091FC1"/>
    <w:rsid w:val="000A0EBE"/>
    <w:rsid w:val="000D3F41"/>
    <w:rsid w:val="000D596B"/>
    <w:rsid w:val="000E58F3"/>
    <w:rsid w:val="00150C36"/>
    <w:rsid w:val="0017196B"/>
    <w:rsid w:val="001B43A7"/>
    <w:rsid w:val="001C493A"/>
    <w:rsid w:val="0028331A"/>
    <w:rsid w:val="00355DCA"/>
    <w:rsid w:val="003963D1"/>
    <w:rsid w:val="003A6842"/>
    <w:rsid w:val="003F1F69"/>
    <w:rsid w:val="0048089F"/>
    <w:rsid w:val="004E4922"/>
    <w:rsid w:val="004F60F4"/>
    <w:rsid w:val="00504C25"/>
    <w:rsid w:val="00551A02"/>
    <w:rsid w:val="00552CA5"/>
    <w:rsid w:val="005534FA"/>
    <w:rsid w:val="005D3A03"/>
    <w:rsid w:val="005E26BA"/>
    <w:rsid w:val="00637767"/>
    <w:rsid w:val="006B1DA3"/>
    <w:rsid w:val="006B1F99"/>
    <w:rsid w:val="006B4CDE"/>
    <w:rsid w:val="006B7B44"/>
    <w:rsid w:val="00720E98"/>
    <w:rsid w:val="007875DA"/>
    <w:rsid w:val="007E5C6D"/>
    <w:rsid w:val="007E793C"/>
    <w:rsid w:val="008002C0"/>
    <w:rsid w:val="00810666"/>
    <w:rsid w:val="00851CEC"/>
    <w:rsid w:val="00865256"/>
    <w:rsid w:val="0088088A"/>
    <w:rsid w:val="00891A5C"/>
    <w:rsid w:val="008979D3"/>
    <w:rsid w:val="008C32D2"/>
    <w:rsid w:val="008C4EF7"/>
    <w:rsid w:val="008C5323"/>
    <w:rsid w:val="008F581E"/>
    <w:rsid w:val="009912D6"/>
    <w:rsid w:val="00994B29"/>
    <w:rsid w:val="009A218C"/>
    <w:rsid w:val="009A6A3B"/>
    <w:rsid w:val="009B63DB"/>
    <w:rsid w:val="009E596B"/>
    <w:rsid w:val="00A14220"/>
    <w:rsid w:val="00A2188C"/>
    <w:rsid w:val="00A41B5C"/>
    <w:rsid w:val="00AA3FF9"/>
    <w:rsid w:val="00B14A44"/>
    <w:rsid w:val="00B800E1"/>
    <w:rsid w:val="00B823AA"/>
    <w:rsid w:val="00BA059B"/>
    <w:rsid w:val="00BA45DB"/>
    <w:rsid w:val="00BA6957"/>
    <w:rsid w:val="00BB6215"/>
    <w:rsid w:val="00BB6CCF"/>
    <w:rsid w:val="00BF1C38"/>
    <w:rsid w:val="00BF4184"/>
    <w:rsid w:val="00C0601E"/>
    <w:rsid w:val="00C24205"/>
    <w:rsid w:val="00C31D30"/>
    <w:rsid w:val="00C50272"/>
    <w:rsid w:val="00C73F57"/>
    <w:rsid w:val="00C757A7"/>
    <w:rsid w:val="00CA123A"/>
    <w:rsid w:val="00CC24FC"/>
    <w:rsid w:val="00CD483D"/>
    <w:rsid w:val="00CD6E39"/>
    <w:rsid w:val="00CF6E91"/>
    <w:rsid w:val="00D16DFD"/>
    <w:rsid w:val="00D362DB"/>
    <w:rsid w:val="00D53248"/>
    <w:rsid w:val="00D5600E"/>
    <w:rsid w:val="00D85B68"/>
    <w:rsid w:val="00DC00D1"/>
    <w:rsid w:val="00DC391B"/>
    <w:rsid w:val="00DD4ACD"/>
    <w:rsid w:val="00DF5236"/>
    <w:rsid w:val="00E04C63"/>
    <w:rsid w:val="00E204D5"/>
    <w:rsid w:val="00E27E89"/>
    <w:rsid w:val="00E33AE3"/>
    <w:rsid w:val="00E6004D"/>
    <w:rsid w:val="00E81978"/>
    <w:rsid w:val="00EA5E8C"/>
    <w:rsid w:val="00EB025F"/>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BAB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24205" w:rsidRDefault="0099659A">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24205" w:rsidRDefault="0099659A">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24205" w:rsidRDefault="0099659A">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24205" w:rsidRDefault="0099659A">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24205" w:rsidRDefault="0099659A">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24205" w:rsidRDefault="0099659A">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24205" w:rsidRDefault="0099659A">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24205" w:rsidRDefault="0099659A">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A669A"/>
    <w:rsid w:val="00313E00"/>
    <w:rsid w:val="00955FC3"/>
    <w:rsid w:val="0099659A"/>
    <w:rsid w:val="00B3078A"/>
    <w:rsid w:val="00C24205"/>
    <w:rsid w:val="00D1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Philosophy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12C7D-853D-40E5-9E3E-BFD490D7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Reflection</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creator>Zack Gold</dc:creator>
  <cp:lastModifiedBy>tashmin ali</cp:lastModifiedBy>
  <cp:revision>2</cp:revision>
  <dcterms:created xsi:type="dcterms:W3CDTF">2019-10-22T17:07:00Z</dcterms:created>
  <dcterms:modified xsi:type="dcterms:W3CDTF">2019-10-22T17:07:00Z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id="bISXiWUn"/&gt;&lt;style id="http://www.zotero.org/styles/apa" locale="en-US" hasBibliography="1" bibliographyStyleHasBeenSet="1"/&gt;&lt;prefs&gt;&lt;pref name="fieldType" value="Field"/&gt;&lt;/prefs&gt;&lt;/data&gt;</vt:lpwstr>
  </property>
</Properties>
</file>