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C8548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73EE2">
            <w:t>Community Needs Assessment and Asset Map</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7E2307" w:rsidP="00B823AA">
          <w:pPr>
            <w:pStyle w:val="Title2"/>
          </w:pPr>
          <w:r>
            <w:t>[Author Name(s), First M. Last, Omit Titles and Degrees]</w:t>
          </w:r>
        </w:p>
      </w:sdtContent>
    </w:sdt>
    <w:p w:rsidR="00E81978" w:rsidRDefault="00C8548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7E230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7E2307" w:rsidP="00B823AA">
          <w:pPr>
            <w:pStyle w:val="Title2"/>
          </w:pPr>
          <w:r>
            <w:t>[Include any grant/funding information and a complete correspondence address.]</w:t>
          </w:r>
        </w:p>
      </w:sdtContent>
    </w:sdt>
    <w:p w:rsidR="00E81978" w:rsidRDefault="00C8548D" w:rsidP="00F2710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73EE2">
            <w:t>Community Needs Assessment and Asset Map</w:t>
          </w:r>
        </w:sdtContent>
      </w:sdt>
    </w:p>
    <w:p w:rsidR="005F5D58" w:rsidRPr="005F5D58" w:rsidRDefault="007E2307" w:rsidP="005F5D58">
      <w:r>
        <w:t>Community needs Assessment and the Asset M</w:t>
      </w:r>
      <w:r w:rsidR="00DE7DEA">
        <w:t xml:space="preserve">aps are </w:t>
      </w:r>
      <w:r>
        <w:t>the guides for policymakers to identify the resources</w:t>
      </w:r>
      <w:r w:rsidR="008C2151">
        <w:t>,</w:t>
      </w:r>
      <w:r>
        <w:t xml:space="preserve"> and create opportunities</w:t>
      </w:r>
      <w:r w:rsidR="00DE7DEA">
        <w:t xml:space="preserve">, identify the needs of the community and community groups within the geographical </w:t>
      </w:r>
      <w:r w:rsidR="008C2151">
        <w:t xml:space="preserve">regions. </w:t>
      </w:r>
      <w:r>
        <w:t>Community needs Assessment</w:t>
      </w:r>
      <w:r w:rsidR="008237B9">
        <w:t xml:space="preserve"> </w:t>
      </w:r>
      <w:r w:rsidR="00A46D4D">
        <w:t xml:space="preserve">are planned for bringing the required changes in the communities, while the asset map is the </w:t>
      </w:r>
      <w:r w:rsidR="0035067D">
        <w:t>map that</w:t>
      </w:r>
      <w:r w:rsidR="00A46D4D">
        <w:t xml:space="preserve"> </w:t>
      </w:r>
      <w:r w:rsidR="000E5ABC">
        <w:t>provide</w:t>
      </w:r>
      <w:r w:rsidR="0035067D">
        <w:t>s</w:t>
      </w:r>
      <w:r w:rsidR="000E5ABC">
        <w:t xml:space="preserve"> complete information about the areas in which the communities are living. </w:t>
      </w:r>
    </w:p>
    <w:p w:rsidR="00E81978" w:rsidRDefault="007E2307">
      <w:pPr>
        <w:pStyle w:val="Heading1"/>
      </w:pPr>
      <w:r>
        <w:t>C</w:t>
      </w:r>
      <w:r w:rsidR="00821F3F">
        <w:t xml:space="preserve">ommunity needs </w:t>
      </w:r>
      <w:r w:rsidR="00AD6D3E">
        <w:t>a</w:t>
      </w:r>
      <w:r w:rsidR="00821F3F">
        <w:t xml:space="preserve">ssessment and asset map for community change </w:t>
      </w:r>
    </w:p>
    <w:p w:rsidR="00BA4648" w:rsidRDefault="007E2307" w:rsidP="00122CBE">
      <w:pPr>
        <w:pStyle w:val="Heading2"/>
      </w:pPr>
      <w:r>
        <w:t>Community</w:t>
      </w:r>
    </w:p>
    <w:p w:rsidR="00161FDE" w:rsidRDefault="007E2307" w:rsidP="00161FDE">
      <w:r>
        <w:t>Community is defined</w:t>
      </w:r>
      <w:r w:rsidR="00195F40">
        <w:t xml:space="preserve"> as a place</w:t>
      </w:r>
      <w:r>
        <w:t xml:space="preserve"> where a group of people </w:t>
      </w:r>
      <w:r w:rsidR="00195F40">
        <w:t>live with</w:t>
      </w:r>
      <w:r>
        <w:t xml:space="preserve"> </w:t>
      </w:r>
      <w:r w:rsidR="00AD6D3E">
        <w:t xml:space="preserve">the </w:t>
      </w:r>
      <w:r>
        <w:t>same beliefs, value systems, institutions</w:t>
      </w:r>
      <w:r w:rsidR="00AD6D3E">
        <w:t>,</w:t>
      </w:r>
      <w:r>
        <w:t xml:space="preserve"> and their interests</w:t>
      </w:r>
      <w:r w:rsidR="00F90372">
        <w:t xml:space="preserve"> and they share the same patterns.</w:t>
      </w:r>
      <w:r w:rsidR="00F45F17">
        <w:t xml:space="preserve"> </w:t>
      </w:r>
      <w:r w:rsidR="00C021C5">
        <w:t>These</w:t>
      </w:r>
      <w:r w:rsidR="00F45F17">
        <w:t xml:space="preserve"> groups are not organized formally and the</w:t>
      </w:r>
      <w:r w:rsidR="00195F40">
        <w:t>y</w:t>
      </w:r>
      <w:r w:rsidR="00F45F17">
        <w:t xml:space="preserve"> are </w:t>
      </w:r>
      <w:r w:rsidR="00C021C5">
        <w:t xml:space="preserve">the social entities having their own identity in the society. </w:t>
      </w:r>
      <w:r w:rsidR="00AD6D3E">
        <w:t>The c</w:t>
      </w:r>
      <w:r w:rsidR="00C021C5">
        <w:t xml:space="preserve">ommunity can also be defined as a </w:t>
      </w:r>
      <w:r w:rsidR="00283CBD">
        <w:t>population, which has its geographical characteristics,</w:t>
      </w:r>
      <w:r w:rsidR="007856AC">
        <w:t xml:space="preserve"> and the community is living there to develop their own identity and to create corporate </w:t>
      </w:r>
      <w:r w:rsidR="00606BD9">
        <w:t>purposes. Aristotle defined the community as a collection of p</w:t>
      </w:r>
      <w:r w:rsidR="000D51BA">
        <w:t>arts performing their parts for a common interest in the area they are</w:t>
      </w:r>
      <w:r w:rsidR="0092141C">
        <w:t xml:space="preserve"> living in</w:t>
      </w:r>
      <w:r>
        <w:t xml:space="preserve"> </w:t>
      </w:r>
      <w:r w:rsidR="0092141C">
        <w:fldChar w:fldCharType="begin"/>
      </w:r>
      <w:r w:rsidR="0092141C">
        <w:instrText xml:space="preserve"> ADDIN ZOTERO_ITEM CSL_CITATION {"citationID":"K5otuc8w","properties":{"formattedCitation":"(Miller, 1998)","plainCitation":"(Miller, 1998)","noteIndex":0},"citationItems":[{"id":428,"uris":["http://zotero.org/users/local/F0XOCTdk/items/9U7MV9Z2"],"uri":["http://zotero.org/users/local/F0XOCTdk/items/9U7MV9Z2"],"itemData":{"id":428,"type":"article-journal","title":"Aristotle’s political theory","author":[{"family":"Miller","given":"Fred"}],"issued":{"date-parts":[["1998"]]}}}],"schema":"https://github.com/citation-style-language/schema/raw/master/csl-citation.json"} </w:instrText>
      </w:r>
      <w:r w:rsidR="0092141C">
        <w:fldChar w:fldCharType="separate"/>
      </w:r>
      <w:r w:rsidR="0092141C" w:rsidRPr="0092141C">
        <w:rPr>
          <w:rFonts w:ascii="Times New Roman" w:hAnsi="Times New Roman" w:cs="Times New Roman"/>
        </w:rPr>
        <w:t>(Miller, 1998)</w:t>
      </w:r>
      <w:r w:rsidR="0092141C">
        <w:fldChar w:fldCharType="end"/>
      </w:r>
      <w:r w:rsidR="0035067D">
        <w:t>. Every member of the community has his/her role to perform and members are</w:t>
      </w:r>
      <w:r w:rsidR="00AB479E">
        <w:t xml:space="preserve"> assigned with some specific roles and task</w:t>
      </w:r>
      <w:r w:rsidR="00AD6D3E">
        <w:t>s</w:t>
      </w:r>
      <w:r w:rsidR="00AB479E">
        <w:t>, which they have to perform</w:t>
      </w:r>
      <w:r w:rsidR="0035067D">
        <w:t xml:space="preserve">. </w:t>
      </w:r>
      <w:r w:rsidR="00E15B24">
        <w:t xml:space="preserve">The concept of community is </w:t>
      </w:r>
      <w:r w:rsidR="00196FCE">
        <w:t>used to help and guide</w:t>
      </w:r>
      <w:r w:rsidR="00F80F67">
        <w:t>, for</w:t>
      </w:r>
      <w:r w:rsidR="00196FCE">
        <w:t xml:space="preserve"> </w:t>
      </w:r>
      <w:r w:rsidR="00F80F67">
        <w:t>policymaking</w:t>
      </w:r>
      <w:r w:rsidR="00196FCE">
        <w:t>, planning of services</w:t>
      </w:r>
      <w:r w:rsidR="00F80F67">
        <w:t>,</w:t>
      </w:r>
      <w:r w:rsidR="00196FCE">
        <w:t xml:space="preserve"> and supports to build inclusive communities</w:t>
      </w:r>
      <w:r w:rsidR="00897D93">
        <w:t xml:space="preserve"> </w:t>
      </w:r>
      <w:r w:rsidR="00897D93">
        <w:fldChar w:fldCharType="begin"/>
      </w:r>
      <w:r w:rsidR="00897D93">
        <w:instrText xml:space="preserve"> ADDIN ZOTERO_ITEM CSL_CITATION {"citationID":"v4jGvQf1","properties":{"formattedCitation":"(Cobigo, Martin, &amp; Mcheimech, 2016)","plainCitation":"(Cobigo, Martin, &amp; Mcheimech, 2016)","noteIndex":0},"citationItems":[{"id":429,"uris":["http://zotero.org/users/local/F0XOCTdk/items/VF2GM6B2"],"uri":["http://zotero.org/users/local/F0XOCTdk/items/VF2GM6B2"],"itemData":{"id":429,"type":"article-journal","title":"Understanding Community","container-title":"Canadian Journal of Disability Studies","page":"181","volume":"5","source":"ResearchGate","abstract":"The term community is used extensively in the peer reviewed literature, though it is used differently by researchers across various disciplines. A better understanding of community, as an object of study, is needed to help guide policy, supports and services planning, and to build inclusive communities. This paper presents the results of a review of existing definitions published in peer-reviewed papers from various disciplines studying human behaviours and interactions. It also presents the results of focus groups with four persons with intellectual and developmental disabilities and members of their communities exploring their own definitions of community. Definitions of community extracted from the peer-reviewed literature were compared to identify common themes. Qualitative analysis revealed 13 themes, some more common than others. Focus groups transcripts were also analyzed. Themes identified in the literature review were also found in the focus groups discussion. However, a novel concept related to the notion of community as being composed of people who are unpaid to be part of this network was identified. Based on these results, a definition of community is derived to help further not only academic research in the area, but also to inform policy and practice aiming to build inclusive communities.","DOI":"10.15353/cjds.v5i4.318","journalAbbreviation":"Canadian Journal of Disability Studies","author":[{"family":"Cobigo","given":"Virginie"},{"family":"Martin","given":"Lynn"},{"family":"Mcheimech","given":"Rawad"}],"issued":{"date-parts":[["2016",12,27]]}}}],"schema":"https://github.com/citation-style-language/schema/raw/master/csl-citation.json"} </w:instrText>
      </w:r>
      <w:r w:rsidR="00897D93">
        <w:fldChar w:fldCharType="separate"/>
      </w:r>
      <w:r w:rsidR="00897D93" w:rsidRPr="00897D93">
        <w:rPr>
          <w:rFonts w:ascii="Times New Roman" w:hAnsi="Times New Roman" w:cs="Times New Roman"/>
        </w:rPr>
        <w:t>(Cobigo, Martin, &amp; Mcheimech, 2016)</w:t>
      </w:r>
      <w:r w:rsidR="00897D93">
        <w:fldChar w:fldCharType="end"/>
      </w:r>
      <w:r w:rsidR="00196FCE">
        <w:t>.</w:t>
      </w:r>
      <w:r w:rsidR="00897D93">
        <w:t xml:space="preserve"> </w:t>
      </w:r>
      <w:r w:rsidR="007E3D72">
        <w:t>Communities are those compositions who are not paid for being part of these community networks</w:t>
      </w:r>
      <w:r w:rsidR="00AB479E">
        <w:t>, community members perform their tasks and duties without being paid</w:t>
      </w:r>
      <w:r w:rsidR="003F7818">
        <w:t>. However, c</w:t>
      </w:r>
      <w:r w:rsidR="00897D93">
        <w:t xml:space="preserve">ommunities can help and guide the policymakers to identify the needs of the communities and identify the resources available in a geographical region or a territory where these communities are living. </w:t>
      </w:r>
      <w:r w:rsidR="00196FCE">
        <w:t xml:space="preserve"> </w:t>
      </w:r>
    </w:p>
    <w:p w:rsidR="003F7818" w:rsidRDefault="003F7818" w:rsidP="0092141C"/>
    <w:p w:rsidR="00E81978" w:rsidRDefault="007E2307" w:rsidP="00B6099F">
      <w:pPr>
        <w:pStyle w:val="Heading2"/>
      </w:pPr>
      <w:r>
        <w:t>Community</w:t>
      </w:r>
      <w:r w:rsidR="00B64845">
        <w:t xml:space="preserve"> organization</w:t>
      </w:r>
    </w:p>
    <w:p w:rsidR="00B6099F" w:rsidRDefault="007E2307">
      <w:r>
        <w:t xml:space="preserve">Community organizations are the </w:t>
      </w:r>
      <w:r w:rsidR="00677BB5">
        <w:t>ones, which</w:t>
      </w:r>
      <w:r>
        <w:t xml:space="preserve"> are made with the mutual consent of the members living </w:t>
      </w:r>
      <w:r w:rsidR="00677BB5">
        <w:t>in the</w:t>
      </w:r>
      <w:r>
        <w:t xml:space="preserve"> communities for developmen</w:t>
      </w:r>
      <w:r w:rsidR="00A63511">
        <w:t>tal purposes, to solve</w:t>
      </w:r>
      <w:r>
        <w:t xml:space="preserve"> conflict</w:t>
      </w:r>
      <w:r w:rsidR="00A63511">
        <w:t>s,</w:t>
      </w:r>
      <w:r>
        <w:t xml:space="preserve"> and </w:t>
      </w:r>
      <w:r w:rsidR="00677BB5">
        <w:t xml:space="preserve">to express their views. Community organizations are important because they are the instruments through which </w:t>
      </w:r>
      <w:r w:rsidR="00A63511">
        <w:t>every member of the community expresses their views, relocate and mobilize their reso</w:t>
      </w:r>
      <w:r w:rsidR="00AE566E">
        <w:t xml:space="preserve">urces, to present their demands on national grounds </w:t>
      </w:r>
      <w:r w:rsidR="003F3C2B">
        <w:fldChar w:fldCharType="begin"/>
      </w:r>
      <w:r w:rsidR="003F3C2B">
        <w:instrText xml:space="preserve"> ADDIN ZOTERO_ITEM CSL_CITATION {"citationID":"TvnJpzK5","properties":{"formattedCitation":"(Korten, 1980)","plainCitation":"(Korten, 1980)","noteIndex":0},"citationItems":[{"id":433,"uris":["http://zotero.org/users/local/F0XOCTdk/items/P4ZFZUGC"],"uri":["http://zotero.org/users/local/F0XOCTdk/items/P4ZFZUGC"],"itemData":{"id":433,"type":"article-journal","title":"Community Organization and Rural Development: A Learning Process Approach","container-title":"Public Administration Review","page":"480-511","volume":"40","issue":"5","source":"JSTOR","archive":"JSTOR","abstract":"Though many national and international agencies claim commitment to participative approaches to helping the rural poor, little progress has been made in translating ambitious plans into effective action. The record of earlier community development and cooperatives efforts is largely a history of failure, resulting more often in strengthening the position of traditional elites than in integrating poorer elements into the national development process. Many current calls for involvement of the rural poor are little more than wishful thinking, inadequately informed by past experience as to the investments in institutional innovation required to give reality to an important idea. The prevailing blueprint approach to development programming with its emphasis on detailed pre-planning and time bounded projects is itself cited as an important impediment. Examination of a number of Asian programs suggests that the more successful grew out of village experience. Consequently they were able to achieve an unusual degree of fit between beneficiary needs, program outputs, and the competence of the assisting organization. The key was not preplanning, but an organization with a capacity for embracing error, learning with the people, and building new knowledge and institutional capacity through action. A model of the learning process approach to building program strategies and appropriate organizational competence suggests a new program should progress through three developmental stages in which the focal concern is successively on learning to be effective, learning to be efficient, and learning to expand. Implications for the role of the social scientist and for action by funding agencies are discussed.","DOI":"10.2307/3110204","ISSN":"0033-3352","shortTitle":"Community Organization and Rural Development","author":[{"family":"Korten","given":"David C."}],"issued":{"date-parts":[["1980"]]}}}],"schema":"https://github.com/citation-style-language/schema/raw/master/csl-citation.json"} </w:instrText>
      </w:r>
      <w:r w:rsidR="003F3C2B">
        <w:fldChar w:fldCharType="separate"/>
      </w:r>
      <w:r w:rsidR="003F3C2B" w:rsidRPr="003F3C2B">
        <w:rPr>
          <w:rFonts w:ascii="Times New Roman" w:hAnsi="Times New Roman" w:cs="Times New Roman"/>
        </w:rPr>
        <w:t>(Korten, 1980)</w:t>
      </w:r>
      <w:r w:rsidR="003F3C2B">
        <w:fldChar w:fldCharType="end"/>
      </w:r>
      <w:r w:rsidR="00274CE2">
        <w:t xml:space="preserve">. Community </w:t>
      </w:r>
      <w:r w:rsidR="005E0360">
        <w:t>organizations enable</w:t>
      </w:r>
      <w:r w:rsidR="00274CE2">
        <w:t xml:space="preserve"> every member to participate in the communal activities</w:t>
      </w:r>
      <w:r w:rsidR="00EA1F18">
        <w:t>,</w:t>
      </w:r>
      <w:r w:rsidR="00274CE2">
        <w:t xml:space="preserve"> whether it is resource allocation or </w:t>
      </w:r>
      <w:r w:rsidR="00F9564C">
        <w:t xml:space="preserve">infrastructural development. </w:t>
      </w:r>
    </w:p>
    <w:p w:rsidR="00B6099F" w:rsidRPr="003E76CF" w:rsidRDefault="007E2307" w:rsidP="003E76CF">
      <w:pPr>
        <w:pStyle w:val="Heading3"/>
        <w:rPr>
          <w:b w:val="0"/>
        </w:rPr>
      </w:pPr>
      <w:r>
        <w:t>Group:</w:t>
      </w:r>
      <w:r w:rsidR="00DA70B0">
        <w:t xml:space="preserve"> </w:t>
      </w:r>
      <w:r w:rsidR="00DA70B0" w:rsidRPr="005C068E">
        <w:rPr>
          <w:b w:val="0"/>
        </w:rPr>
        <w:t>Identified group for which we are going to work is a community organization named as</w:t>
      </w:r>
      <w:r w:rsidR="005C068E" w:rsidRPr="005C068E">
        <w:rPr>
          <w:b w:val="0"/>
        </w:rPr>
        <w:t xml:space="preserve"> “HOPE”.</w:t>
      </w:r>
      <w:r w:rsidR="005C068E">
        <w:t xml:space="preserve"> </w:t>
      </w:r>
      <w:r w:rsidR="003E76CF">
        <w:rPr>
          <w:b w:val="0"/>
        </w:rPr>
        <w:t xml:space="preserve">This organization is ten years old and it is working for the community in a way that this organization has introduced new trends and patterns for the development of the community and its members. </w:t>
      </w:r>
    </w:p>
    <w:p w:rsidR="00B64845" w:rsidRDefault="007E2307" w:rsidP="003E76CF">
      <w:pPr>
        <w:pStyle w:val="Heading1"/>
      </w:pPr>
      <w:r>
        <w:t xml:space="preserve">The </w:t>
      </w:r>
      <w:r w:rsidR="00C06D1F">
        <w:t xml:space="preserve">Community needs Assessment </w:t>
      </w:r>
      <w:r>
        <w:t>and asset map for the</w:t>
      </w:r>
      <w:r w:rsidR="003972C7">
        <w:t xml:space="preserve"> community change and anticipated change</w:t>
      </w:r>
    </w:p>
    <w:p w:rsidR="00211E02" w:rsidRDefault="007E2307" w:rsidP="00211E02">
      <w:pPr>
        <w:pStyle w:val="Heading2"/>
      </w:pPr>
      <w:r>
        <w:t xml:space="preserve">Community needs Assessment </w:t>
      </w:r>
    </w:p>
    <w:p w:rsidR="00211E02" w:rsidRDefault="007E2307" w:rsidP="00211E02">
      <w:r>
        <w:t>Community Needs Assessment</w:t>
      </w:r>
      <w:r w:rsidR="00795691">
        <w:t xml:space="preserve"> </w:t>
      </w:r>
      <w:r w:rsidR="00C06D1F">
        <w:t>is</w:t>
      </w:r>
      <w:r w:rsidR="00104E95">
        <w:t xml:space="preserve"> an</w:t>
      </w:r>
      <w:r w:rsidR="003E0AB4">
        <w:t xml:space="preserve"> approach </w:t>
      </w:r>
      <w:r w:rsidR="00104E95">
        <w:t xml:space="preserve">in </w:t>
      </w:r>
      <w:r w:rsidR="00795691">
        <w:t>development, which</w:t>
      </w:r>
      <w:r w:rsidR="003E0AB4">
        <w:t xml:space="preserve"> helps to understand that the </w:t>
      </w:r>
      <w:r w:rsidR="00795691">
        <w:t>strategies, which are planned and formulated,</w:t>
      </w:r>
      <w:r w:rsidR="003E0AB4">
        <w:t xml:space="preserve"> </w:t>
      </w:r>
      <w:r w:rsidR="00484716">
        <w:t>will be efficient for the audience</w:t>
      </w:r>
      <w:r w:rsidR="00795691">
        <w:t xml:space="preserve">. </w:t>
      </w:r>
      <w:r w:rsidR="00AD6D3E">
        <w:t>The n</w:t>
      </w:r>
      <w:r w:rsidR="00795691">
        <w:t>eeds assessment is an important tool for community development, which identifies the needs and demands of the people and members of the community and ensures to support policymaking and encourage public participation in the policy-making</w:t>
      </w:r>
      <w:r w:rsidR="001E441E">
        <w:t xml:space="preserve"> processes. </w:t>
      </w:r>
      <w:r w:rsidR="00AD6D3E">
        <w:t>The c</w:t>
      </w:r>
      <w:r w:rsidR="001E441E">
        <w:t>ommunity needs assessment is a process and a method at the same time</w:t>
      </w:r>
      <w:r w:rsidR="00DC6D3F">
        <w:t xml:space="preserve"> </w:t>
      </w:r>
      <w:r w:rsidR="00DC6D3F">
        <w:fldChar w:fldCharType="begin"/>
      </w:r>
      <w:r w:rsidR="00DC6D3F">
        <w:instrText xml:space="preserve"> ADDIN ZOTERO_ITEM CSL_CITATION {"citationID":"WjJAbSAW","properties":{"formattedCitation":"(Israel &amp; Ilvento, 1995)","plainCitation":"(Israel &amp; Ilvento, 1995)","noteIndex":0},"citationItems":[{"id":435,"uris":["http://zotero.org/users/local/F0XOCTdk/items/XRKQ2F3I"],"uri":["http://zotero.org/users/local/F0XOCTdk/items/XRKQ2F3I"],"itemData":{"id":435,"type":"article-journal","title":"Everybody wins: Involving youth in community needs assessment","container-title":"Journal of Extension","page":"1-7","volume":"33","issue":"2","author":[{"family":"Israel","given":"Glenn D."},{"family":"Ilvento","given":"Thomas W."}],"issued":{"date-parts":[["1995"]]}}}],"schema":"https://github.com/citation-style-language/schema/raw/master/csl-citation.json"} </w:instrText>
      </w:r>
      <w:r w:rsidR="00DC6D3F">
        <w:fldChar w:fldCharType="separate"/>
      </w:r>
      <w:r w:rsidR="00DC6D3F" w:rsidRPr="00DC6D3F">
        <w:rPr>
          <w:rFonts w:ascii="Times New Roman" w:hAnsi="Times New Roman" w:cs="Times New Roman"/>
        </w:rPr>
        <w:t>(Israel &amp; Ilvento, 1995)</w:t>
      </w:r>
      <w:r w:rsidR="00DC6D3F">
        <w:fldChar w:fldCharType="end"/>
      </w:r>
      <w:r w:rsidR="001E441E">
        <w:t>.</w:t>
      </w:r>
      <w:r w:rsidR="00CE570A">
        <w:t xml:space="preserve"> Building the leadership skills, group unity</w:t>
      </w:r>
      <w:r w:rsidR="00AD6D3E">
        <w:t>,</w:t>
      </w:r>
      <w:r w:rsidR="00CE570A">
        <w:t xml:space="preserve"> and cohesion, </w:t>
      </w:r>
      <w:r w:rsidR="00EA1F18">
        <w:t xml:space="preserve">the </w:t>
      </w:r>
      <w:r w:rsidR="00CE570A">
        <w:t xml:space="preserve">sense of </w:t>
      </w:r>
      <w:r w:rsidR="00BC2606">
        <w:t>public</w:t>
      </w:r>
      <w:r w:rsidR="00CE570A">
        <w:t xml:space="preserve"> participation in the community is </w:t>
      </w:r>
      <w:r w:rsidR="00CE570A">
        <w:lastRenderedPageBreak/>
        <w:t xml:space="preserve">the process of the </w:t>
      </w:r>
      <w:r>
        <w:t>Community Needs Assessment</w:t>
      </w:r>
      <w:r w:rsidR="00CE570A">
        <w:t>. While</w:t>
      </w:r>
      <w:r w:rsidR="00F750F5">
        <w:t xml:space="preserve">, helping communities in the strategic </w:t>
      </w:r>
      <w:r w:rsidR="00FC429D">
        <w:t xml:space="preserve">planning and </w:t>
      </w:r>
      <w:r w:rsidR="00F750F5">
        <w:t>implementation</w:t>
      </w:r>
      <w:r w:rsidR="0073168E">
        <w:t xml:space="preserve"> ensures the control over crimes, support the expansions in business and you</w:t>
      </w:r>
      <w:r w:rsidR="00BC2606">
        <w:t>th support programs</w:t>
      </w:r>
      <w:r w:rsidR="000F36A8">
        <w:t xml:space="preserve"> is the method of the needs assessment</w:t>
      </w:r>
      <w:r w:rsidR="00BC2606">
        <w:t>.</w:t>
      </w:r>
    </w:p>
    <w:p w:rsidR="000F36A8" w:rsidRPr="00211E02" w:rsidRDefault="007E2307" w:rsidP="00211E02">
      <w:r>
        <w:t xml:space="preserve">Public participation improves and enhances the efficiency </w:t>
      </w:r>
      <w:r w:rsidR="006C5DDE">
        <w:t>of strategies</w:t>
      </w:r>
      <w:r>
        <w:t xml:space="preserve">, </w:t>
      </w:r>
      <w:r w:rsidR="006C5DDE">
        <w:t>plans</w:t>
      </w:r>
      <w:r w:rsidR="00AD6D3E">
        <w:t>,</w:t>
      </w:r>
      <w:r w:rsidR="00EA1F18">
        <w:t xml:space="preserve"> or</w:t>
      </w:r>
      <w:r w:rsidR="006C5DDE">
        <w:t xml:space="preserve"> </w:t>
      </w:r>
      <w:r w:rsidR="00AD6D3E">
        <w:t>programs</w:t>
      </w:r>
      <w:r w:rsidR="006C5DDE">
        <w:t xml:space="preserve"> because people involved in the process of implementing the strategies have more and special knowledge about the requirements,</w:t>
      </w:r>
      <w:r w:rsidR="006D6B8E">
        <w:t xml:space="preserve"> and this improves the quality. </w:t>
      </w:r>
      <w:r>
        <w:t xml:space="preserve"> </w:t>
      </w:r>
      <w:r w:rsidR="004D3C80">
        <w:t xml:space="preserve">Participation also creates a feeling of hope and </w:t>
      </w:r>
      <w:r w:rsidR="008F72A0">
        <w:t xml:space="preserve">responsibilities which increases the number of public </w:t>
      </w:r>
      <w:r w:rsidR="005858A6">
        <w:t>participation</w:t>
      </w:r>
      <w:r w:rsidR="008F72A0">
        <w:t xml:space="preserve"> for the developmental initiatives</w:t>
      </w:r>
      <w:r w:rsidR="00EA1F18">
        <w:t>.</w:t>
      </w:r>
    </w:p>
    <w:p w:rsidR="00211E02" w:rsidRDefault="007E2307" w:rsidP="00DC6D3F">
      <w:pPr>
        <w:pStyle w:val="Heading2"/>
      </w:pPr>
      <w:r>
        <w:t>Asset map</w:t>
      </w:r>
    </w:p>
    <w:p w:rsidR="00DC6D3F" w:rsidRDefault="007E2307" w:rsidP="00DC6D3F">
      <w:r>
        <w:t>Asset M</w:t>
      </w:r>
      <w:r w:rsidR="008C1D4D">
        <w:t>apping is the docum</w:t>
      </w:r>
      <w:r w:rsidR="007A3F35">
        <w:t xml:space="preserve">entation of the tangible and intangible resources in a community and </w:t>
      </w:r>
      <w:r w:rsidR="00644F90">
        <w:t xml:space="preserve">helps to understand the importance of the place and the </w:t>
      </w:r>
      <w:r w:rsidR="00495C13">
        <w:t>assets, which have to be preserved,</w:t>
      </w:r>
      <w:r w:rsidR="00644F90">
        <w:t xml:space="preserve"> and </w:t>
      </w:r>
      <w:r w:rsidR="004C4C46">
        <w:t xml:space="preserve">they </w:t>
      </w:r>
      <w:r w:rsidR="00495C13">
        <w:t>should be</w:t>
      </w:r>
      <w:r w:rsidR="004C4C46">
        <w:t xml:space="preserve"> boosted for the use of communities.</w:t>
      </w:r>
      <w:r w:rsidR="00C6124B">
        <w:t xml:space="preserve"> Asset mapping involves the capacity building of the community members</w:t>
      </w:r>
      <w:r w:rsidR="00EC206A">
        <w:t>, making linkages and relationships, development of a vision and utilization of resources</w:t>
      </w:r>
      <w:r w:rsidR="00EA1F18">
        <w:t>,</w:t>
      </w:r>
      <w:r w:rsidR="00EC206A">
        <w:t xml:space="preserve"> whether they are external or internal</w:t>
      </w:r>
      <w:r w:rsidR="003E3D6D">
        <w:t xml:space="preserve"> </w:t>
      </w:r>
      <w:r w:rsidR="000A4553">
        <w:fldChar w:fldCharType="begin"/>
      </w:r>
      <w:r w:rsidR="003E3D6D">
        <w:instrText xml:space="preserve"> ADDIN ZOTERO_ITEM CSL_CITATION {"citationID":"78nsL15K","properties":{"formattedCitation":"(Kerka, 2003)","plainCitation":"(Kerka, 2003)","noteIndex":0},"citationItems":[{"id":437,"uris":["http://zotero.org/users/local/F0XOCTdk/items/RRXUZTZP"],"uri":["http://zotero.org/users/local/F0XOCTdk/items/RRXUZTZP"],"itemData":{"id":437,"type":"article-journal","title":"Community asset mapping","container-title":"Clearinghouse on adult, career, and vocational education: Trends and issues alert","page":"1-2","volume":"47","author":[{"family":"Kerka","given":"Sandra"}],"issued":{"date-parts":[["2003"]]}}}],"schema":"https://github.com/citation-style-language/schema/raw/master/csl-citation.json"} </w:instrText>
      </w:r>
      <w:r w:rsidR="000A4553">
        <w:fldChar w:fldCharType="separate"/>
      </w:r>
      <w:r w:rsidR="003E3D6D" w:rsidRPr="003E3D6D">
        <w:rPr>
          <w:rFonts w:ascii="Times New Roman" w:hAnsi="Times New Roman" w:cs="Times New Roman"/>
        </w:rPr>
        <w:t>(Kerka, 2003)</w:t>
      </w:r>
      <w:r w:rsidR="000A4553">
        <w:fldChar w:fldCharType="end"/>
      </w:r>
      <w:r w:rsidR="00EC206A">
        <w:t xml:space="preserve">. </w:t>
      </w:r>
      <w:r w:rsidR="00C6124B">
        <w:t xml:space="preserve"> </w:t>
      </w:r>
    </w:p>
    <w:p w:rsidR="00904BEC" w:rsidRDefault="007E2307" w:rsidP="00C1289D">
      <w:pPr>
        <w:pStyle w:val="Heading1"/>
      </w:pPr>
      <w:r>
        <w:t xml:space="preserve">Community Needs Assessment </w:t>
      </w:r>
    </w:p>
    <w:p w:rsidR="00D441DA" w:rsidRDefault="007E2307" w:rsidP="00D441DA">
      <w:r>
        <w:t xml:space="preserve">The </w:t>
      </w:r>
      <w:r w:rsidR="003F5BFA">
        <w:t>methodology of</w:t>
      </w:r>
      <w:r>
        <w:t xml:space="preserve"> c</w:t>
      </w:r>
      <w:r w:rsidR="00DF72FF">
        <w:t>ommunity needs assessment</w:t>
      </w:r>
      <w:r>
        <w:t xml:space="preserve"> is divide</w:t>
      </w:r>
      <w:r w:rsidR="003F5BFA">
        <w:t xml:space="preserve">d into four stages, the first stage of </w:t>
      </w:r>
      <w:r w:rsidR="00724474">
        <w:t xml:space="preserve">Community Needs Assessment </w:t>
      </w:r>
      <w:r w:rsidR="00EB2C85">
        <w:t xml:space="preserve">is the planning and organizing, </w:t>
      </w:r>
      <w:r w:rsidR="003569F2">
        <w:t xml:space="preserve">the second stage is </w:t>
      </w:r>
      <w:r w:rsidR="00EB2C85">
        <w:t>data collectio</w:t>
      </w:r>
      <w:r w:rsidR="003569F2">
        <w:t>n, the third stage is summary of the survey results and the last one is the result sharing through</w:t>
      </w:r>
      <w:r w:rsidR="00CF794E">
        <w:t xml:space="preserve"> the public and community platforms </w:t>
      </w:r>
      <w:r w:rsidR="009D21C2">
        <w:t>for</w:t>
      </w:r>
      <w:r w:rsidR="00CF794E">
        <w:t xml:space="preserve"> facilitating the action planning. </w:t>
      </w:r>
      <w:r>
        <w:t xml:space="preserve">Our </w:t>
      </w:r>
      <w:r w:rsidR="00724474">
        <w:t>group has developed a C</w:t>
      </w:r>
      <w:r>
        <w:t>o</w:t>
      </w:r>
      <w:r w:rsidR="00724474">
        <w:t>mmunity Needs Assessment and Asset Map</w:t>
      </w:r>
      <w:r w:rsidR="00E84140">
        <w:t xml:space="preserve"> for the community change. The community change was </w:t>
      </w:r>
      <w:r w:rsidR="009C63BC">
        <w:t>that there was no school building for the kids, their classes were taken under the blue sky, they had no educational facilities and there was no infrastructu</w:t>
      </w:r>
      <w:r w:rsidR="0072061F">
        <w:t xml:space="preserve">re so that they could go there and </w:t>
      </w:r>
      <w:r w:rsidR="00352826">
        <w:t>study there.</w:t>
      </w:r>
    </w:p>
    <w:p w:rsidR="00352826" w:rsidRPr="00DF72FF" w:rsidRDefault="007E2307" w:rsidP="00352826">
      <w:pPr>
        <w:pStyle w:val="Heading1"/>
      </w:pPr>
      <w:r>
        <w:lastRenderedPageBreak/>
        <w:t xml:space="preserve">Planning and organizing </w:t>
      </w:r>
    </w:p>
    <w:p w:rsidR="00352826" w:rsidRDefault="007E2307">
      <w:pPr>
        <w:pStyle w:val="NoSpacing"/>
      </w:pPr>
      <w:r>
        <w:t xml:space="preserve">Before starting Community Needs </w:t>
      </w:r>
      <w:r w:rsidR="004E1516">
        <w:t>Assessment,</w:t>
      </w:r>
      <w:r>
        <w:t xml:space="preserve"> it is important to deve</w:t>
      </w:r>
      <w:r w:rsidR="001529CC">
        <w:t xml:space="preserve">lop linkages and relations with the locals and the community organization. </w:t>
      </w:r>
      <w:r w:rsidR="00A27991">
        <w:t xml:space="preserve">The </w:t>
      </w:r>
      <w:r w:rsidR="00091BCC">
        <w:t>organization with</w:t>
      </w:r>
      <w:r w:rsidR="005A0F16">
        <w:t xml:space="preserve"> which we are going to work and help to anticipate the change is, ‘</w:t>
      </w:r>
      <w:r w:rsidR="00C43DDF">
        <w:t xml:space="preserve">HOPE’ organization and this is a community organization that is working for the education of poor </w:t>
      </w:r>
      <w:r w:rsidR="00091BCC">
        <w:t>people</w:t>
      </w:r>
      <w:r w:rsidR="00C43DDF">
        <w:t xml:space="preserve"> in the community. </w:t>
      </w:r>
      <w:r w:rsidR="00091BCC">
        <w:t>So,</w:t>
      </w:r>
      <w:r w:rsidR="00C43DDF">
        <w:t xml:space="preserve"> our group has made links with this organization but still, there is a need to </w:t>
      </w:r>
      <w:r w:rsidR="003C22F4">
        <w:t xml:space="preserve">identify </w:t>
      </w:r>
      <w:r w:rsidR="00F51252">
        <w:t xml:space="preserve">the local community member who would help us in conducting the survey. </w:t>
      </w:r>
      <w:r w:rsidR="00DE437C">
        <w:t xml:space="preserve">Local participation is important because it </w:t>
      </w:r>
      <w:r w:rsidR="00091BCC">
        <w:t>will</w:t>
      </w:r>
      <w:r w:rsidR="00DE437C">
        <w:t xml:space="preserve"> help you to reach the maximum number of community members. As we are going to work on the education sector where the children </w:t>
      </w:r>
      <w:r w:rsidR="00091BCC">
        <w:t xml:space="preserve">of the community lack education facilities, so </w:t>
      </w:r>
      <w:r w:rsidR="00D56418">
        <w:t xml:space="preserve">the locals have more information and knowledge about the needs of children and the required resources for the building of </w:t>
      </w:r>
      <w:r w:rsidR="005809A3">
        <w:t>a school.</w:t>
      </w:r>
    </w:p>
    <w:p w:rsidR="00E565D5" w:rsidRDefault="007E2307">
      <w:pPr>
        <w:pStyle w:val="NoSpacing"/>
      </w:pPr>
      <w:r>
        <w:t>Information</w:t>
      </w:r>
      <w:r w:rsidR="005809A3">
        <w:t xml:space="preserve"> about the existing resources in the community</w:t>
      </w:r>
      <w:r w:rsidR="001965AD">
        <w:t>,</w:t>
      </w:r>
      <w:r w:rsidR="005809A3">
        <w:t xml:space="preserve"> whether they are tangible o</w:t>
      </w:r>
      <w:r w:rsidR="001965AD">
        <w:t>r</w:t>
      </w:r>
      <w:r w:rsidR="005809A3">
        <w:t xml:space="preserve"> </w:t>
      </w:r>
      <w:r w:rsidR="00163910">
        <w:t>non-tangible can be helpful in planning because there are enough resources for the implementation of strategies but they are not identified and they are not utilized</w:t>
      </w:r>
      <w:r w:rsidR="009B46B0">
        <w:t xml:space="preserve"> efficiently. </w:t>
      </w:r>
      <w:r>
        <w:t>Involving the existing organizations in the Community Needs Assessments is important to gain the trust of community members</w:t>
      </w:r>
      <w:r w:rsidR="00A54593">
        <w:t>,</w:t>
      </w:r>
      <w:r>
        <w:t xml:space="preserve"> and to ensure that </w:t>
      </w:r>
      <w:r w:rsidR="00A54593">
        <w:t xml:space="preserve">the new project is for their advantage, and </w:t>
      </w:r>
      <w:r w:rsidR="00563DBB">
        <w:t>to ensure the quality services</w:t>
      </w:r>
      <w:r w:rsidR="001965AD">
        <w:t>,</w:t>
      </w:r>
      <w:r w:rsidR="00563DBB">
        <w:t xml:space="preserve"> their involvement is important before implementing any strategy in the community. </w:t>
      </w:r>
    </w:p>
    <w:p w:rsidR="00352826" w:rsidRPr="00352826" w:rsidRDefault="007E2307" w:rsidP="00D63125">
      <w:pPr>
        <w:pStyle w:val="NoSpacing"/>
      </w:pPr>
      <w:r>
        <w:t xml:space="preserve">However, the goals and </w:t>
      </w:r>
      <w:r w:rsidR="00A20E79">
        <w:t xml:space="preserve">objectives </w:t>
      </w:r>
      <w:r w:rsidR="00436172">
        <w:t>must</w:t>
      </w:r>
      <w:r w:rsidR="00D63125">
        <w:t xml:space="preserve"> </w:t>
      </w:r>
      <w:r w:rsidR="001965AD">
        <w:t xml:space="preserve">be </w:t>
      </w:r>
      <w:r w:rsidR="00D63125">
        <w:t>clear</w:t>
      </w:r>
      <w:r w:rsidR="00A20E79">
        <w:t xml:space="preserve"> because they can help in achieving a milestone. So</w:t>
      </w:r>
      <w:r w:rsidR="00D63125">
        <w:t>,</w:t>
      </w:r>
      <w:r w:rsidR="00A20E79">
        <w:t xml:space="preserve"> our </w:t>
      </w:r>
      <w:r w:rsidR="00AB04A2">
        <w:t xml:space="preserve">objective is to help the community in </w:t>
      </w:r>
      <w:r w:rsidR="00D63125">
        <w:t xml:space="preserve">the </w:t>
      </w:r>
      <w:r w:rsidR="009669C3">
        <w:t xml:space="preserve">construction of the school building because many children are </w:t>
      </w:r>
      <w:r w:rsidR="00E66766">
        <w:t xml:space="preserve">not getting </w:t>
      </w:r>
      <w:r w:rsidR="00D63125">
        <w:t xml:space="preserve">an </w:t>
      </w:r>
      <w:r w:rsidR="00E66766">
        <w:t>education because they lack education</w:t>
      </w:r>
      <w:r w:rsidR="001965AD">
        <w:t>al</w:t>
      </w:r>
      <w:r w:rsidR="00E66766">
        <w:t xml:space="preserve"> facilities</w:t>
      </w:r>
      <w:r w:rsidR="00436172">
        <w:t xml:space="preserve">. </w:t>
      </w:r>
      <w:r w:rsidR="001965AD">
        <w:t>O</w:t>
      </w:r>
      <w:r w:rsidR="00436172">
        <w:t xml:space="preserve">ur objective is to involve the locals and the community organizations in </w:t>
      </w:r>
      <w:r w:rsidR="00D63125">
        <w:t xml:space="preserve">the </w:t>
      </w:r>
      <w:r w:rsidR="00436172">
        <w:t>formulation of strategies.</w:t>
      </w:r>
      <w:r w:rsidR="00E66766">
        <w:t xml:space="preserve"> </w:t>
      </w:r>
    </w:p>
    <w:p w:rsidR="00DD0A71" w:rsidRDefault="007E2307" w:rsidP="00352826">
      <w:pPr>
        <w:pStyle w:val="Heading1"/>
      </w:pPr>
      <w:r>
        <w:lastRenderedPageBreak/>
        <w:t xml:space="preserve">The needs assessment methodology </w:t>
      </w:r>
    </w:p>
    <w:p w:rsidR="001241C0" w:rsidRDefault="007E2307" w:rsidP="001241C0">
      <w:r>
        <w:t>While conducting a survey</w:t>
      </w:r>
      <w:r w:rsidR="001965AD">
        <w:t>,</w:t>
      </w:r>
      <w:r>
        <w:t xml:space="preserve"> it is important to define the scope, because if participants are not yet known</w:t>
      </w:r>
      <w:r w:rsidR="001965AD">
        <w:t>,</w:t>
      </w:r>
      <w:r>
        <w:t xml:space="preserve"> then the survey will not go in a proper direction. For this survey, the targeted population is the children and those who have an educational degree because they are more aware of the importance of education and why it is important to construct a new building. The participants who are educated would help us in assessing the needs of the community education and they will convince the other community members. </w:t>
      </w:r>
    </w:p>
    <w:p w:rsidR="001241C0" w:rsidRDefault="007E2307" w:rsidP="001241C0">
      <w:r>
        <w:t xml:space="preserve">The needs assessment survey is important and it should be developed before going for community interaction. The needs assessment survey will help in the identification of needs that have to be fulfilled and </w:t>
      </w:r>
      <w:r w:rsidR="000C5F8F">
        <w:t xml:space="preserve">it will help in identifying the resources which are available in the community. The needs assessment survey will help in </w:t>
      </w:r>
      <w:r w:rsidR="0000177B">
        <w:t>developing an Asset Map and this will be used until the last of the Community Needs Assessment</w:t>
      </w:r>
      <w:r w:rsidR="005D6955">
        <w:t xml:space="preserve">. </w:t>
      </w:r>
    </w:p>
    <w:p w:rsidR="005D6955" w:rsidRDefault="007E2307" w:rsidP="001241C0">
      <w:r>
        <w:t xml:space="preserve">The methodology for the </w:t>
      </w:r>
      <w:r w:rsidR="008F7C17">
        <w:t xml:space="preserve">needs assessment would be focus groups because the participation of targeted groups is important in conducting the surveys and identification of needs and requirements which need to be </w:t>
      </w:r>
      <w:r w:rsidR="00C8272F">
        <w:t>planned and implemented.</w:t>
      </w:r>
    </w:p>
    <w:p w:rsidR="009545B1" w:rsidRDefault="007E2307" w:rsidP="009545B1">
      <w:r>
        <w:t xml:space="preserve">The focus group will be </w:t>
      </w:r>
      <w:r w:rsidR="00195F40">
        <w:t>sharing</w:t>
      </w:r>
      <w:r>
        <w:t xml:space="preserve"> the same ideas and similar backgrounds like </w:t>
      </w:r>
      <w:r w:rsidR="00E52BB6">
        <w:t>locals who are educated and the children who are not facilitated with the education facilities. The focus group will share the ideas</w:t>
      </w:r>
      <w:r w:rsidR="00E47F85">
        <w:t xml:space="preserve">, differences, and solutions for the existing issues. After having focus group discussions, the data and the </w:t>
      </w:r>
      <w:r w:rsidR="00DE1EC2">
        <w:t>notes should be compiled so that the perceptions and understanding of the local community can be understood and to plan strategies according to the needs identified by the focus groups and what suggestions</w:t>
      </w:r>
      <w:r>
        <w:t>,</w:t>
      </w:r>
      <w:r w:rsidR="00DE1EC2">
        <w:t xml:space="preserve"> and solutions they</w:t>
      </w:r>
      <w:r w:rsidR="00D8179D">
        <w:t xml:space="preserve"> are giving for the development of strategies for the educational facilities.</w:t>
      </w:r>
      <w:r w:rsidR="00E47F85">
        <w:t xml:space="preserve"> </w:t>
      </w:r>
      <w:r w:rsidR="001241C0">
        <w:t xml:space="preserve"> </w:t>
      </w:r>
      <w:r w:rsidR="00DD0A71">
        <w:t xml:space="preserve"> </w:t>
      </w:r>
    </w:p>
    <w:p w:rsidR="00352826" w:rsidRDefault="007E2307" w:rsidP="00144A07">
      <w:pPr>
        <w:pStyle w:val="Heading1"/>
      </w:pPr>
      <w:r>
        <w:lastRenderedPageBreak/>
        <w:t>D</w:t>
      </w:r>
      <w:r w:rsidR="00C0682E">
        <w:t>ata Collection</w:t>
      </w:r>
    </w:p>
    <w:p w:rsidR="00D31E66" w:rsidRDefault="007E2307">
      <w:r>
        <w:t>The focus group discussions help in the formulation of the survey</w:t>
      </w:r>
      <w:r w:rsidR="00F5303B">
        <w:t>s and there are several ways of collecting the data</w:t>
      </w:r>
      <w:r w:rsidR="00C300A8">
        <w:t xml:space="preserve">.  Data can be collected by the door to door surveys, </w:t>
      </w:r>
      <w:r w:rsidR="006608F4">
        <w:t xml:space="preserve">and data can be collected by providing the survey form to the targeted participants. For this needs assessment, the targeted population will be provided with the survey form which includes close-ended questions and open-ended questions. </w:t>
      </w:r>
      <w:r w:rsidR="00CA211B">
        <w:t>Open</w:t>
      </w:r>
      <w:r w:rsidR="000468AA">
        <w:t>-</w:t>
      </w:r>
      <w:r w:rsidR="006608F4">
        <w:t>ended questions are included because it is important to know about the opinions of maximum locals</w:t>
      </w:r>
      <w:r w:rsidR="0006395A">
        <w:t xml:space="preserve"> (educated ones and children). </w:t>
      </w:r>
    </w:p>
    <w:p w:rsidR="001F13B3" w:rsidRDefault="007E2307">
      <w:r>
        <w:t xml:space="preserve">While conducting the survey, community participation plays a vital role in forming and planning the strategies, </w:t>
      </w:r>
      <w:r w:rsidR="001965AD">
        <w:t xml:space="preserve">as </w:t>
      </w:r>
      <w:r>
        <w:t xml:space="preserve">they provide </w:t>
      </w:r>
      <w:r w:rsidR="00435D02">
        <w:t xml:space="preserve">many reasons and ideas for strategic planning and formulation. However, incentivizing the targeted audience and volunteers will be encouraging because they will be </w:t>
      </w:r>
      <w:r w:rsidR="00CA211B">
        <w:t>attracted,</w:t>
      </w:r>
      <w:r w:rsidR="00435D02">
        <w:t xml:space="preserve"> </w:t>
      </w:r>
      <w:r w:rsidR="008B1ED2">
        <w:t>and they will be honest with the surveys. The refreshments provided to the volunteers will give them energy</w:t>
      </w:r>
      <w:r w:rsidR="00CA211B">
        <w:t xml:space="preserve">, so they can work with enthusiasm and with full energy. </w:t>
      </w:r>
    </w:p>
    <w:p w:rsidR="00665676" w:rsidRPr="009A07AA" w:rsidRDefault="007E2307" w:rsidP="009A07AA">
      <w:r>
        <w:t xml:space="preserve">Collecting the data will need a proper kit and </w:t>
      </w:r>
      <w:r w:rsidR="00966363">
        <w:t>proper instructions, so managing a kit and instructions is important before the</w:t>
      </w:r>
      <w:r>
        <w:t xml:space="preserve"> </w:t>
      </w:r>
      <w:r w:rsidR="00966363">
        <w:t>d</w:t>
      </w:r>
      <w:r>
        <w:t>ata collection</w:t>
      </w:r>
      <w:r w:rsidR="00966363">
        <w:t xml:space="preserve">. Data collection dates and timing should be fixed so that </w:t>
      </w:r>
      <w:r w:rsidR="006D7ADB">
        <w:t xml:space="preserve">the participants </w:t>
      </w:r>
      <w:r w:rsidR="00992A52">
        <w:t xml:space="preserve">would be available for the data collection. </w:t>
      </w:r>
      <w:r w:rsidR="00651FFD">
        <w:t xml:space="preserve">After </w:t>
      </w:r>
      <w:r w:rsidR="00576334">
        <w:t>completing the surveys, the participants would encourage their participation for the next time</w:t>
      </w:r>
      <w:r w:rsidR="009D6EAC">
        <w:t xml:space="preserve">. While data collection, the open-ended should </w:t>
      </w:r>
      <w:r w:rsidR="00A62C24">
        <w:t xml:space="preserve">not be paraphrased they should be </w:t>
      </w:r>
      <w:r w:rsidR="002C2868">
        <w:t>presented in the same way as they were given while survey conduction.</w:t>
      </w:r>
      <w:r w:rsidR="00CC1E71">
        <w:t xml:space="preserve"> The data should be presented in the same way as it was collected, the opinions of people </w:t>
      </w:r>
      <w:r w:rsidR="00EF668A">
        <w:t xml:space="preserve">matter in the decision making and the data should not be changed because </w:t>
      </w:r>
      <w:r w:rsidR="009A07AA">
        <w:t xml:space="preserve">the data would not be reliable anymore if changes are made. </w:t>
      </w:r>
    </w:p>
    <w:p w:rsidR="00352826" w:rsidRDefault="007E2307" w:rsidP="00C0682E">
      <w:pPr>
        <w:pStyle w:val="Heading1"/>
      </w:pPr>
      <w:r>
        <w:lastRenderedPageBreak/>
        <w:t>Summary and dissemination of the survey results</w:t>
      </w:r>
    </w:p>
    <w:p w:rsidR="00665676" w:rsidRDefault="007E2307">
      <w:r>
        <w:t xml:space="preserve">The data </w:t>
      </w:r>
      <w:r w:rsidR="00A82EF9">
        <w:t>which</w:t>
      </w:r>
      <w:r>
        <w:t xml:space="preserve"> has been collected regarding the new construction of the school building</w:t>
      </w:r>
      <w:r w:rsidR="001965AD">
        <w:t>,</w:t>
      </w:r>
      <w:r>
        <w:t xml:space="preserve"> </w:t>
      </w:r>
      <w:r w:rsidR="001965AD">
        <w:t>its</w:t>
      </w:r>
      <w:r>
        <w:t xml:space="preserve"> needs and </w:t>
      </w:r>
      <w:r w:rsidR="00A82EF9">
        <w:t>requirements</w:t>
      </w:r>
      <w:r w:rsidR="001965AD">
        <w:t>,</w:t>
      </w:r>
      <w:r>
        <w:t xml:space="preserve"> and </w:t>
      </w:r>
      <w:r w:rsidR="000D14A0">
        <w:t xml:space="preserve">the availability of the </w:t>
      </w:r>
      <w:r w:rsidR="00A82EF9">
        <w:t>resources</w:t>
      </w:r>
      <w:r w:rsidR="000D14A0">
        <w:t xml:space="preserve"> is then compiled to a final report. A final report will be presented to the local community and the community organization so that they will start working on the </w:t>
      </w:r>
      <w:r w:rsidR="00A82EF9">
        <w:t>construction for which our organization</w:t>
      </w:r>
      <w:r w:rsidR="00490BF6">
        <w:t xml:space="preserve"> will support them.</w:t>
      </w:r>
      <w:r w:rsidR="00A82EF9">
        <w:t xml:space="preserve"> </w:t>
      </w:r>
      <w:r>
        <w:t>Data summary</w:t>
      </w:r>
      <w:r w:rsidR="00490BF6">
        <w:t xml:space="preserve"> has to be according to the sur</w:t>
      </w:r>
      <w:r w:rsidR="00986B75">
        <w:t xml:space="preserve">vey and focus group discussion. </w:t>
      </w:r>
    </w:p>
    <w:p w:rsidR="00511B2D" w:rsidRDefault="007E2307">
      <w:r>
        <w:t xml:space="preserve">The local communities are interconnected and they have linkages </w:t>
      </w:r>
      <w:r w:rsidR="00DF4429">
        <w:t xml:space="preserve">so that, </w:t>
      </w:r>
      <w:r w:rsidR="007809F6">
        <w:t xml:space="preserve">it will be easier to present the data summary on </w:t>
      </w:r>
      <w:r w:rsidR="00825FD5">
        <w:t xml:space="preserve">a forum where every </w:t>
      </w:r>
      <w:r w:rsidR="00D90010">
        <w:t>member</w:t>
      </w:r>
      <w:r w:rsidR="00825FD5">
        <w:t xml:space="preserve"> will be available and they will be engaged in the discussion</w:t>
      </w:r>
      <w:r w:rsidR="00D90010">
        <w:t>.</w:t>
      </w:r>
      <w:r w:rsidR="00DF4429">
        <w:t xml:space="preserve"> </w:t>
      </w:r>
      <w:r w:rsidR="00D90010">
        <w:t xml:space="preserve">The policies and strategies have to be formulated according to the </w:t>
      </w:r>
      <w:r w:rsidR="00195F40">
        <w:t>discussions</w:t>
      </w:r>
      <w:r w:rsidR="00D90010">
        <w:t>.</w:t>
      </w:r>
    </w:p>
    <w:p w:rsidR="00D90010" w:rsidRDefault="007E2307">
      <w:r>
        <w:t xml:space="preserve">Community needs platforms </w:t>
      </w:r>
      <w:r w:rsidR="004C6EE1">
        <w:t>for education for children</w:t>
      </w:r>
      <w:r w:rsidR="00F63C16">
        <w:t>, they shall be provided with the education facilities because it is their right and they will be contributing to the development of their communities after getting a quality education</w:t>
      </w:r>
      <w:r w:rsidR="009A7D5A">
        <w:t xml:space="preserve">. issues of the locals </w:t>
      </w:r>
      <w:r w:rsidR="000616CD">
        <w:t>need</w:t>
      </w:r>
      <w:r w:rsidR="009A7D5A">
        <w:t xml:space="preserve"> to </w:t>
      </w:r>
      <w:proofErr w:type="gramStart"/>
      <w:r w:rsidR="009A7D5A">
        <w:t xml:space="preserve">be </w:t>
      </w:r>
      <w:r w:rsidR="000616CD">
        <w:t>addressed</w:t>
      </w:r>
      <w:proofErr w:type="gramEnd"/>
      <w:r w:rsidR="009A7D5A">
        <w:t xml:space="preserve"> on time especially educational problems that the whole community lacks. It is important to meet the needs and demands</w:t>
      </w:r>
      <w:r w:rsidR="00E2366B">
        <w:t xml:space="preserve"> as there are enough resources in the community which can be utilized to benefit the community members.</w:t>
      </w:r>
    </w:p>
    <w:p w:rsidR="00D3142D" w:rsidRDefault="007E2307" w:rsidP="00AD0E5A">
      <w:r>
        <w:t xml:space="preserve">The community organizations have to use the resources to </w:t>
      </w:r>
      <w:r w:rsidR="00173C38">
        <w:t>improve the lives of the community members</w:t>
      </w:r>
      <w:r w:rsidR="00AD0E5A">
        <w:t>,</w:t>
      </w:r>
      <w:r w:rsidR="00173C38">
        <w:t xml:space="preserve"> and </w:t>
      </w:r>
      <w:r w:rsidR="000616CD">
        <w:t>they</w:t>
      </w:r>
      <w:r w:rsidR="00173C38">
        <w:t xml:space="preserve"> have to include them in decision-making </w:t>
      </w:r>
      <w:r w:rsidR="000616CD">
        <w:t>processes</w:t>
      </w:r>
      <w:r w:rsidR="00AD0E5A">
        <w:t>,</w:t>
      </w:r>
      <w:r w:rsidR="00173C38">
        <w:t xml:space="preserve"> </w:t>
      </w:r>
      <w:r w:rsidR="000616CD">
        <w:t>and</w:t>
      </w:r>
      <w:r w:rsidR="00173C38">
        <w:t xml:space="preserve"> they have to make them part of the strategic planning. Participation of each community member and </w:t>
      </w:r>
      <w:r w:rsidR="000616CD">
        <w:t>community</w:t>
      </w:r>
      <w:r w:rsidR="00173C38">
        <w:t xml:space="preserve"> organization will lead to the</w:t>
      </w:r>
      <w:r w:rsidR="000616CD">
        <w:t xml:space="preserve"> development</w:t>
      </w:r>
      <w:r w:rsidR="00AD0E5A">
        <w:t>. Encouraging the community participation will lead to efficiency in the work</w:t>
      </w:r>
      <w:r w:rsidR="00FC4F33">
        <w:t xml:space="preserve"> and members would become responsible. </w:t>
      </w:r>
      <w:r w:rsidR="009A07AA">
        <w:t>However,</w:t>
      </w:r>
      <w:r>
        <w:t xml:space="preserve"> the identification of the </w:t>
      </w:r>
      <w:r w:rsidR="00EF7796">
        <w:t xml:space="preserve">resources in the community is important because there are chances of </w:t>
      </w:r>
      <w:r w:rsidR="00EF7796">
        <w:lastRenderedPageBreak/>
        <w:t>resource exploitation by external forces</w:t>
      </w:r>
      <w:r>
        <w:t xml:space="preserve">. The resources like land, educated people and old buildings can be used for educational purposes.  </w:t>
      </w:r>
    </w:p>
    <w:p w:rsidR="00770F0A" w:rsidRDefault="007E2307" w:rsidP="000616CD">
      <w:r>
        <w:t>The elements o</w:t>
      </w:r>
      <w:r w:rsidR="0053135B">
        <w:t>f</w:t>
      </w:r>
      <w:r>
        <w:t xml:space="preserve"> information n</w:t>
      </w:r>
      <w:r w:rsidR="00057A02">
        <w:t>ecessary for identification</w:t>
      </w:r>
      <w:r w:rsidR="005053F7">
        <w:t xml:space="preserve"> are the language, culture if the community and community organization and their openness towards providing information about them during the data collection</w:t>
      </w:r>
      <w:r w:rsidR="009A61BF">
        <w:t xml:space="preserve">. The facilitators were selected from the local people because they were familiar with the language, culture and with mindset of community members. For Community Needs Assessments </w:t>
      </w:r>
      <w:r w:rsidR="001378E7">
        <w:t>volunteers were selected based on their language, their culture and their understanding with the other community members</w:t>
      </w:r>
      <w:r w:rsidR="00274D15">
        <w:t>. Of the volunteer were selected out of the community than there were fewer chances of an honest data collection because people are bias</w:t>
      </w:r>
      <w:r>
        <w:t xml:space="preserve">ed naturally and they do not show openness to everyone very easily. </w:t>
      </w:r>
    </w:p>
    <w:p w:rsidR="00CA4DE0" w:rsidRDefault="007E2307" w:rsidP="00DF500B">
      <w:r>
        <w:t>The HOPE” community organization has to focus on the inclu</w:t>
      </w:r>
      <w:r w:rsidR="00C85977">
        <w:t>de the educated members in making policies for the educational initiatives and the</w:t>
      </w:r>
      <w:r w:rsidR="00C42339">
        <w:t xml:space="preserve"> participation of senior community members is important because their decisions are followed by the rest of community members and their decisions influence the comm</w:t>
      </w:r>
      <w:r w:rsidR="00CF788F">
        <w:t xml:space="preserve">unity </w:t>
      </w:r>
      <w:r w:rsidR="00E2284B">
        <w:t xml:space="preserve">members. They will play a vital role in initiating educational </w:t>
      </w:r>
      <w:r w:rsidR="00DF500B">
        <w:t>forums in the community targeting the children who will be taught by the ones having their educational degrees. They can serve their communities because they have the skills</w:t>
      </w:r>
      <w:r w:rsidR="002625C2">
        <w:t xml:space="preserve"> and they are more informative as compared to the rest of the community members. </w:t>
      </w:r>
    </w:p>
    <w:p w:rsidR="00696C28" w:rsidRDefault="007E2307" w:rsidP="00696C28">
      <w:r>
        <w:t>The community organization can be a bridge between the community members and the government</w:t>
      </w:r>
      <w:r w:rsidR="00A806AF">
        <w:t xml:space="preserve">. The government implements the strategies but on the community level as there can be decision making based on local levels so community organizations have to encourage the community gatherings and their participation in </w:t>
      </w:r>
      <w:r w:rsidR="00CC1E71">
        <w:t>planning the policies and strategies.</w:t>
      </w:r>
      <w:r w:rsidR="009A07AA">
        <w:t xml:space="preserve"> The community members, when encouraged for the participa</w:t>
      </w:r>
      <w:r w:rsidR="00606238">
        <w:t>nts regarding the</w:t>
      </w:r>
      <w:r w:rsidR="00863A4E">
        <w:t xml:space="preserve"> decision making, </w:t>
      </w:r>
      <w:r w:rsidR="00606238">
        <w:t xml:space="preserve">help </w:t>
      </w:r>
      <w:r w:rsidR="00606238">
        <w:lastRenderedPageBreak/>
        <w:t xml:space="preserve">in the planning of </w:t>
      </w:r>
      <w:r w:rsidR="00144A07">
        <w:t>the strategies</w:t>
      </w:r>
      <w:r w:rsidR="00606238">
        <w:t xml:space="preserve"> according to the public demand and needs.</w:t>
      </w:r>
      <w:r w:rsidR="00144A07">
        <w:t xml:space="preserve"> Their demands and needs will be met if they participate</w:t>
      </w:r>
      <w:r>
        <w:t xml:space="preserve"> in community events.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7E2307">
          <w:pPr>
            <w:pStyle w:val="SectionTitle"/>
          </w:pPr>
          <w:r>
            <w:t>References</w:t>
          </w:r>
        </w:p>
        <w:p w:rsidR="003E3D6D" w:rsidRPr="003E3D6D" w:rsidRDefault="007E2307" w:rsidP="003E3D6D">
          <w:pPr>
            <w:pStyle w:val="Bibliography"/>
            <w:rPr>
              <w:rFonts w:ascii="Times New Roman" w:hAnsi="Times New Roman" w:cs="Times New Roman"/>
            </w:rPr>
          </w:pPr>
          <w:r>
            <w:fldChar w:fldCharType="begin"/>
          </w:r>
          <w:r w:rsidR="000A4553">
            <w:instrText xml:space="preserve"> ADDIN ZOTERO_BIBL {"uncited":[["http://zotero.org/users/local/F0XOCTdk/items/RRXUZTZP"]],"omitted":[],"custom":[]} CSL_BIBLIOGRAPHY </w:instrText>
          </w:r>
          <w:r>
            <w:fldChar w:fldCharType="separate"/>
          </w:r>
          <w:r w:rsidRPr="003E3D6D">
            <w:rPr>
              <w:rFonts w:ascii="Times New Roman" w:hAnsi="Times New Roman" w:cs="Times New Roman"/>
            </w:rPr>
            <w:t xml:space="preserve">Cobigo, V., Martin, L., &amp; Mcheimech, R. (2016). Understanding Community. </w:t>
          </w:r>
          <w:r w:rsidRPr="003E3D6D">
            <w:rPr>
              <w:rFonts w:ascii="Times New Roman" w:hAnsi="Times New Roman" w:cs="Times New Roman"/>
              <w:i/>
              <w:iCs/>
            </w:rPr>
            <w:t>Canadian Journal of Disability Studies</w:t>
          </w:r>
          <w:r w:rsidRPr="003E3D6D">
            <w:rPr>
              <w:rFonts w:ascii="Times New Roman" w:hAnsi="Times New Roman" w:cs="Times New Roman"/>
            </w:rPr>
            <w:t xml:space="preserve">, </w:t>
          </w:r>
          <w:r w:rsidRPr="003E3D6D">
            <w:rPr>
              <w:rFonts w:ascii="Times New Roman" w:hAnsi="Times New Roman" w:cs="Times New Roman"/>
              <w:i/>
              <w:iCs/>
            </w:rPr>
            <w:t>5</w:t>
          </w:r>
          <w:r w:rsidRPr="003E3D6D">
            <w:rPr>
              <w:rFonts w:ascii="Times New Roman" w:hAnsi="Times New Roman" w:cs="Times New Roman"/>
            </w:rPr>
            <w:t>, 181. https://doi.org/10.15353/cjds.v5i4.318</w:t>
          </w:r>
        </w:p>
        <w:p w:rsidR="003E3D6D" w:rsidRPr="003E3D6D" w:rsidRDefault="007E2307" w:rsidP="003E3D6D">
          <w:pPr>
            <w:pStyle w:val="Bibliography"/>
            <w:rPr>
              <w:rFonts w:ascii="Times New Roman" w:hAnsi="Times New Roman" w:cs="Times New Roman"/>
            </w:rPr>
          </w:pPr>
          <w:r w:rsidRPr="003E3D6D">
            <w:rPr>
              <w:rFonts w:ascii="Times New Roman" w:hAnsi="Times New Roman" w:cs="Times New Roman"/>
            </w:rPr>
            <w:t xml:space="preserve">Israel, G. D., &amp; Ilvento, T. W. (1995). Everybody wins: Involving youth in community needs assessment. </w:t>
          </w:r>
          <w:r w:rsidRPr="003E3D6D">
            <w:rPr>
              <w:rFonts w:ascii="Times New Roman" w:hAnsi="Times New Roman" w:cs="Times New Roman"/>
              <w:i/>
              <w:iCs/>
            </w:rPr>
            <w:t>Journal of Extension</w:t>
          </w:r>
          <w:r w:rsidRPr="003E3D6D">
            <w:rPr>
              <w:rFonts w:ascii="Times New Roman" w:hAnsi="Times New Roman" w:cs="Times New Roman"/>
            </w:rPr>
            <w:t xml:space="preserve">, </w:t>
          </w:r>
          <w:r w:rsidRPr="003E3D6D">
            <w:rPr>
              <w:rFonts w:ascii="Times New Roman" w:hAnsi="Times New Roman" w:cs="Times New Roman"/>
              <w:i/>
              <w:iCs/>
            </w:rPr>
            <w:t>33</w:t>
          </w:r>
          <w:r w:rsidRPr="003E3D6D">
            <w:rPr>
              <w:rFonts w:ascii="Times New Roman" w:hAnsi="Times New Roman" w:cs="Times New Roman"/>
            </w:rPr>
            <w:t>(2), 1–7.</w:t>
          </w:r>
        </w:p>
        <w:p w:rsidR="003E3D6D" w:rsidRPr="003E3D6D" w:rsidRDefault="007E2307" w:rsidP="003E3D6D">
          <w:pPr>
            <w:pStyle w:val="Bibliography"/>
            <w:rPr>
              <w:rFonts w:ascii="Times New Roman" w:hAnsi="Times New Roman" w:cs="Times New Roman"/>
            </w:rPr>
          </w:pPr>
          <w:r w:rsidRPr="003E3D6D">
            <w:rPr>
              <w:rFonts w:ascii="Times New Roman" w:hAnsi="Times New Roman" w:cs="Times New Roman"/>
            </w:rPr>
            <w:t xml:space="preserve">Kerka, S. (2003). Community asset mapping. </w:t>
          </w:r>
          <w:r w:rsidRPr="003E3D6D">
            <w:rPr>
              <w:rFonts w:ascii="Times New Roman" w:hAnsi="Times New Roman" w:cs="Times New Roman"/>
              <w:i/>
              <w:iCs/>
            </w:rPr>
            <w:t>Clearinghouse on Adult, Career, and Vocational Education: Trends and Issues Alert</w:t>
          </w:r>
          <w:r w:rsidRPr="003E3D6D">
            <w:rPr>
              <w:rFonts w:ascii="Times New Roman" w:hAnsi="Times New Roman" w:cs="Times New Roman"/>
            </w:rPr>
            <w:t xml:space="preserve">, </w:t>
          </w:r>
          <w:r w:rsidRPr="003E3D6D">
            <w:rPr>
              <w:rFonts w:ascii="Times New Roman" w:hAnsi="Times New Roman" w:cs="Times New Roman"/>
              <w:i/>
              <w:iCs/>
            </w:rPr>
            <w:t>47</w:t>
          </w:r>
          <w:r w:rsidRPr="003E3D6D">
            <w:rPr>
              <w:rFonts w:ascii="Times New Roman" w:hAnsi="Times New Roman" w:cs="Times New Roman"/>
            </w:rPr>
            <w:t>, 1–2.</w:t>
          </w:r>
        </w:p>
        <w:p w:rsidR="003E3D6D" w:rsidRPr="003E3D6D" w:rsidRDefault="007E2307" w:rsidP="003E3D6D">
          <w:pPr>
            <w:pStyle w:val="Bibliography"/>
            <w:rPr>
              <w:rFonts w:ascii="Times New Roman" w:hAnsi="Times New Roman" w:cs="Times New Roman"/>
            </w:rPr>
          </w:pPr>
          <w:r w:rsidRPr="003E3D6D">
            <w:rPr>
              <w:rFonts w:ascii="Times New Roman" w:hAnsi="Times New Roman" w:cs="Times New Roman"/>
            </w:rPr>
            <w:t xml:space="preserve">Korten, D. C. (1980). Community Organization and Rural Development: A Learning Process Approach. </w:t>
          </w:r>
          <w:r w:rsidRPr="003E3D6D">
            <w:rPr>
              <w:rFonts w:ascii="Times New Roman" w:hAnsi="Times New Roman" w:cs="Times New Roman"/>
              <w:i/>
              <w:iCs/>
            </w:rPr>
            <w:t>Public Administration Review</w:t>
          </w:r>
          <w:r w:rsidRPr="003E3D6D">
            <w:rPr>
              <w:rFonts w:ascii="Times New Roman" w:hAnsi="Times New Roman" w:cs="Times New Roman"/>
            </w:rPr>
            <w:t xml:space="preserve">, </w:t>
          </w:r>
          <w:r w:rsidRPr="003E3D6D">
            <w:rPr>
              <w:rFonts w:ascii="Times New Roman" w:hAnsi="Times New Roman" w:cs="Times New Roman"/>
              <w:i/>
              <w:iCs/>
            </w:rPr>
            <w:t>40</w:t>
          </w:r>
          <w:r w:rsidRPr="003E3D6D">
            <w:rPr>
              <w:rFonts w:ascii="Times New Roman" w:hAnsi="Times New Roman" w:cs="Times New Roman"/>
            </w:rPr>
            <w:t>(5), 480–511. https://doi.org/10.2307/3110204</w:t>
          </w:r>
        </w:p>
        <w:p w:rsidR="003E3D6D" w:rsidRPr="003E3D6D" w:rsidRDefault="007E2307" w:rsidP="003E3D6D">
          <w:pPr>
            <w:pStyle w:val="Bibliography"/>
            <w:rPr>
              <w:rFonts w:ascii="Times New Roman" w:hAnsi="Times New Roman" w:cs="Times New Roman"/>
            </w:rPr>
          </w:pPr>
          <w:r w:rsidRPr="003E3D6D">
            <w:rPr>
              <w:rFonts w:ascii="Times New Roman" w:hAnsi="Times New Roman" w:cs="Times New Roman"/>
            </w:rPr>
            <w:t xml:space="preserve">Miller, F. (1998). </w:t>
          </w:r>
          <w:r w:rsidRPr="003E3D6D">
            <w:rPr>
              <w:rFonts w:ascii="Times New Roman" w:hAnsi="Times New Roman" w:cs="Times New Roman"/>
              <w:i/>
              <w:iCs/>
            </w:rPr>
            <w:t>Aristotle’s political theory</w:t>
          </w:r>
          <w:r w:rsidRPr="003E3D6D">
            <w:rPr>
              <w:rFonts w:ascii="Times New Roman" w:hAnsi="Times New Roman" w:cs="Times New Roman"/>
            </w:rPr>
            <w:t>.</w:t>
          </w:r>
        </w:p>
        <w:p w:rsidR="003F3C2B" w:rsidRDefault="007E2307" w:rsidP="00C31D30">
          <w:pPr>
            <w:pStyle w:val="Bibliography"/>
          </w:pPr>
          <w:r>
            <w:fldChar w:fldCharType="end"/>
          </w:r>
          <w:r w:rsidR="00274CE2">
            <w:t xml:space="preserve">               </w:t>
          </w:r>
        </w:p>
        <w:p w:rsidR="003F3C2B" w:rsidRDefault="003F3C2B" w:rsidP="00C31D30">
          <w:pPr>
            <w:pStyle w:val="Bibliography"/>
          </w:pPr>
        </w:p>
        <w:p w:rsidR="00E81978" w:rsidRDefault="00C8548D"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48D" w:rsidRDefault="00C8548D">
      <w:pPr>
        <w:spacing w:line="240" w:lineRule="auto"/>
      </w:pPr>
      <w:r>
        <w:separator/>
      </w:r>
    </w:p>
  </w:endnote>
  <w:endnote w:type="continuationSeparator" w:id="0">
    <w:p w:rsidR="00C8548D" w:rsidRDefault="00C8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48D" w:rsidRDefault="00C8548D">
      <w:pPr>
        <w:spacing w:line="240" w:lineRule="auto"/>
      </w:pPr>
      <w:r>
        <w:separator/>
      </w:r>
    </w:p>
  </w:footnote>
  <w:footnote w:type="continuationSeparator" w:id="0">
    <w:p w:rsidR="00C8548D" w:rsidRDefault="00C85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8548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30E93">
          <w:rPr>
            <w:rStyle w:val="Strong"/>
          </w:rPr>
          <w:t xml:space="preserve">social service worker </w:t>
        </w:r>
      </w:sdtContent>
    </w:sdt>
    <w:r w:rsidR="007E230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3F10">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E230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0166B">
          <w:rPr>
            <w:rStyle w:val="Strong"/>
          </w:rPr>
          <w:t xml:space="preserve">social service worker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E3F1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sTA1NTa2NDUwsLBU0lEKTi0uzszPAykwrQUA1NNTWywAAAA="/>
  </w:docVars>
  <w:rsids>
    <w:rsidRoot w:val="00C50272"/>
    <w:rsid w:val="0000177B"/>
    <w:rsid w:val="000468AA"/>
    <w:rsid w:val="00057A02"/>
    <w:rsid w:val="000616CD"/>
    <w:rsid w:val="00062F16"/>
    <w:rsid w:val="0006395A"/>
    <w:rsid w:val="00091BCC"/>
    <w:rsid w:val="000A4553"/>
    <w:rsid w:val="000A6F49"/>
    <w:rsid w:val="000C5F8F"/>
    <w:rsid w:val="000D14A0"/>
    <w:rsid w:val="000D3F41"/>
    <w:rsid w:val="000D51BA"/>
    <w:rsid w:val="000E5ABC"/>
    <w:rsid w:val="000F36A8"/>
    <w:rsid w:val="00104E95"/>
    <w:rsid w:val="00122CBE"/>
    <w:rsid w:val="001241C0"/>
    <w:rsid w:val="001378E7"/>
    <w:rsid w:val="00144A07"/>
    <w:rsid w:val="001529CC"/>
    <w:rsid w:val="00161FDE"/>
    <w:rsid w:val="00163910"/>
    <w:rsid w:val="00173C38"/>
    <w:rsid w:val="00192C57"/>
    <w:rsid w:val="00195F40"/>
    <w:rsid w:val="001965AD"/>
    <w:rsid w:val="00196FCE"/>
    <w:rsid w:val="001B23E4"/>
    <w:rsid w:val="001E441E"/>
    <w:rsid w:val="001F13B3"/>
    <w:rsid w:val="00211E02"/>
    <w:rsid w:val="002625C2"/>
    <w:rsid w:val="00274CE2"/>
    <w:rsid w:val="00274D15"/>
    <w:rsid w:val="00283CBD"/>
    <w:rsid w:val="002B2E28"/>
    <w:rsid w:val="002C2868"/>
    <w:rsid w:val="00334865"/>
    <w:rsid w:val="00337EEB"/>
    <w:rsid w:val="0035067D"/>
    <w:rsid w:val="00352826"/>
    <w:rsid w:val="00355DCA"/>
    <w:rsid w:val="003569F2"/>
    <w:rsid w:val="003972C7"/>
    <w:rsid w:val="003C22F4"/>
    <w:rsid w:val="003E0AB4"/>
    <w:rsid w:val="003E3D6D"/>
    <w:rsid w:val="003E76CF"/>
    <w:rsid w:val="003F3C2B"/>
    <w:rsid w:val="003F5BFA"/>
    <w:rsid w:val="003F7818"/>
    <w:rsid w:val="00430E93"/>
    <w:rsid w:val="00435D02"/>
    <w:rsid w:val="00436172"/>
    <w:rsid w:val="00473EE2"/>
    <w:rsid w:val="00483D00"/>
    <w:rsid w:val="00484716"/>
    <w:rsid w:val="00490BF6"/>
    <w:rsid w:val="004921AB"/>
    <w:rsid w:val="00495C13"/>
    <w:rsid w:val="004C4C46"/>
    <w:rsid w:val="004C6EE1"/>
    <w:rsid w:val="004D3C80"/>
    <w:rsid w:val="004E1516"/>
    <w:rsid w:val="005002B2"/>
    <w:rsid w:val="005013CF"/>
    <w:rsid w:val="005053F7"/>
    <w:rsid w:val="00511B2D"/>
    <w:rsid w:val="0053135B"/>
    <w:rsid w:val="00542824"/>
    <w:rsid w:val="00551A02"/>
    <w:rsid w:val="005534FA"/>
    <w:rsid w:val="00563DBB"/>
    <w:rsid w:val="00573083"/>
    <w:rsid w:val="00576334"/>
    <w:rsid w:val="005809A3"/>
    <w:rsid w:val="005858A6"/>
    <w:rsid w:val="005A0F16"/>
    <w:rsid w:val="005B7D00"/>
    <w:rsid w:val="005C068E"/>
    <w:rsid w:val="005D3A03"/>
    <w:rsid w:val="005D6955"/>
    <w:rsid w:val="005E0360"/>
    <w:rsid w:val="005F5D58"/>
    <w:rsid w:val="0060166B"/>
    <w:rsid w:val="00606238"/>
    <w:rsid w:val="00606BD9"/>
    <w:rsid w:val="0062327D"/>
    <w:rsid w:val="006400F4"/>
    <w:rsid w:val="00644F90"/>
    <w:rsid w:val="00651FFD"/>
    <w:rsid w:val="006608F4"/>
    <w:rsid w:val="00665676"/>
    <w:rsid w:val="00677BB5"/>
    <w:rsid w:val="0068561B"/>
    <w:rsid w:val="00696C28"/>
    <w:rsid w:val="006C5DDE"/>
    <w:rsid w:val="006D6B8E"/>
    <w:rsid w:val="006D7ADB"/>
    <w:rsid w:val="0072061F"/>
    <w:rsid w:val="00724474"/>
    <w:rsid w:val="0073168E"/>
    <w:rsid w:val="00770F0A"/>
    <w:rsid w:val="007809F6"/>
    <w:rsid w:val="007856AC"/>
    <w:rsid w:val="00795691"/>
    <w:rsid w:val="007A3F35"/>
    <w:rsid w:val="007E2307"/>
    <w:rsid w:val="007E3D72"/>
    <w:rsid w:val="008002C0"/>
    <w:rsid w:val="00821F3F"/>
    <w:rsid w:val="008237B9"/>
    <w:rsid w:val="00825FD5"/>
    <w:rsid w:val="00863A4E"/>
    <w:rsid w:val="00870D19"/>
    <w:rsid w:val="00896A60"/>
    <w:rsid w:val="00897D93"/>
    <w:rsid w:val="008B1ED2"/>
    <w:rsid w:val="008C1CD7"/>
    <w:rsid w:val="008C1D4D"/>
    <w:rsid w:val="008C2151"/>
    <w:rsid w:val="008C5323"/>
    <w:rsid w:val="008F72A0"/>
    <w:rsid w:val="008F7C17"/>
    <w:rsid w:val="00904BEC"/>
    <w:rsid w:val="0092141C"/>
    <w:rsid w:val="009545B1"/>
    <w:rsid w:val="00966363"/>
    <w:rsid w:val="009669C3"/>
    <w:rsid w:val="00986B75"/>
    <w:rsid w:val="00992A52"/>
    <w:rsid w:val="009A07AA"/>
    <w:rsid w:val="009A61BF"/>
    <w:rsid w:val="009A6A3B"/>
    <w:rsid w:val="009A7D5A"/>
    <w:rsid w:val="009B46B0"/>
    <w:rsid w:val="009C0989"/>
    <w:rsid w:val="009C63BC"/>
    <w:rsid w:val="009D21C2"/>
    <w:rsid w:val="009D2C18"/>
    <w:rsid w:val="009D6EAC"/>
    <w:rsid w:val="009E54A1"/>
    <w:rsid w:val="009E65A3"/>
    <w:rsid w:val="00A20E79"/>
    <w:rsid w:val="00A27991"/>
    <w:rsid w:val="00A31169"/>
    <w:rsid w:val="00A46D4D"/>
    <w:rsid w:val="00A54593"/>
    <w:rsid w:val="00A62C24"/>
    <w:rsid w:val="00A63511"/>
    <w:rsid w:val="00A806AF"/>
    <w:rsid w:val="00A82EF9"/>
    <w:rsid w:val="00A91D20"/>
    <w:rsid w:val="00AB04A2"/>
    <w:rsid w:val="00AB479E"/>
    <w:rsid w:val="00AB721D"/>
    <w:rsid w:val="00AD0E5A"/>
    <w:rsid w:val="00AD6D3E"/>
    <w:rsid w:val="00AE566E"/>
    <w:rsid w:val="00B00DA2"/>
    <w:rsid w:val="00B6099F"/>
    <w:rsid w:val="00B64845"/>
    <w:rsid w:val="00B823AA"/>
    <w:rsid w:val="00B85CDB"/>
    <w:rsid w:val="00BA45DB"/>
    <w:rsid w:val="00BA4648"/>
    <w:rsid w:val="00BC2606"/>
    <w:rsid w:val="00BE3F10"/>
    <w:rsid w:val="00BF4184"/>
    <w:rsid w:val="00C021C5"/>
    <w:rsid w:val="00C0601E"/>
    <w:rsid w:val="00C0682E"/>
    <w:rsid w:val="00C06D1F"/>
    <w:rsid w:val="00C1289D"/>
    <w:rsid w:val="00C209CB"/>
    <w:rsid w:val="00C300A8"/>
    <w:rsid w:val="00C31D30"/>
    <w:rsid w:val="00C42339"/>
    <w:rsid w:val="00C43DDF"/>
    <w:rsid w:val="00C50272"/>
    <w:rsid w:val="00C544FD"/>
    <w:rsid w:val="00C605A6"/>
    <w:rsid w:val="00C6124B"/>
    <w:rsid w:val="00C70273"/>
    <w:rsid w:val="00C73F57"/>
    <w:rsid w:val="00C8272F"/>
    <w:rsid w:val="00C8548D"/>
    <w:rsid w:val="00C85977"/>
    <w:rsid w:val="00CA211B"/>
    <w:rsid w:val="00CA4DE0"/>
    <w:rsid w:val="00CC1E71"/>
    <w:rsid w:val="00CD6E39"/>
    <w:rsid w:val="00CE2A5B"/>
    <w:rsid w:val="00CE570A"/>
    <w:rsid w:val="00CF6E91"/>
    <w:rsid w:val="00CF788F"/>
    <w:rsid w:val="00CF794E"/>
    <w:rsid w:val="00D10623"/>
    <w:rsid w:val="00D3142D"/>
    <w:rsid w:val="00D31E66"/>
    <w:rsid w:val="00D441DA"/>
    <w:rsid w:val="00D56418"/>
    <w:rsid w:val="00D61A62"/>
    <w:rsid w:val="00D63125"/>
    <w:rsid w:val="00D646BF"/>
    <w:rsid w:val="00D73B7B"/>
    <w:rsid w:val="00D8179D"/>
    <w:rsid w:val="00D85B68"/>
    <w:rsid w:val="00D90010"/>
    <w:rsid w:val="00DA49D6"/>
    <w:rsid w:val="00DA70B0"/>
    <w:rsid w:val="00DC6D3F"/>
    <w:rsid w:val="00DD0A71"/>
    <w:rsid w:val="00DE1EC2"/>
    <w:rsid w:val="00DE437C"/>
    <w:rsid w:val="00DE7DEA"/>
    <w:rsid w:val="00DF4429"/>
    <w:rsid w:val="00DF500B"/>
    <w:rsid w:val="00DF72FF"/>
    <w:rsid w:val="00E15B24"/>
    <w:rsid w:val="00E2284B"/>
    <w:rsid w:val="00E2366B"/>
    <w:rsid w:val="00E26353"/>
    <w:rsid w:val="00E47F85"/>
    <w:rsid w:val="00E52BB6"/>
    <w:rsid w:val="00E565D5"/>
    <w:rsid w:val="00E6004D"/>
    <w:rsid w:val="00E66766"/>
    <w:rsid w:val="00E81978"/>
    <w:rsid w:val="00E84140"/>
    <w:rsid w:val="00EA1F18"/>
    <w:rsid w:val="00EB2C85"/>
    <w:rsid w:val="00EC206A"/>
    <w:rsid w:val="00EC55D0"/>
    <w:rsid w:val="00EF668A"/>
    <w:rsid w:val="00EF7796"/>
    <w:rsid w:val="00F24BC8"/>
    <w:rsid w:val="00F27109"/>
    <w:rsid w:val="00F379B7"/>
    <w:rsid w:val="00F45F17"/>
    <w:rsid w:val="00F51252"/>
    <w:rsid w:val="00F525FA"/>
    <w:rsid w:val="00F5303B"/>
    <w:rsid w:val="00F63C16"/>
    <w:rsid w:val="00F750F5"/>
    <w:rsid w:val="00F80F67"/>
    <w:rsid w:val="00F90372"/>
    <w:rsid w:val="00F9564C"/>
    <w:rsid w:val="00FC2427"/>
    <w:rsid w:val="00FC429D"/>
    <w:rsid w:val="00FC4F3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A49D6" w:rsidRDefault="0048635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A49D6" w:rsidRDefault="0048635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A49D6" w:rsidRDefault="0048635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A49D6" w:rsidRDefault="0048635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A49D6" w:rsidRDefault="00486353">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A49D6" w:rsidRDefault="0048635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A49D6" w:rsidRDefault="0048635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A49D6" w:rsidRDefault="0048635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7A95"/>
    <w:rsid w:val="001E64D8"/>
    <w:rsid w:val="00313E00"/>
    <w:rsid w:val="00486353"/>
    <w:rsid w:val="00542B05"/>
    <w:rsid w:val="006626A3"/>
    <w:rsid w:val="00972B23"/>
    <w:rsid w:val="0099533D"/>
    <w:rsid w:val="00A051FD"/>
    <w:rsid w:val="00DA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service worker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D1166-EC0A-4EA1-85F5-EA903E3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Community Needs Assessment and Asset Map</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Needs Assessment and Asset Map</dc:title>
  <dc:creator>Zack Gold</dc:creator>
  <cp:lastModifiedBy>tashmin ali</cp:lastModifiedBy>
  <cp:revision>2</cp:revision>
  <dcterms:created xsi:type="dcterms:W3CDTF">2019-11-02T16:45:00Z</dcterms:created>
  <dcterms:modified xsi:type="dcterms:W3CDTF">2019-11-02T16:45:00Z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id="2SFcuZNh"/&gt;&lt;style id="http://www.zotero.org/styles/apa" locale="en-US" hasBibliography="1" bibliographyStyleHasBeenSet="1"/&gt;&lt;prefs&gt;&lt;pref name="fieldType" value="Field"/&gt;&lt;/prefs&gt;&lt;/data&gt;</vt:lpwstr>
  </property>
</Properties>
</file>