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6C8F" w14:textId="77777777" w:rsidR="005B734B" w:rsidRDefault="00A833D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1784545D" w14:textId="77777777" w:rsidR="00923802" w:rsidRDefault="00A833D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4AA51FEB" w14:textId="77777777" w:rsidR="00923802" w:rsidRDefault="00A833D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9424A">
        <w:rPr>
          <w:rFonts w:ascii="Times New Roman" w:hAnsi="Times New Roman" w:cs="Times New Roman"/>
          <w:sz w:val="24"/>
          <w:szCs w:val="24"/>
        </w:rPr>
        <w:t>Political Science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BC653B0" w14:textId="77777777" w:rsidR="00923802" w:rsidRDefault="00A833D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9424A">
        <w:rPr>
          <w:rFonts w:ascii="Times New Roman" w:hAnsi="Times New Roman" w:cs="Times New Roman"/>
          <w:sz w:val="24"/>
          <w:szCs w:val="24"/>
        </w:rPr>
        <w:t>July 1, 2019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2854E32" w14:textId="77777777"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15A40A" w14:textId="77777777" w:rsidR="0008177B" w:rsidRPr="00D5779E" w:rsidRDefault="00A833D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24A">
        <w:rPr>
          <w:rFonts w:ascii="Times New Roman" w:hAnsi="Times New Roman" w:cs="Times New Roman"/>
          <w:sz w:val="24"/>
          <w:szCs w:val="24"/>
        </w:rPr>
        <w:t>Pols3800</w:t>
      </w:r>
    </w:p>
    <w:p w14:paraId="4C42DF3C" w14:textId="77777777" w:rsidR="00267851" w:rsidRPr="00D5779E" w:rsidRDefault="00267851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AE534" w14:textId="77777777" w:rsidR="0008177B" w:rsidRPr="00672F22" w:rsidRDefault="00A833DE" w:rsidP="007C1C60">
      <w:pPr>
        <w:pStyle w:val="Heading1"/>
        <w:spacing w:before="0" w:line="480" w:lineRule="auto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672F22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News Media Impact on the Ingredients of Presidential Evaluations</w:t>
      </w:r>
    </w:p>
    <w:p w14:paraId="1119E071" w14:textId="16CFA711" w:rsidR="00997E30" w:rsidRPr="00D5779E" w:rsidRDefault="00A833DE" w:rsidP="00BB5B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media control public policies and public minds. Modern states have much important executive, legislative and </w:t>
      </w:r>
      <w:r w:rsidR="0000179F">
        <w:rPr>
          <w:rFonts w:ascii="Times New Roman" w:hAnsi="Times New Roman" w:cs="Times New Roman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 xml:space="preserve"> functions to perform, but </w:t>
      </w:r>
      <w:r w:rsidR="00573735">
        <w:rPr>
          <w:rFonts w:ascii="Times New Roman" w:hAnsi="Times New Roman" w:cs="Times New Roman"/>
          <w:sz w:val="24"/>
          <w:szCs w:val="24"/>
        </w:rPr>
        <w:t>no one</w:t>
      </w:r>
      <w:r>
        <w:rPr>
          <w:rFonts w:ascii="Times New Roman" w:hAnsi="Times New Roman" w:cs="Times New Roman"/>
          <w:sz w:val="24"/>
          <w:szCs w:val="24"/>
        </w:rPr>
        <w:t xml:space="preserve"> can deny the role of media in the smooth functioning of the state. In the same vein, the article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{"citationID":"mta2gDFh","properties":{"formattedCitation":"(Miller and Krosnick)","plainCitation":"(Miller and Krosnick)","noteIndex":0},"citationItems":[{"id":350,"uris":["http://zotero.org/users/local/ZD9MNZ2P/items/RY7C5</w:instrText>
      </w:r>
      <w:r>
        <w:rPr>
          <w:rFonts w:ascii="Times New Roman" w:hAnsi="Times New Roman" w:cs="Times New Roman"/>
          <w:sz w:val="24"/>
          <w:szCs w:val="24"/>
        </w:rPr>
        <w:instrText>3ZJ"],"uri":["http://zotero.org/users/local/ZD9MNZ2P/items/RY7C53ZJ"],"itemData":{"id":350,"type":"article-journal","title":"News Media Impact on the Ingredients of Presidential Evaluations: Politically Knowledgeable Citizens Are Guided by a Trusted Source</w:instrText>
      </w:r>
      <w:r>
        <w:rPr>
          <w:rFonts w:ascii="Times New Roman" w:hAnsi="Times New Roman" w:cs="Times New Roman"/>
          <w:sz w:val="24"/>
          <w:szCs w:val="24"/>
        </w:rPr>
        <w:instrText>","container-title":"American Journal of Political Science","page":"301","volume":"44","issue":"2","source":"DOI.org (Crossref)","DOI":"10.2307/2669312","ISSN":"00925853","title-short":"News Media Impact on the Ingredients of Presidential Evaluations","jou</w:instrText>
      </w:r>
      <w:r>
        <w:rPr>
          <w:rFonts w:ascii="Times New Roman" w:hAnsi="Times New Roman" w:cs="Times New Roman"/>
          <w:sz w:val="24"/>
          <w:szCs w:val="24"/>
        </w:rPr>
        <w:instrText>rnalAbbreviation":"American Journal of Political Science","language":"en","author":[{"family":"Miller","given":"Joanne M."},{"family":"Krosnick","given":"Jon A."}],"issued":{"date-parts":[["2000",4]]}}}],"schema":"https://github.com/citation-style-language</w:instrText>
      </w:r>
      <w:r>
        <w:rPr>
          <w:rFonts w:ascii="Times New Roman" w:hAnsi="Times New Roman" w:cs="Times New Roman"/>
          <w:sz w:val="24"/>
          <w:szCs w:val="24"/>
        </w:rPr>
        <w:instrText xml:space="preserve">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655C">
        <w:rPr>
          <w:rFonts w:ascii="Times New Roman" w:hAnsi="Times New Roman" w:cs="Times New Roman"/>
          <w:sz w:val="24"/>
        </w:rPr>
        <w:t>(Miller and Krosnick)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throws light on the powerful impact of media in this </w:t>
      </w:r>
      <w:r w:rsidR="0000179F">
        <w:rPr>
          <w:rFonts w:ascii="Times New Roman" w:hAnsi="Times New Roman" w:cs="Times New Roman"/>
          <w:sz w:val="24"/>
          <w:szCs w:val="24"/>
        </w:rPr>
        <w:t>globalized</w:t>
      </w:r>
      <w:r>
        <w:rPr>
          <w:rFonts w:ascii="Times New Roman" w:hAnsi="Times New Roman" w:cs="Times New Roman"/>
          <w:sz w:val="24"/>
          <w:szCs w:val="24"/>
        </w:rPr>
        <w:t xml:space="preserve"> world. Succinctly, this article begins with </w:t>
      </w:r>
      <w:r w:rsidR="00975B2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premise that </w:t>
      </w:r>
      <w:r w:rsidR="00975B2E">
        <w:rPr>
          <w:rFonts w:ascii="Times New Roman" w:hAnsi="Times New Roman" w:cs="Times New Roman"/>
          <w:sz w:val="24"/>
          <w:szCs w:val="24"/>
        </w:rPr>
        <w:t xml:space="preserve">news media can alter executive policy-making and executive performance. Both authors and </w:t>
      </w:r>
      <w:r w:rsidR="0000179F">
        <w:rPr>
          <w:rFonts w:ascii="Times New Roman" w:hAnsi="Times New Roman" w:cs="Times New Roman"/>
          <w:sz w:val="24"/>
          <w:szCs w:val="24"/>
        </w:rPr>
        <w:t>researchers</w:t>
      </w:r>
      <w:r w:rsidR="00975B2E">
        <w:rPr>
          <w:rFonts w:ascii="Times New Roman" w:hAnsi="Times New Roman" w:cs="Times New Roman"/>
          <w:sz w:val="24"/>
          <w:szCs w:val="24"/>
        </w:rPr>
        <w:t xml:space="preserve"> </w:t>
      </w:r>
      <w:r w:rsidR="00954589">
        <w:rPr>
          <w:rFonts w:ascii="Times New Roman" w:hAnsi="Times New Roman" w:cs="Times New Roman"/>
          <w:sz w:val="24"/>
          <w:szCs w:val="24"/>
        </w:rPr>
        <w:t>begin</w:t>
      </w:r>
      <w:r w:rsidR="00975B2E">
        <w:rPr>
          <w:rFonts w:ascii="Times New Roman" w:hAnsi="Times New Roman" w:cs="Times New Roman"/>
          <w:sz w:val="24"/>
          <w:szCs w:val="24"/>
        </w:rPr>
        <w:t xml:space="preserve"> with a </w:t>
      </w:r>
      <w:r w:rsidR="0000179F">
        <w:rPr>
          <w:rFonts w:ascii="Times New Roman" w:hAnsi="Times New Roman" w:cs="Times New Roman"/>
          <w:sz w:val="24"/>
          <w:szCs w:val="24"/>
        </w:rPr>
        <w:t>persistent</w:t>
      </w:r>
      <w:r w:rsidR="00975B2E">
        <w:rPr>
          <w:rFonts w:ascii="Times New Roman" w:hAnsi="Times New Roman" w:cs="Times New Roman"/>
          <w:sz w:val="24"/>
          <w:szCs w:val="24"/>
        </w:rPr>
        <w:t xml:space="preserve"> notion that news and media direct public opinion and become a </w:t>
      </w:r>
      <w:r w:rsidR="00954589">
        <w:rPr>
          <w:rFonts w:ascii="Times New Roman" w:hAnsi="Times New Roman" w:cs="Times New Roman"/>
          <w:sz w:val="24"/>
          <w:szCs w:val="24"/>
        </w:rPr>
        <w:t>reason</w:t>
      </w:r>
      <w:r w:rsidR="00975B2E">
        <w:rPr>
          <w:rFonts w:ascii="Times New Roman" w:hAnsi="Times New Roman" w:cs="Times New Roman"/>
          <w:sz w:val="24"/>
          <w:szCs w:val="24"/>
        </w:rPr>
        <w:t xml:space="preserve"> for several policies. The</w:t>
      </w:r>
      <w:r w:rsidR="00573735">
        <w:rPr>
          <w:rFonts w:ascii="Times New Roman" w:hAnsi="Times New Roman" w:cs="Times New Roman"/>
          <w:sz w:val="24"/>
          <w:szCs w:val="24"/>
        </w:rPr>
        <w:t xml:space="preserve"> goal is to</w:t>
      </w:r>
      <w:r w:rsidR="00975B2E">
        <w:rPr>
          <w:rFonts w:ascii="Times New Roman" w:hAnsi="Times New Roman" w:cs="Times New Roman"/>
          <w:sz w:val="24"/>
          <w:szCs w:val="24"/>
        </w:rPr>
        <w:t xml:space="preserve"> evaluate the role of </w:t>
      </w:r>
      <w:r w:rsidR="00954589">
        <w:rPr>
          <w:rFonts w:ascii="Times New Roman" w:hAnsi="Times New Roman" w:cs="Times New Roman"/>
          <w:sz w:val="24"/>
          <w:szCs w:val="24"/>
        </w:rPr>
        <w:t>cognitive</w:t>
      </w:r>
      <w:r w:rsidR="00975B2E">
        <w:rPr>
          <w:rFonts w:ascii="Times New Roman" w:hAnsi="Times New Roman" w:cs="Times New Roman"/>
          <w:sz w:val="24"/>
          <w:szCs w:val="24"/>
        </w:rPr>
        <w:t xml:space="preserve"> mediators in news </w:t>
      </w:r>
      <w:r w:rsidR="00954589">
        <w:rPr>
          <w:rFonts w:ascii="Times New Roman" w:hAnsi="Times New Roman" w:cs="Times New Roman"/>
          <w:sz w:val="24"/>
          <w:szCs w:val="24"/>
        </w:rPr>
        <w:t>and</w:t>
      </w:r>
      <w:r w:rsidR="00975B2E">
        <w:rPr>
          <w:rFonts w:ascii="Times New Roman" w:hAnsi="Times New Roman" w:cs="Times New Roman"/>
          <w:sz w:val="24"/>
          <w:szCs w:val="24"/>
        </w:rPr>
        <w:t xml:space="preserve"> its priming. They highlighted that point tha</w:t>
      </w:r>
      <w:r w:rsidR="00AC2CBD">
        <w:rPr>
          <w:rFonts w:ascii="Times New Roman" w:hAnsi="Times New Roman" w:cs="Times New Roman"/>
          <w:sz w:val="24"/>
          <w:szCs w:val="24"/>
        </w:rPr>
        <w:t>t</w:t>
      </w:r>
      <w:r w:rsidR="00975B2E">
        <w:rPr>
          <w:rFonts w:ascii="Times New Roman" w:hAnsi="Times New Roman" w:cs="Times New Roman"/>
          <w:sz w:val="24"/>
          <w:szCs w:val="24"/>
        </w:rPr>
        <w:t xml:space="preserve"> news media cannot </w:t>
      </w:r>
      <w:r w:rsidR="00AC2CBD">
        <w:rPr>
          <w:rFonts w:ascii="Times New Roman" w:hAnsi="Times New Roman" w:cs="Times New Roman"/>
          <w:sz w:val="24"/>
          <w:szCs w:val="24"/>
        </w:rPr>
        <w:t xml:space="preserve">alter every opinion. Media is powerful but not that it can shift and direct all views in society. This article considers all </w:t>
      </w:r>
      <w:r w:rsidR="00954589">
        <w:rPr>
          <w:rFonts w:ascii="Times New Roman" w:hAnsi="Times New Roman" w:cs="Times New Roman"/>
          <w:sz w:val="24"/>
          <w:szCs w:val="24"/>
        </w:rPr>
        <w:t>mediating</w:t>
      </w:r>
      <w:r w:rsidR="00AC2CBD">
        <w:rPr>
          <w:rFonts w:ascii="Times New Roman" w:hAnsi="Times New Roman" w:cs="Times New Roman"/>
          <w:sz w:val="24"/>
          <w:szCs w:val="24"/>
        </w:rPr>
        <w:t xml:space="preserve"> variable</w:t>
      </w:r>
      <w:r w:rsidR="00BB5BA2">
        <w:rPr>
          <w:rFonts w:ascii="Times New Roman" w:hAnsi="Times New Roman" w:cs="Times New Roman"/>
          <w:sz w:val="24"/>
          <w:szCs w:val="24"/>
        </w:rPr>
        <w:t xml:space="preserve"> like </w:t>
      </w:r>
      <w:r w:rsidR="00954589">
        <w:rPr>
          <w:rFonts w:ascii="Times New Roman" w:hAnsi="Times New Roman" w:cs="Times New Roman"/>
          <w:sz w:val="24"/>
          <w:szCs w:val="24"/>
        </w:rPr>
        <w:t>accessibility</w:t>
      </w:r>
      <w:r w:rsidR="00BB5BA2">
        <w:rPr>
          <w:rFonts w:ascii="Times New Roman" w:hAnsi="Times New Roman" w:cs="Times New Roman"/>
          <w:sz w:val="24"/>
          <w:szCs w:val="24"/>
        </w:rPr>
        <w:t xml:space="preserve"> and the political knowledge</w:t>
      </w:r>
      <w:r w:rsidR="00AC2CBD">
        <w:rPr>
          <w:rFonts w:ascii="Times New Roman" w:hAnsi="Times New Roman" w:cs="Times New Roman"/>
          <w:sz w:val="24"/>
          <w:szCs w:val="24"/>
        </w:rPr>
        <w:t xml:space="preserve"> </w:t>
      </w:r>
      <w:r w:rsidR="00BB5BA2">
        <w:rPr>
          <w:rFonts w:ascii="Times New Roman" w:hAnsi="Times New Roman" w:cs="Times New Roman"/>
          <w:sz w:val="24"/>
          <w:szCs w:val="24"/>
        </w:rPr>
        <w:t xml:space="preserve">of the </w:t>
      </w:r>
      <w:r w:rsidR="00AC2CBD">
        <w:rPr>
          <w:rFonts w:ascii="Times New Roman" w:hAnsi="Times New Roman" w:cs="Times New Roman"/>
          <w:sz w:val="24"/>
          <w:szCs w:val="24"/>
        </w:rPr>
        <w:t xml:space="preserve">public </w:t>
      </w:r>
      <w:r w:rsidR="00954589">
        <w:rPr>
          <w:rFonts w:ascii="Times New Roman" w:hAnsi="Times New Roman" w:cs="Times New Roman"/>
          <w:sz w:val="24"/>
          <w:szCs w:val="24"/>
        </w:rPr>
        <w:t>regarding</w:t>
      </w:r>
      <w:r w:rsidR="00BB5BA2">
        <w:rPr>
          <w:rFonts w:ascii="Times New Roman" w:hAnsi="Times New Roman" w:cs="Times New Roman"/>
          <w:sz w:val="24"/>
          <w:szCs w:val="24"/>
        </w:rPr>
        <w:t xml:space="preserve"> any issue</w:t>
      </w:r>
      <w:r w:rsidR="00AC2CBD">
        <w:rPr>
          <w:rFonts w:ascii="Times New Roman" w:hAnsi="Times New Roman" w:cs="Times New Roman"/>
          <w:sz w:val="24"/>
          <w:szCs w:val="24"/>
        </w:rPr>
        <w:t xml:space="preserve">. </w:t>
      </w:r>
      <w:r w:rsidR="00BB5BA2">
        <w:rPr>
          <w:rFonts w:ascii="Times New Roman" w:hAnsi="Times New Roman" w:cs="Times New Roman"/>
          <w:sz w:val="24"/>
          <w:szCs w:val="24"/>
        </w:rPr>
        <w:t xml:space="preserve">The independent variables were </w:t>
      </w:r>
      <w:r w:rsidR="00954589">
        <w:rPr>
          <w:rFonts w:ascii="Times New Roman" w:hAnsi="Times New Roman" w:cs="Times New Roman"/>
          <w:sz w:val="24"/>
          <w:szCs w:val="24"/>
        </w:rPr>
        <w:t>accessibility</w:t>
      </w:r>
      <w:r w:rsidR="00BB5BA2">
        <w:rPr>
          <w:rFonts w:ascii="Times New Roman" w:hAnsi="Times New Roman" w:cs="Times New Roman"/>
          <w:sz w:val="24"/>
          <w:szCs w:val="24"/>
        </w:rPr>
        <w:t xml:space="preserve"> and political knowledge and then resultant priming was dependent. </w:t>
      </w:r>
      <w:r w:rsidR="00AC2CBD">
        <w:rPr>
          <w:rFonts w:ascii="Times New Roman" w:hAnsi="Times New Roman" w:cs="Times New Roman"/>
          <w:sz w:val="24"/>
          <w:szCs w:val="24"/>
        </w:rPr>
        <w:t xml:space="preserve">These authors used several methods of research such as literature reviews and </w:t>
      </w:r>
      <w:r w:rsidR="00AA2388">
        <w:rPr>
          <w:rFonts w:ascii="Times New Roman" w:hAnsi="Times New Roman" w:cs="Times New Roman"/>
          <w:sz w:val="24"/>
          <w:szCs w:val="24"/>
        </w:rPr>
        <w:t>experiment</w:t>
      </w:r>
      <w:r w:rsidR="00AC2CBD">
        <w:rPr>
          <w:rFonts w:ascii="Times New Roman" w:hAnsi="Times New Roman" w:cs="Times New Roman"/>
          <w:sz w:val="24"/>
          <w:szCs w:val="24"/>
        </w:rPr>
        <w:t xml:space="preserve">s </w:t>
      </w:r>
      <w:r w:rsidR="00AA2388">
        <w:rPr>
          <w:rFonts w:ascii="Times New Roman" w:hAnsi="Times New Roman" w:cs="Times New Roman"/>
          <w:sz w:val="24"/>
          <w:szCs w:val="24"/>
        </w:rPr>
        <w:t>to</w:t>
      </w:r>
      <w:r w:rsidR="00AC2CBD">
        <w:rPr>
          <w:rFonts w:ascii="Times New Roman" w:hAnsi="Times New Roman" w:cs="Times New Roman"/>
          <w:sz w:val="24"/>
          <w:szCs w:val="24"/>
        </w:rPr>
        <w:t xml:space="preserve"> really decipher the nature of media on public minds, and </w:t>
      </w:r>
      <w:r w:rsidR="00954589">
        <w:rPr>
          <w:rFonts w:ascii="Times New Roman" w:hAnsi="Times New Roman" w:cs="Times New Roman"/>
          <w:sz w:val="24"/>
          <w:szCs w:val="24"/>
        </w:rPr>
        <w:t>it’s</w:t>
      </w:r>
      <w:r w:rsidR="00AC2CBD">
        <w:rPr>
          <w:rFonts w:ascii="Times New Roman" w:hAnsi="Times New Roman" w:cs="Times New Roman"/>
          <w:sz w:val="24"/>
          <w:szCs w:val="24"/>
        </w:rPr>
        <w:t xml:space="preserve"> on </w:t>
      </w:r>
      <w:r w:rsidR="00954589">
        <w:rPr>
          <w:rFonts w:ascii="Times New Roman" w:hAnsi="Times New Roman" w:cs="Times New Roman"/>
          <w:sz w:val="24"/>
          <w:szCs w:val="24"/>
        </w:rPr>
        <w:t>executive’s</w:t>
      </w:r>
      <w:r w:rsidR="00AC2CBD">
        <w:rPr>
          <w:rFonts w:ascii="Times New Roman" w:hAnsi="Times New Roman" w:cs="Times New Roman"/>
          <w:sz w:val="24"/>
          <w:szCs w:val="24"/>
        </w:rPr>
        <w:t xml:space="preserve"> performance. They used different sources to back up th</w:t>
      </w:r>
      <w:r w:rsidR="00AA2388">
        <w:rPr>
          <w:rFonts w:ascii="Times New Roman" w:hAnsi="Times New Roman" w:cs="Times New Roman"/>
          <w:sz w:val="24"/>
          <w:szCs w:val="24"/>
        </w:rPr>
        <w:t>e</w:t>
      </w:r>
      <w:r w:rsidR="00AC2CBD">
        <w:rPr>
          <w:rFonts w:ascii="Times New Roman" w:hAnsi="Times New Roman" w:cs="Times New Roman"/>
          <w:sz w:val="24"/>
          <w:szCs w:val="24"/>
        </w:rPr>
        <w:t xml:space="preserve">ir claims as one can see </w:t>
      </w:r>
      <w:r w:rsidR="00954589">
        <w:rPr>
          <w:rFonts w:ascii="Times New Roman" w:hAnsi="Times New Roman" w:cs="Times New Roman"/>
          <w:sz w:val="24"/>
          <w:szCs w:val="24"/>
        </w:rPr>
        <w:t>the</w:t>
      </w:r>
      <w:r w:rsidR="00AC2CBD">
        <w:rPr>
          <w:rFonts w:ascii="Times New Roman" w:hAnsi="Times New Roman" w:cs="Times New Roman"/>
          <w:sz w:val="24"/>
          <w:szCs w:val="24"/>
        </w:rPr>
        <w:t xml:space="preserve"> names of Klapper and McCombs. </w:t>
      </w:r>
      <w:r w:rsidR="00B23D6D">
        <w:rPr>
          <w:rFonts w:ascii="Times New Roman" w:hAnsi="Times New Roman" w:cs="Times New Roman"/>
          <w:sz w:val="24"/>
          <w:szCs w:val="24"/>
        </w:rPr>
        <w:t>The results deduced proved their point that media and</w:t>
      </w:r>
      <w:r w:rsidR="005C77DF">
        <w:rPr>
          <w:rFonts w:ascii="Times New Roman" w:hAnsi="Times New Roman" w:cs="Times New Roman"/>
          <w:sz w:val="24"/>
          <w:szCs w:val="24"/>
        </w:rPr>
        <w:t xml:space="preserve"> </w:t>
      </w:r>
      <w:r w:rsidR="00B23D6D">
        <w:rPr>
          <w:rFonts w:ascii="Times New Roman" w:hAnsi="Times New Roman" w:cs="Times New Roman"/>
          <w:sz w:val="24"/>
          <w:szCs w:val="24"/>
        </w:rPr>
        <w:lastRenderedPageBreak/>
        <w:t xml:space="preserve">its priming is effective only when it corresponds to “General Will’ of the society. </w:t>
      </w:r>
      <w:r w:rsidR="0000179F">
        <w:rPr>
          <w:rFonts w:ascii="Times New Roman" w:hAnsi="Times New Roman" w:cs="Times New Roman"/>
          <w:sz w:val="24"/>
          <w:szCs w:val="24"/>
        </w:rPr>
        <w:t xml:space="preserve">However, this totally presents an experimental approach which is not duly applicable in human situations. </w:t>
      </w:r>
    </w:p>
    <w:p w14:paraId="28C40560" w14:textId="473CB352" w:rsidR="0008177B" w:rsidRDefault="00A833DE" w:rsidP="00BB5BA2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53CFD">
        <w:rPr>
          <w:rFonts w:ascii="Times New Roman" w:hAnsi="Times New Roman" w:cs="Times New Roman"/>
          <w:color w:val="auto"/>
          <w:sz w:val="24"/>
          <w:szCs w:val="24"/>
          <w:u w:val="single"/>
        </w:rPr>
        <w:t>Explaining Presidential Approval: The Significance of Issue Salie</w:t>
      </w:r>
      <w:r w:rsidRPr="00253CFD">
        <w:rPr>
          <w:rFonts w:ascii="Times New Roman" w:hAnsi="Times New Roman" w:cs="Times New Roman"/>
          <w:color w:val="auto"/>
          <w:sz w:val="24"/>
          <w:szCs w:val="24"/>
          <w:u w:val="single"/>
        </w:rPr>
        <w:t>nce</w:t>
      </w:r>
    </w:p>
    <w:p w14:paraId="7EB835CA" w14:textId="6B044C56" w:rsidR="00BB5BA2" w:rsidRPr="00BB5BA2" w:rsidRDefault="00A833DE" w:rsidP="00BB5B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BA2">
        <w:rPr>
          <w:sz w:val="24"/>
          <w:szCs w:val="24"/>
        </w:rPr>
        <w:t xml:space="preserve">                </w:t>
      </w:r>
      <w:r w:rsidRPr="00BB5BA2">
        <w:rPr>
          <w:rFonts w:ascii="Times New Roman" w:hAnsi="Times New Roman" w:cs="Times New Roman"/>
          <w:sz w:val="24"/>
          <w:szCs w:val="24"/>
        </w:rPr>
        <w:t xml:space="preserve">This article of Edwards, Mitchell, and Welch </w:t>
      </w:r>
      <w:r w:rsidRPr="00BB5BA2">
        <w:rPr>
          <w:rFonts w:ascii="Times New Roman" w:hAnsi="Times New Roman" w:cs="Times New Roman"/>
          <w:sz w:val="24"/>
          <w:szCs w:val="24"/>
        </w:rPr>
        <w:fldChar w:fldCharType="begin"/>
      </w:r>
      <w:r w:rsidRPr="00BB5BA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{"citationID":"vg79Ct5T","properties":{"formattedCitation":"(Iii et al.)","plainCitation":"(Iii et al.)","noteIndex":0},"citationItems":[{"id":352,"uris":["htt</w:instrText>
      </w:r>
      <w:r w:rsidRPr="00BB5BA2">
        <w:rPr>
          <w:rFonts w:ascii="Times New Roman" w:hAnsi="Times New Roman" w:cs="Times New Roman"/>
          <w:sz w:val="24"/>
          <w:szCs w:val="24"/>
        </w:rPr>
        <w:instrText>p://zotero.org/users/local/ZD9MNZ2P/items/AZ6NKQL7"],"uri":["http://zotero.org/users/local/ZD9MNZ2P/items/AZ6NKQL7"],"itemData":{"id":352,"type":"article-journal","title":"Explaining Presidential Approval: The Significance of Issue Salience","container-tit</w:instrText>
      </w:r>
      <w:r w:rsidRPr="00BB5BA2">
        <w:rPr>
          <w:rFonts w:ascii="Times New Roman" w:hAnsi="Times New Roman" w:cs="Times New Roman"/>
          <w:sz w:val="24"/>
          <w:szCs w:val="24"/>
        </w:rPr>
        <w:instrText>le":"American Journal of Political Science","page":"108","volume":"39","issue":"1","source":"DOI.org (Crossref)","DOI":"10.2307/2111760","ISSN":"00925853","title-short":"Explaining Presidential Approval","journalAbbreviation":"American Journal of Political</w:instrText>
      </w:r>
      <w:r w:rsidRPr="00BB5BA2">
        <w:rPr>
          <w:rFonts w:ascii="Times New Roman" w:hAnsi="Times New Roman" w:cs="Times New Roman"/>
          <w:sz w:val="24"/>
          <w:szCs w:val="24"/>
        </w:rPr>
        <w:instrText xml:space="preserve"> Science","language":"en","author":[{"family":"Iii","given":"George C. Edwards"},{"family":"Mitchell","given":"William"},{"family":"Welch","given":"Reed"}],"issued":{"date-parts":[["1995",2]]}}}],"schema":"https://github.com/citation-style-language/schema/</w:instrText>
      </w:r>
      <w:r w:rsidRPr="00BB5BA2">
        <w:rPr>
          <w:rFonts w:ascii="Times New Roman" w:hAnsi="Times New Roman" w:cs="Times New Roman"/>
          <w:sz w:val="24"/>
          <w:szCs w:val="24"/>
        </w:rPr>
        <w:instrText xml:space="preserve">raw/master/csl-citation.json"} </w:instrText>
      </w:r>
      <w:r w:rsidRPr="00BB5BA2">
        <w:rPr>
          <w:rFonts w:ascii="Times New Roman" w:hAnsi="Times New Roman" w:cs="Times New Roman"/>
          <w:sz w:val="24"/>
          <w:szCs w:val="24"/>
        </w:rPr>
        <w:fldChar w:fldCharType="separate"/>
      </w:r>
      <w:r w:rsidRPr="00BB5BA2">
        <w:rPr>
          <w:rFonts w:ascii="Times New Roman" w:hAnsi="Times New Roman" w:cs="Times New Roman"/>
          <w:sz w:val="24"/>
          <w:szCs w:val="24"/>
        </w:rPr>
        <w:t>(Iii et al.)</w:t>
      </w:r>
      <w:r w:rsidRPr="00BB5BA2">
        <w:rPr>
          <w:rFonts w:ascii="Times New Roman" w:hAnsi="Times New Roman" w:cs="Times New Roman"/>
          <w:sz w:val="24"/>
          <w:szCs w:val="24"/>
        </w:rPr>
        <w:fldChar w:fldCharType="end"/>
      </w:r>
      <w:r w:rsidRPr="00BB5BA2">
        <w:rPr>
          <w:rFonts w:ascii="Times New Roman" w:hAnsi="Times New Roman" w:cs="Times New Roman"/>
          <w:sz w:val="24"/>
          <w:szCs w:val="24"/>
        </w:rPr>
        <w:t xml:space="preserve"> takes into account that the US executive </w:t>
      </w:r>
      <w:r w:rsidR="00855A80">
        <w:rPr>
          <w:rFonts w:ascii="Times New Roman" w:hAnsi="Times New Roman" w:cs="Times New Roman"/>
          <w:sz w:val="24"/>
          <w:szCs w:val="24"/>
        </w:rPr>
        <w:t xml:space="preserve">considers only those </w:t>
      </w:r>
      <w:r w:rsidR="00954589">
        <w:rPr>
          <w:rFonts w:ascii="Times New Roman" w:hAnsi="Times New Roman" w:cs="Times New Roman"/>
          <w:sz w:val="24"/>
          <w:szCs w:val="24"/>
        </w:rPr>
        <w:t>issues</w:t>
      </w:r>
      <w:r w:rsidR="00855A80">
        <w:rPr>
          <w:rFonts w:ascii="Times New Roman" w:hAnsi="Times New Roman" w:cs="Times New Roman"/>
          <w:sz w:val="24"/>
          <w:szCs w:val="24"/>
        </w:rPr>
        <w:t xml:space="preserve"> that are much relevant for the public. After that executive action, </w:t>
      </w:r>
      <w:r w:rsidR="00954589">
        <w:rPr>
          <w:rFonts w:ascii="Times New Roman" w:hAnsi="Times New Roman" w:cs="Times New Roman"/>
          <w:sz w:val="24"/>
          <w:szCs w:val="24"/>
        </w:rPr>
        <w:t>people</w:t>
      </w:r>
      <w:r w:rsidR="00855A80">
        <w:rPr>
          <w:rFonts w:ascii="Times New Roman" w:hAnsi="Times New Roman" w:cs="Times New Roman"/>
          <w:sz w:val="24"/>
          <w:szCs w:val="24"/>
        </w:rPr>
        <w:t xml:space="preserve"> are authorized to evaluate the performance of their executive. It focused on </w:t>
      </w:r>
      <w:r w:rsidR="00AA2388">
        <w:rPr>
          <w:rFonts w:ascii="Times New Roman" w:hAnsi="Times New Roman" w:cs="Times New Roman"/>
          <w:sz w:val="24"/>
          <w:szCs w:val="24"/>
        </w:rPr>
        <w:t xml:space="preserve">the </w:t>
      </w:r>
      <w:r w:rsidR="00855A80">
        <w:rPr>
          <w:rFonts w:ascii="Times New Roman" w:hAnsi="Times New Roman" w:cs="Times New Roman"/>
          <w:sz w:val="24"/>
          <w:szCs w:val="24"/>
        </w:rPr>
        <w:t>proposition that the ex</w:t>
      </w:r>
      <w:r w:rsidR="00AA2388">
        <w:rPr>
          <w:rFonts w:ascii="Times New Roman" w:hAnsi="Times New Roman" w:cs="Times New Roman"/>
          <w:sz w:val="24"/>
          <w:szCs w:val="24"/>
        </w:rPr>
        <w:t>e</w:t>
      </w:r>
      <w:r w:rsidR="00855A80">
        <w:rPr>
          <w:rFonts w:ascii="Times New Roman" w:hAnsi="Times New Roman" w:cs="Times New Roman"/>
          <w:sz w:val="24"/>
          <w:szCs w:val="24"/>
        </w:rPr>
        <w:t xml:space="preserve">cutive is attentive to only press issues of the time. </w:t>
      </w:r>
      <w:r w:rsidR="00D50098">
        <w:rPr>
          <w:rFonts w:ascii="Times New Roman" w:hAnsi="Times New Roman" w:cs="Times New Roman"/>
          <w:sz w:val="24"/>
          <w:szCs w:val="24"/>
        </w:rPr>
        <w:t xml:space="preserve">The </w:t>
      </w:r>
      <w:r w:rsidR="00954589">
        <w:rPr>
          <w:rFonts w:ascii="Times New Roman" w:hAnsi="Times New Roman" w:cs="Times New Roman"/>
          <w:sz w:val="24"/>
          <w:szCs w:val="24"/>
        </w:rPr>
        <w:t>researchers</w:t>
      </w:r>
      <w:r w:rsidR="00D50098">
        <w:rPr>
          <w:rFonts w:ascii="Times New Roman" w:hAnsi="Times New Roman" w:cs="Times New Roman"/>
          <w:sz w:val="24"/>
          <w:szCs w:val="24"/>
        </w:rPr>
        <w:t xml:space="preserve"> Edwards, </w:t>
      </w:r>
      <w:r w:rsidR="00954589">
        <w:rPr>
          <w:rFonts w:ascii="Times New Roman" w:hAnsi="Times New Roman" w:cs="Times New Roman"/>
          <w:sz w:val="24"/>
          <w:szCs w:val="24"/>
        </w:rPr>
        <w:t>Mitchell</w:t>
      </w:r>
      <w:r w:rsidR="00D50098">
        <w:rPr>
          <w:rFonts w:ascii="Times New Roman" w:hAnsi="Times New Roman" w:cs="Times New Roman"/>
          <w:sz w:val="24"/>
          <w:szCs w:val="24"/>
        </w:rPr>
        <w:t xml:space="preserve"> and Welch chose th</w:t>
      </w:r>
      <w:r w:rsidR="00CC4A1D">
        <w:rPr>
          <w:rFonts w:ascii="Times New Roman" w:hAnsi="Times New Roman" w:cs="Times New Roman"/>
          <w:sz w:val="24"/>
          <w:szCs w:val="24"/>
        </w:rPr>
        <w:t>e</w:t>
      </w:r>
      <w:r w:rsidR="00D50098">
        <w:rPr>
          <w:rFonts w:ascii="Times New Roman" w:hAnsi="Times New Roman" w:cs="Times New Roman"/>
          <w:sz w:val="24"/>
          <w:szCs w:val="24"/>
        </w:rPr>
        <w:t xml:space="preserve">ir hypothesis and proved it with various findings. </w:t>
      </w:r>
      <w:r w:rsidR="008A68DF">
        <w:rPr>
          <w:rFonts w:ascii="Times New Roman" w:hAnsi="Times New Roman" w:cs="Times New Roman"/>
          <w:sz w:val="24"/>
          <w:szCs w:val="24"/>
        </w:rPr>
        <w:t xml:space="preserve">Various variables </w:t>
      </w:r>
      <w:r w:rsidR="00AA2388">
        <w:rPr>
          <w:rFonts w:ascii="Times New Roman" w:hAnsi="Times New Roman" w:cs="Times New Roman"/>
          <w:sz w:val="24"/>
          <w:szCs w:val="24"/>
        </w:rPr>
        <w:t xml:space="preserve">such as different attitude, values and perception are listed in this article. Nevertheless, they </w:t>
      </w:r>
      <w:r w:rsidR="00D50098">
        <w:rPr>
          <w:rFonts w:ascii="Times New Roman" w:hAnsi="Times New Roman" w:cs="Times New Roman"/>
          <w:sz w:val="24"/>
          <w:szCs w:val="24"/>
        </w:rPr>
        <w:t xml:space="preserve">opined that </w:t>
      </w:r>
      <w:r w:rsidR="00954589">
        <w:rPr>
          <w:rFonts w:ascii="Times New Roman" w:hAnsi="Times New Roman" w:cs="Times New Roman"/>
          <w:sz w:val="24"/>
          <w:szCs w:val="24"/>
        </w:rPr>
        <w:t>salience</w:t>
      </w:r>
      <w:r w:rsidR="00D50098">
        <w:rPr>
          <w:rFonts w:ascii="Times New Roman" w:hAnsi="Times New Roman" w:cs="Times New Roman"/>
          <w:sz w:val="24"/>
          <w:szCs w:val="24"/>
        </w:rPr>
        <w:t xml:space="preserve"> is the most important variable in any executive action. They stated this factor of salience changes regularly and this is the reason that changes the actions and pol</w:t>
      </w:r>
      <w:r w:rsidR="008A68DF">
        <w:rPr>
          <w:rFonts w:ascii="Times New Roman" w:hAnsi="Times New Roman" w:cs="Times New Roman"/>
          <w:sz w:val="24"/>
          <w:szCs w:val="24"/>
        </w:rPr>
        <w:t>i</w:t>
      </w:r>
      <w:r w:rsidR="00D50098">
        <w:rPr>
          <w:rFonts w:ascii="Times New Roman" w:hAnsi="Times New Roman" w:cs="Times New Roman"/>
          <w:sz w:val="24"/>
          <w:szCs w:val="24"/>
        </w:rPr>
        <w:t>cies of the law-making in the country</w:t>
      </w:r>
      <w:r w:rsidR="008A68DF">
        <w:rPr>
          <w:rFonts w:ascii="Times New Roman" w:hAnsi="Times New Roman" w:cs="Times New Roman"/>
          <w:sz w:val="24"/>
          <w:szCs w:val="24"/>
        </w:rPr>
        <w:t>.</w:t>
      </w:r>
      <w:r w:rsidR="00CC4A1D">
        <w:rPr>
          <w:rFonts w:ascii="Times New Roman" w:hAnsi="Times New Roman" w:cs="Times New Roman"/>
          <w:sz w:val="24"/>
          <w:szCs w:val="24"/>
        </w:rPr>
        <w:t xml:space="preserve"> </w:t>
      </w:r>
      <w:r w:rsidR="00AA2388">
        <w:rPr>
          <w:rFonts w:ascii="Times New Roman" w:hAnsi="Times New Roman" w:cs="Times New Roman"/>
          <w:sz w:val="24"/>
          <w:szCs w:val="24"/>
        </w:rPr>
        <w:t>Moreover, the researchers have also connected salience and priming to show that they are different, but they come together when there is urgency. A non</w:t>
      </w:r>
      <w:r w:rsidR="005C77DF">
        <w:rPr>
          <w:rFonts w:ascii="Times New Roman" w:hAnsi="Times New Roman" w:cs="Times New Roman"/>
          <w:sz w:val="24"/>
          <w:szCs w:val="24"/>
        </w:rPr>
        <w:t xml:space="preserve">-experimental approach such as polls and different analyses were conducted to evaluate the symbiosis between salience and media priming. Different cross-sectional studies </w:t>
      </w:r>
      <w:r w:rsidR="00954589">
        <w:rPr>
          <w:rFonts w:ascii="Times New Roman" w:hAnsi="Times New Roman" w:cs="Times New Roman"/>
          <w:sz w:val="24"/>
          <w:szCs w:val="24"/>
        </w:rPr>
        <w:t>and</w:t>
      </w:r>
      <w:r w:rsidR="005C77DF">
        <w:rPr>
          <w:rFonts w:ascii="Times New Roman" w:hAnsi="Times New Roman" w:cs="Times New Roman"/>
          <w:sz w:val="24"/>
          <w:szCs w:val="24"/>
        </w:rPr>
        <w:t xml:space="preserve"> variation in salience of issue were also considered in explaining the president's approval. Hence, they proved their hypothesis that the public decides the salient issue and then </w:t>
      </w:r>
      <w:r w:rsidR="00954589">
        <w:rPr>
          <w:rFonts w:ascii="Times New Roman" w:hAnsi="Times New Roman" w:cs="Times New Roman"/>
          <w:sz w:val="24"/>
          <w:szCs w:val="24"/>
        </w:rPr>
        <w:t>public</w:t>
      </w:r>
      <w:r w:rsidR="005C77DF">
        <w:rPr>
          <w:rFonts w:ascii="Times New Roman" w:hAnsi="Times New Roman" w:cs="Times New Roman"/>
          <w:sz w:val="24"/>
          <w:szCs w:val="24"/>
        </w:rPr>
        <w:t xml:space="preserve"> evaluates the progress of president upon those issues. One shortcoming in this research is the lack</w:t>
      </w:r>
      <w:r w:rsidR="0000179F">
        <w:rPr>
          <w:rFonts w:ascii="Times New Roman" w:hAnsi="Times New Roman" w:cs="Times New Roman"/>
          <w:sz w:val="24"/>
          <w:szCs w:val="24"/>
        </w:rPr>
        <w:t>ing of objectivity which makes it a subjective piece of writing. The right amount of objectivity should also be the aim of any research.</w:t>
      </w:r>
    </w:p>
    <w:p w14:paraId="030F01CE" w14:textId="77777777" w:rsidR="00D923BB" w:rsidRPr="00D5779E" w:rsidRDefault="00D923BB" w:rsidP="007C1C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C4EBB6" w14:textId="77777777" w:rsidR="0008177B" w:rsidRPr="00D923BB" w:rsidRDefault="00A833DE" w:rsidP="007C1C60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Conclusion</w:t>
      </w:r>
    </w:p>
    <w:p w14:paraId="08B044A4" w14:textId="47934F4E" w:rsidR="00AC2CBD" w:rsidRDefault="00A833DE" w:rsidP="007C1C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available in both articles is really substantive and the knowledge it presents can be effectively applied in the workforce. This </w:t>
      </w:r>
      <w:r w:rsidR="00954589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and the incorporated methods can be used in evaluating the new initiative of telecommuting. </w:t>
      </w:r>
      <w:r w:rsidR="00954589">
        <w:rPr>
          <w:rFonts w:ascii="Times New Roman" w:hAnsi="Times New Roman" w:cs="Times New Roman"/>
          <w:sz w:val="24"/>
          <w:szCs w:val="24"/>
        </w:rPr>
        <w:t>Researchers</w:t>
      </w:r>
      <w:r>
        <w:rPr>
          <w:rFonts w:ascii="Times New Roman" w:hAnsi="Times New Roman" w:cs="Times New Roman"/>
          <w:sz w:val="24"/>
          <w:szCs w:val="24"/>
        </w:rPr>
        <w:t xml:space="preserve"> have developed several research methods and various research methodologies to facilitate beginners in their work. </w:t>
      </w:r>
      <w:r w:rsidR="00954589">
        <w:rPr>
          <w:rFonts w:ascii="Times New Roman" w:hAnsi="Times New Roman" w:cs="Times New Roman"/>
          <w:sz w:val="24"/>
          <w:szCs w:val="24"/>
        </w:rPr>
        <w:t>Experimental</w:t>
      </w:r>
      <w:r>
        <w:rPr>
          <w:rFonts w:ascii="Times New Roman" w:hAnsi="Times New Roman" w:cs="Times New Roman"/>
          <w:sz w:val="24"/>
          <w:szCs w:val="24"/>
        </w:rPr>
        <w:t xml:space="preserve"> and non-experimental app</w:t>
      </w:r>
      <w:r>
        <w:rPr>
          <w:rFonts w:ascii="Times New Roman" w:hAnsi="Times New Roman" w:cs="Times New Roman"/>
          <w:sz w:val="24"/>
          <w:szCs w:val="24"/>
        </w:rPr>
        <w:t xml:space="preserve">roaches are </w:t>
      </w:r>
      <w:r w:rsidR="00954589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, and so is the </w:t>
      </w:r>
      <w:r w:rsidR="00954589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 with a variety of </w:t>
      </w:r>
      <w:r w:rsidR="00954589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in society. Since human life is a complex </w:t>
      </w:r>
      <w:r w:rsidR="00954589">
        <w:rPr>
          <w:rFonts w:ascii="Times New Roman" w:hAnsi="Times New Roman" w:cs="Times New Roman"/>
          <w:sz w:val="24"/>
          <w:szCs w:val="24"/>
        </w:rPr>
        <w:t>phenomenon,</w:t>
      </w:r>
      <w:r>
        <w:rPr>
          <w:rFonts w:ascii="Times New Roman" w:hAnsi="Times New Roman" w:cs="Times New Roman"/>
          <w:sz w:val="24"/>
          <w:szCs w:val="24"/>
        </w:rPr>
        <w:t xml:space="preserve"> so it is duly important to find the </w:t>
      </w:r>
      <w:r w:rsidR="00954589">
        <w:rPr>
          <w:rFonts w:ascii="Times New Roman" w:hAnsi="Times New Roman" w:cs="Times New Roman"/>
          <w:sz w:val="24"/>
          <w:szCs w:val="24"/>
        </w:rPr>
        <w:t>perfect</w:t>
      </w:r>
      <w:r>
        <w:rPr>
          <w:rFonts w:ascii="Times New Roman" w:hAnsi="Times New Roman" w:cs="Times New Roman"/>
          <w:sz w:val="24"/>
          <w:szCs w:val="24"/>
        </w:rPr>
        <w:t xml:space="preserve"> balance between the objective and subjective methods of </w:t>
      </w:r>
      <w:r w:rsidR="00954589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2B699" w14:textId="2425BBD2" w:rsidR="0008177B" w:rsidRPr="00FC02F9" w:rsidRDefault="00A833DE" w:rsidP="007C1C6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9E">
        <w:rPr>
          <w:rFonts w:ascii="Times New Roman" w:hAnsi="Times New Roman" w:cs="Times New Roman"/>
          <w:sz w:val="24"/>
          <w:szCs w:val="24"/>
        </w:rPr>
        <w:br w:type="page"/>
      </w:r>
      <w:r w:rsidR="00FC02F9" w:rsidRPr="00FC02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Works Cited </w:t>
      </w:r>
    </w:p>
    <w:p w14:paraId="1646B32A" w14:textId="3153FFD1" w:rsidR="00FC02F9" w:rsidRDefault="00FC02F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C6D109" w14:textId="77777777" w:rsidR="00FC02F9" w:rsidRPr="00FC02F9" w:rsidRDefault="00A833DE" w:rsidP="00FC02F9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</w:instrText>
      </w:r>
      <w:r>
        <w:instrText xml:space="preserve"> ZOTERO_BIBL {"uncited":[],"omitted":[],"custom":[]} CSL_BIBLIOGRAPHY </w:instrText>
      </w:r>
      <w:r>
        <w:fldChar w:fldCharType="separate"/>
      </w:r>
      <w:r w:rsidRPr="00FC02F9">
        <w:rPr>
          <w:rFonts w:ascii="Times New Roman" w:hAnsi="Times New Roman" w:cs="Times New Roman"/>
          <w:sz w:val="24"/>
        </w:rPr>
        <w:t xml:space="preserve">Iii, George C. Edwards, et al. “Explaining Presidential Approval: The Significance of Issue Salience.” </w:t>
      </w:r>
      <w:r w:rsidRPr="00FC02F9">
        <w:rPr>
          <w:rFonts w:ascii="Times New Roman" w:hAnsi="Times New Roman" w:cs="Times New Roman"/>
          <w:i/>
          <w:iCs/>
          <w:sz w:val="24"/>
        </w:rPr>
        <w:t>American Journal of Political Science</w:t>
      </w:r>
      <w:r w:rsidRPr="00FC02F9">
        <w:rPr>
          <w:rFonts w:ascii="Times New Roman" w:hAnsi="Times New Roman" w:cs="Times New Roman"/>
          <w:sz w:val="24"/>
        </w:rPr>
        <w:t xml:space="preserve">, vol. 39, no. 1, Feb. 1995, p. 108. </w:t>
      </w:r>
      <w:r w:rsidRPr="00FC02F9">
        <w:rPr>
          <w:rFonts w:ascii="Times New Roman" w:hAnsi="Times New Roman" w:cs="Times New Roman"/>
          <w:i/>
          <w:iCs/>
          <w:sz w:val="24"/>
        </w:rPr>
        <w:t>DOI.org (</w:t>
      </w:r>
      <w:r w:rsidRPr="00FC02F9">
        <w:rPr>
          <w:rFonts w:ascii="Times New Roman" w:hAnsi="Times New Roman" w:cs="Times New Roman"/>
          <w:i/>
          <w:iCs/>
          <w:sz w:val="24"/>
        </w:rPr>
        <w:t>Crossref)</w:t>
      </w:r>
      <w:r w:rsidRPr="00FC02F9">
        <w:rPr>
          <w:rFonts w:ascii="Times New Roman" w:hAnsi="Times New Roman" w:cs="Times New Roman"/>
          <w:sz w:val="24"/>
        </w:rPr>
        <w:t>, doi:10.2307/2111760.</w:t>
      </w:r>
    </w:p>
    <w:p w14:paraId="314E2342" w14:textId="77777777" w:rsidR="00FC02F9" w:rsidRPr="00FC02F9" w:rsidRDefault="00A833DE" w:rsidP="00FC02F9">
      <w:pPr>
        <w:pStyle w:val="Bibliography"/>
        <w:rPr>
          <w:rFonts w:ascii="Times New Roman" w:hAnsi="Times New Roman" w:cs="Times New Roman"/>
          <w:sz w:val="24"/>
        </w:rPr>
      </w:pPr>
      <w:r w:rsidRPr="00FC02F9">
        <w:rPr>
          <w:rFonts w:ascii="Times New Roman" w:hAnsi="Times New Roman" w:cs="Times New Roman"/>
          <w:sz w:val="24"/>
        </w:rPr>
        <w:t xml:space="preserve">Miller, Joanne M., and Jon A. Krosnick. “News Media Impact on the Ingredients of Presidential Evaluations: Politically Knowledgeable Citizens Are Guided by a Trusted Source.” </w:t>
      </w:r>
      <w:r w:rsidRPr="00FC02F9">
        <w:rPr>
          <w:rFonts w:ascii="Times New Roman" w:hAnsi="Times New Roman" w:cs="Times New Roman"/>
          <w:i/>
          <w:iCs/>
          <w:sz w:val="24"/>
        </w:rPr>
        <w:t>American Journal of Political Science</w:t>
      </w:r>
      <w:r w:rsidRPr="00FC02F9">
        <w:rPr>
          <w:rFonts w:ascii="Times New Roman" w:hAnsi="Times New Roman" w:cs="Times New Roman"/>
          <w:sz w:val="24"/>
        </w:rPr>
        <w:t>, vol. 44, n</w:t>
      </w:r>
      <w:r w:rsidRPr="00FC02F9">
        <w:rPr>
          <w:rFonts w:ascii="Times New Roman" w:hAnsi="Times New Roman" w:cs="Times New Roman"/>
          <w:sz w:val="24"/>
        </w:rPr>
        <w:t xml:space="preserve">o. 2, Apr. 2000, p. 301. </w:t>
      </w:r>
      <w:r w:rsidRPr="00FC02F9">
        <w:rPr>
          <w:rFonts w:ascii="Times New Roman" w:hAnsi="Times New Roman" w:cs="Times New Roman"/>
          <w:i/>
          <w:iCs/>
          <w:sz w:val="24"/>
        </w:rPr>
        <w:t>DOI.org (Crossref)</w:t>
      </w:r>
      <w:r w:rsidRPr="00FC02F9">
        <w:rPr>
          <w:rFonts w:ascii="Times New Roman" w:hAnsi="Times New Roman" w:cs="Times New Roman"/>
          <w:sz w:val="24"/>
        </w:rPr>
        <w:t>, doi:10.2307/2669312.</w:t>
      </w:r>
    </w:p>
    <w:p w14:paraId="76B37866" w14:textId="5251CE44" w:rsidR="00FC02F9" w:rsidRPr="00D5779E" w:rsidRDefault="00A833D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14021E" w14:textId="03195032" w:rsidR="00C74D28" w:rsidRPr="0008177B" w:rsidRDefault="00C74D28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E4E2" w14:textId="77777777" w:rsidR="00A833DE" w:rsidRDefault="00A833DE">
      <w:pPr>
        <w:spacing w:after="0" w:line="240" w:lineRule="auto"/>
      </w:pPr>
      <w:r>
        <w:separator/>
      </w:r>
    </w:p>
  </w:endnote>
  <w:endnote w:type="continuationSeparator" w:id="0">
    <w:p w14:paraId="7CD374BA" w14:textId="77777777" w:rsidR="00A833DE" w:rsidRDefault="00A8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3ECD" w14:textId="77777777" w:rsidR="00A833DE" w:rsidRDefault="00A833DE">
      <w:pPr>
        <w:spacing w:after="0" w:line="240" w:lineRule="auto"/>
      </w:pPr>
      <w:r>
        <w:separator/>
      </w:r>
    </w:p>
  </w:footnote>
  <w:footnote w:type="continuationSeparator" w:id="0">
    <w:p w14:paraId="05394FBC" w14:textId="77777777" w:rsidR="00A833DE" w:rsidRDefault="00A8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986B" w14:textId="4976F132" w:rsidR="00267851" w:rsidRPr="00267851" w:rsidRDefault="00A833D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Teah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5C5628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58A" w14:textId="5858135D" w:rsidR="008B3B75" w:rsidRPr="008B3B75" w:rsidRDefault="00A833D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Teah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6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179F"/>
    <w:rsid w:val="00024ABE"/>
    <w:rsid w:val="0008177B"/>
    <w:rsid w:val="00086FDE"/>
    <w:rsid w:val="000B30C1"/>
    <w:rsid w:val="00102F66"/>
    <w:rsid w:val="00141074"/>
    <w:rsid w:val="00187C02"/>
    <w:rsid w:val="001B2765"/>
    <w:rsid w:val="0023736C"/>
    <w:rsid w:val="00253CFD"/>
    <w:rsid w:val="00267851"/>
    <w:rsid w:val="00271F3A"/>
    <w:rsid w:val="002777E7"/>
    <w:rsid w:val="002C01EB"/>
    <w:rsid w:val="003C2B45"/>
    <w:rsid w:val="00471063"/>
    <w:rsid w:val="00473F69"/>
    <w:rsid w:val="004D4892"/>
    <w:rsid w:val="00550EFD"/>
    <w:rsid w:val="00573735"/>
    <w:rsid w:val="005A1A77"/>
    <w:rsid w:val="005B734B"/>
    <w:rsid w:val="005C20F1"/>
    <w:rsid w:val="005C5628"/>
    <w:rsid w:val="005C77DF"/>
    <w:rsid w:val="00622BF3"/>
    <w:rsid w:val="00672F22"/>
    <w:rsid w:val="00782C13"/>
    <w:rsid w:val="007C1C60"/>
    <w:rsid w:val="00812A71"/>
    <w:rsid w:val="008161D5"/>
    <w:rsid w:val="00855A80"/>
    <w:rsid w:val="008A68DF"/>
    <w:rsid w:val="008A6D60"/>
    <w:rsid w:val="008B3B75"/>
    <w:rsid w:val="00923802"/>
    <w:rsid w:val="00941495"/>
    <w:rsid w:val="00954589"/>
    <w:rsid w:val="00975B2E"/>
    <w:rsid w:val="0099424A"/>
    <w:rsid w:val="00997E30"/>
    <w:rsid w:val="009B655C"/>
    <w:rsid w:val="009F5BB9"/>
    <w:rsid w:val="00A4374D"/>
    <w:rsid w:val="00A61F80"/>
    <w:rsid w:val="00A833DE"/>
    <w:rsid w:val="00AA2388"/>
    <w:rsid w:val="00AC2CBD"/>
    <w:rsid w:val="00B22BC7"/>
    <w:rsid w:val="00B23D6D"/>
    <w:rsid w:val="00B405F9"/>
    <w:rsid w:val="00B73412"/>
    <w:rsid w:val="00BB5BA2"/>
    <w:rsid w:val="00BC6300"/>
    <w:rsid w:val="00C5356B"/>
    <w:rsid w:val="00C74D28"/>
    <w:rsid w:val="00C75C92"/>
    <w:rsid w:val="00C8278A"/>
    <w:rsid w:val="00CA2688"/>
    <w:rsid w:val="00CC4A1D"/>
    <w:rsid w:val="00CF0A51"/>
    <w:rsid w:val="00CF315E"/>
    <w:rsid w:val="00D50098"/>
    <w:rsid w:val="00D5076D"/>
    <w:rsid w:val="00D5779E"/>
    <w:rsid w:val="00D74986"/>
    <w:rsid w:val="00D7631A"/>
    <w:rsid w:val="00D803BD"/>
    <w:rsid w:val="00D923BB"/>
    <w:rsid w:val="00E63809"/>
    <w:rsid w:val="00EF1641"/>
    <w:rsid w:val="00F42017"/>
    <w:rsid w:val="00F55FC0"/>
    <w:rsid w:val="00FB31F1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BCE85-B4C4-4634-9587-8F94DB4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FC02F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EB8F-5E8A-4A08-BBE9-21A443D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ABC</cp:lastModifiedBy>
  <cp:revision>2</cp:revision>
  <dcterms:created xsi:type="dcterms:W3CDTF">2019-07-01T09:54:00Z</dcterms:created>
  <dcterms:modified xsi:type="dcterms:W3CDTF">2019-07-01T09:54:00Z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id="kuVsvZu8"/&gt;&lt;style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