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68446C"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Domestic Water </w:t>
      </w:r>
    </w:p>
    <w:p w:rsidR="0008177B" w:rsidRDefault="0068446C"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8446C"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08177B" w:rsidRDefault="0068446C" w:rsidP="00AA4598">
      <w:pPr>
        <w:pStyle w:val="Title"/>
        <w:spacing w:line="480" w:lineRule="auto"/>
        <w:jc w:val="center"/>
        <w:rPr>
          <w:rFonts w:ascii="Times New Roman" w:hAnsi="Times New Roman" w:cs="Times New Roman"/>
          <w:sz w:val="24"/>
          <w:szCs w:val="24"/>
        </w:rPr>
      </w:pPr>
      <w:r w:rsidRPr="00AA4598">
        <w:rPr>
          <w:rFonts w:ascii="Times New Roman" w:hAnsi="Times New Roman" w:cs="Times New Roman"/>
          <w:sz w:val="24"/>
          <w:szCs w:val="24"/>
        </w:rPr>
        <w:lastRenderedPageBreak/>
        <w:t>Domestic Water- Lab Report</w:t>
      </w:r>
    </w:p>
    <w:p w:rsidR="00AA4598" w:rsidRDefault="0068446C" w:rsidP="00AA459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The amount of personal water </w:t>
      </w:r>
      <w:r>
        <w:rPr>
          <w:rFonts w:ascii="Times New Roman" w:hAnsi="Times New Roman" w:cs="Times New Roman"/>
          <w:sz w:val="24"/>
          <w:szCs w:val="24"/>
        </w:rPr>
        <w:t>use such as drinking, cooking, and bathing is considerably</w:t>
      </w:r>
    </w:p>
    <w:p w:rsidR="00A37079" w:rsidRDefault="0068446C" w:rsidP="00AA4598">
      <w:pPr>
        <w:spacing w:after="0" w:line="480" w:lineRule="auto"/>
        <w:rPr>
          <w:rFonts w:ascii="Times New Roman" w:hAnsi="Times New Roman" w:cs="Times New Roman"/>
          <w:sz w:val="24"/>
          <w:szCs w:val="24"/>
        </w:rPr>
      </w:pPr>
      <w:r>
        <w:rPr>
          <w:rFonts w:ascii="Times New Roman" w:hAnsi="Times New Roman" w:cs="Times New Roman"/>
          <w:sz w:val="24"/>
          <w:szCs w:val="24"/>
        </w:rPr>
        <w:t>less compared to other uses</w:t>
      </w:r>
      <w:r w:rsidR="00992929">
        <w:rPr>
          <w:rFonts w:ascii="Times New Roman" w:hAnsi="Times New Roman" w:cs="Times New Roman"/>
          <w:sz w:val="24"/>
          <w:szCs w:val="24"/>
        </w:rPr>
        <w:t xml:space="preserve"> of water. The worst </w:t>
      </w:r>
      <w:r w:rsidR="009943EB">
        <w:rPr>
          <w:rFonts w:ascii="Times New Roman" w:hAnsi="Times New Roman" w:cs="Times New Roman"/>
          <w:sz w:val="24"/>
          <w:szCs w:val="24"/>
        </w:rPr>
        <w:t xml:space="preserve">aspect of </w:t>
      </w:r>
      <w:r w:rsidR="00992929">
        <w:rPr>
          <w:rFonts w:ascii="Times New Roman" w:hAnsi="Times New Roman" w:cs="Times New Roman"/>
          <w:sz w:val="24"/>
          <w:szCs w:val="24"/>
        </w:rPr>
        <w:t>person</w:t>
      </w:r>
      <w:r w:rsidR="009943EB">
        <w:rPr>
          <w:rFonts w:ascii="Times New Roman" w:hAnsi="Times New Roman" w:cs="Times New Roman"/>
          <w:sz w:val="24"/>
          <w:szCs w:val="24"/>
        </w:rPr>
        <w:t xml:space="preserve">al consumption of water includes </w:t>
      </w:r>
      <w:r w:rsidR="00992929">
        <w:rPr>
          <w:rFonts w:ascii="Times New Roman" w:hAnsi="Times New Roman" w:cs="Times New Roman"/>
          <w:sz w:val="24"/>
          <w:szCs w:val="24"/>
        </w:rPr>
        <w:t xml:space="preserve">using drinking water for car </w:t>
      </w:r>
      <w:r w:rsidR="009D549D">
        <w:rPr>
          <w:rFonts w:ascii="Times New Roman" w:hAnsi="Times New Roman" w:cs="Times New Roman"/>
          <w:sz w:val="24"/>
          <w:szCs w:val="24"/>
        </w:rPr>
        <w:t>and</w:t>
      </w:r>
      <w:r w:rsidR="00992929">
        <w:rPr>
          <w:rFonts w:ascii="Times New Roman" w:hAnsi="Times New Roman" w:cs="Times New Roman"/>
          <w:sz w:val="24"/>
          <w:szCs w:val="24"/>
        </w:rPr>
        <w:t xml:space="preserve"> clothes w</w:t>
      </w:r>
      <w:bookmarkStart w:id="0" w:name="_GoBack"/>
      <w:bookmarkEnd w:id="0"/>
      <w:r w:rsidR="00992929">
        <w:rPr>
          <w:rFonts w:ascii="Times New Roman" w:hAnsi="Times New Roman" w:cs="Times New Roman"/>
          <w:sz w:val="24"/>
          <w:szCs w:val="24"/>
        </w:rPr>
        <w:t xml:space="preserve">ashing, for flushing toilets or for watering lawns, etc. </w:t>
      </w:r>
      <w:r w:rsidR="009D549D">
        <w:rPr>
          <w:rFonts w:ascii="Times New Roman" w:hAnsi="Times New Roman" w:cs="Times New Roman"/>
          <w:sz w:val="24"/>
          <w:szCs w:val="24"/>
        </w:rPr>
        <w:t xml:space="preserve">This personal </w:t>
      </w:r>
      <w:r w:rsidR="001A783D">
        <w:rPr>
          <w:rFonts w:ascii="Times New Roman" w:hAnsi="Times New Roman" w:cs="Times New Roman"/>
          <w:sz w:val="24"/>
          <w:szCs w:val="24"/>
        </w:rPr>
        <w:t>usage</w:t>
      </w:r>
      <w:r w:rsidR="009D549D">
        <w:rPr>
          <w:rFonts w:ascii="Times New Roman" w:hAnsi="Times New Roman" w:cs="Times New Roman"/>
          <w:sz w:val="24"/>
          <w:szCs w:val="24"/>
        </w:rPr>
        <w:t xml:space="preserve"> </w:t>
      </w:r>
      <w:r w:rsidR="00DB4EC7">
        <w:rPr>
          <w:rFonts w:ascii="Times New Roman" w:hAnsi="Times New Roman" w:cs="Times New Roman"/>
          <w:sz w:val="24"/>
          <w:szCs w:val="24"/>
        </w:rPr>
        <w:t xml:space="preserve">of water construct community water dynamics. </w:t>
      </w:r>
      <w:r w:rsidR="00547AD7">
        <w:rPr>
          <w:rFonts w:ascii="Times New Roman" w:hAnsi="Times New Roman" w:cs="Times New Roman"/>
          <w:sz w:val="24"/>
          <w:szCs w:val="24"/>
        </w:rPr>
        <w:t xml:space="preserve">These community water dynamics may include the construction of urban drinking water distribution system. Similarly, some issues that may arise from personal or domestic use of water may include the issues of </w:t>
      </w:r>
      <w:r w:rsidR="001A783D">
        <w:rPr>
          <w:rFonts w:ascii="Times New Roman" w:hAnsi="Times New Roman" w:cs="Times New Roman"/>
          <w:sz w:val="24"/>
          <w:szCs w:val="24"/>
        </w:rPr>
        <w:t>solid</w:t>
      </w:r>
      <w:r w:rsidR="00547AD7">
        <w:rPr>
          <w:rFonts w:ascii="Times New Roman" w:hAnsi="Times New Roman" w:cs="Times New Roman"/>
          <w:sz w:val="24"/>
          <w:szCs w:val="24"/>
        </w:rPr>
        <w:t xml:space="preserve"> waste disposal, </w:t>
      </w:r>
      <w:r w:rsidR="002B1500">
        <w:rPr>
          <w:rFonts w:ascii="Times New Roman" w:hAnsi="Times New Roman" w:cs="Times New Roman"/>
          <w:sz w:val="24"/>
          <w:szCs w:val="24"/>
        </w:rPr>
        <w:t>the disposal of industrial waste and drainage, etc.</w:t>
      </w:r>
    </w:p>
    <w:p w:rsidR="00AA4598" w:rsidRDefault="0068446C" w:rsidP="005118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concentration of metals, petroleum products, and some other dissolved materials can add </w:t>
      </w:r>
      <w:r w:rsidR="00CD2EC3">
        <w:rPr>
          <w:rFonts w:ascii="Times New Roman" w:hAnsi="Times New Roman" w:cs="Times New Roman"/>
          <w:sz w:val="24"/>
          <w:szCs w:val="24"/>
        </w:rPr>
        <w:t>an astringent taste to water. The brownish color which appears as a result of the concentration of petroleum products imparts brownish stains to laundry. The concentration of these all can also result in chronic toxicity, kidney failures, and nervous system disorders</w:t>
      </w:r>
      <w:r w:rsidR="00A27883">
        <w:rPr>
          <w:rFonts w:ascii="Times New Roman" w:hAnsi="Times New Roman" w:cs="Times New Roman"/>
          <w:sz w:val="24"/>
          <w:szCs w:val="24"/>
        </w:rPr>
        <w:fldChar w:fldCharType="begin"/>
      </w:r>
      <w:r w:rsidR="00A27883">
        <w:rPr>
          <w:rFonts w:ascii="Times New Roman" w:hAnsi="Times New Roman" w:cs="Times New Roman"/>
          <w:sz w:val="24"/>
          <w:szCs w:val="24"/>
        </w:rPr>
        <w:instrText xml:space="preserve"> ADDIN ZOTERO_ITEM CSL_CITATION {"citationID":"t1YEMPuv","properties":{"formattedCitation":"\\super 1\\nosupersub{}","plainCitation":"1","noteIndex":0},"citationItems":[{"id":1296,"uris":["http://zotero.org/users/local/s8f0QVnP/items/K942X9GX"],"uri":["http://zotero.org/users/local/s8f0QVnP/items/K942X9GX"],"itemData":{"id":1296,"type":"article-journal","title":"Fluoride contamination in groundwater resources of Alleppey, southern India","container-title":"Geoscience Frontiers","page":"117–124","volume":"8","issue":"1","source":"Google Scholar","author":[{"family":"Raj","given":"Dhanya"},{"family":"Shaji","given":"E."}],"issued":{"date-parts":[["2017"]]}}}],"schema":"https://github.com/citation-style-language/schema/raw/master/csl-citation.json"} </w:instrText>
      </w:r>
      <w:r w:rsidR="00A27883">
        <w:rPr>
          <w:rFonts w:ascii="Times New Roman" w:hAnsi="Times New Roman" w:cs="Times New Roman"/>
          <w:sz w:val="24"/>
          <w:szCs w:val="24"/>
        </w:rPr>
        <w:fldChar w:fldCharType="separate"/>
      </w:r>
      <w:r w:rsidR="00A27883" w:rsidRPr="00A27883">
        <w:rPr>
          <w:rFonts w:ascii="Times New Roman" w:hAnsi="Times New Roman" w:cs="Times New Roman"/>
          <w:sz w:val="24"/>
          <w:szCs w:val="24"/>
          <w:vertAlign w:val="superscript"/>
        </w:rPr>
        <w:t>1</w:t>
      </w:r>
      <w:r w:rsidR="00A27883">
        <w:rPr>
          <w:rFonts w:ascii="Times New Roman" w:hAnsi="Times New Roman" w:cs="Times New Roman"/>
          <w:sz w:val="24"/>
          <w:szCs w:val="24"/>
        </w:rPr>
        <w:fldChar w:fldCharType="end"/>
      </w:r>
      <w:r w:rsidR="00701FBC">
        <w:rPr>
          <w:rFonts w:ascii="Times New Roman" w:hAnsi="Times New Roman" w:cs="Times New Roman"/>
          <w:sz w:val="24"/>
          <w:szCs w:val="24"/>
        </w:rPr>
        <w:t xml:space="preserve">. Other than humans </w:t>
      </w:r>
      <w:r w:rsidR="00592F13">
        <w:rPr>
          <w:rFonts w:ascii="Times New Roman" w:hAnsi="Times New Roman" w:cs="Times New Roman"/>
          <w:sz w:val="24"/>
          <w:szCs w:val="24"/>
        </w:rPr>
        <w:t xml:space="preserve">many </w:t>
      </w:r>
      <w:r w:rsidR="00701FBC">
        <w:rPr>
          <w:rFonts w:ascii="Times New Roman" w:hAnsi="Times New Roman" w:cs="Times New Roman"/>
          <w:sz w:val="24"/>
          <w:szCs w:val="24"/>
        </w:rPr>
        <w:t xml:space="preserve">natural species like birds, mammals, reptiles, and plants </w:t>
      </w:r>
      <w:r w:rsidR="00561E0B">
        <w:rPr>
          <w:rFonts w:ascii="Times New Roman" w:hAnsi="Times New Roman" w:cs="Times New Roman"/>
          <w:sz w:val="24"/>
          <w:szCs w:val="24"/>
        </w:rPr>
        <w:t xml:space="preserve">depend upon the human uses of water. The </w:t>
      </w:r>
      <w:r w:rsidR="001A783D">
        <w:rPr>
          <w:rFonts w:ascii="Times New Roman" w:hAnsi="Times New Roman" w:cs="Times New Roman"/>
          <w:sz w:val="24"/>
          <w:szCs w:val="24"/>
        </w:rPr>
        <w:t>Illinois</w:t>
      </w:r>
      <w:r w:rsidR="00561E0B">
        <w:rPr>
          <w:rFonts w:ascii="Times New Roman" w:hAnsi="Times New Roman" w:cs="Times New Roman"/>
          <w:sz w:val="24"/>
          <w:szCs w:val="24"/>
        </w:rPr>
        <w:t xml:space="preserve"> </w:t>
      </w:r>
      <w:r w:rsidR="001A783D">
        <w:rPr>
          <w:rFonts w:ascii="Times New Roman" w:hAnsi="Times New Roman" w:cs="Times New Roman"/>
          <w:sz w:val="24"/>
          <w:szCs w:val="24"/>
        </w:rPr>
        <w:t>Department</w:t>
      </w:r>
      <w:r w:rsidR="00561E0B">
        <w:rPr>
          <w:rFonts w:ascii="Times New Roman" w:hAnsi="Times New Roman" w:cs="Times New Roman"/>
          <w:sz w:val="24"/>
          <w:szCs w:val="24"/>
        </w:rPr>
        <w:t xml:space="preserve"> of natural resources claims that conservation </w:t>
      </w:r>
      <w:r w:rsidR="001A783D">
        <w:rPr>
          <w:rFonts w:ascii="Times New Roman" w:hAnsi="Times New Roman" w:cs="Times New Roman"/>
          <w:sz w:val="24"/>
          <w:szCs w:val="24"/>
        </w:rPr>
        <w:t>techniques</w:t>
      </w:r>
      <w:r w:rsidR="00561E0B">
        <w:rPr>
          <w:rFonts w:ascii="Times New Roman" w:hAnsi="Times New Roman" w:cs="Times New Roman"/>
          <w:sz w:val="24"/>
          <w:szCs w:val="24"/>
        </w:rPr>
        <w:t xml:space="preserve"> like reducing the use of water, maintain the pH scale of water and proper chlorination of the underground water may help the natural ecosystem to survive population</w:t>
      </w:r>
      <w:r w:rsidR="00BB790E">
        <w:rPr>
          <w:rFonts w:ascii="Times New Roman" w:hAnsi="Times New Roman" w:cs="Times New Roman"/>
          <w:sz w:val="24"/>
          <w:szCs w:val="24"/>
        </w:rPr>
        <w:fldChar w:fldCharType="begin"/>
      </w:r>
      <w:r w:rsidR="00BB790E">
        <w:rPr>
          <w:rFonts w:ascii="Times New Roman" w:hAnsi="Times New Roman" w:cs="Times New Roman"/>
          <w:sz w:val="24"/>
          <w:szCs w:val="24"/>
        </w:rPr>
        <w:instrText xml:space="preserve"> ADDIN ZOTERO_ITEM CSL_CITATION {"citationID":"QZAbZI9L","properties":{"formattedCitation":"\\super 2\\nosupersub{}","plainCitation":"2","noteIndex":0},"citationItems":[{"id":1298,"uris":["http://zotero.org/users/local/s8f0QVnP/items/68DDSTLV"],"uri":["http://zotero.org/users/local/s8f0QVnP/items/68DDSTLV"],"itemData":{"id":1298,"type":"webpage","title":"Natural Resources, the Environment and Ecosystems","URL":"https://extension.illinois.edu/ecosystems/teacherguide2.cfm","accessed":{"date-parts":[["2019",6,30]]}}}],"schema":"https://github.com/citation-style-language/schema/raw/master/csl-citation.json"} </w:instrText>
      </w:r>
      <w:r w:rsidR="00BB790E">
        <w:rPr>
          <w:rFonts w:ascii="Times New Roman" w:hAnsi="Times New Roman" w:cs="Times New Roman"/>
          <w:sz w:val="24"/>
          <w:szCs w:val="24"/>
        </w:rPr>
        <w:fldChar w:fldCharType="separate"/>
      </w:r>
      <w:r w:rsidR="00BB790E" w:rsidRPr="00BB790E">
        <w:rPr>
          <w:rFonts w:ascii="Times New Roman" w:hAnsi="Times New Roman" w:cs="Times New Roman"/>
          <w:sz w:val="24"/>
          <w:szCs w:val="24"/>
          <w:vertAlign w:val="superscript"/>
        </w:rPr>
        <w:t>2</w:t>
      </w:r>
      <w:r w:rsidR="00BB790E">
        <w:rPr>
          <w:rFonts w:ascii="Times New Roman" w:hAnsi="Times New Roman" w:cs="Times New Roman"/>
          <w:sz w:val="24"/>
          <w:szCs w:val="24"/>
        </w:rPr>
        <w:fldChar w:fldCharType="end"/>
      </w:r>
      <w:r w:rsidR="00561E0B">
        <w:rPr>
          <w:rFonts w:ascii="Times New Roman" w:hAnsi="Times New Roman" w:cs="Times New Roman"/>
          <w:sz w:val="24"/>
          <w:szCs w:val="24"/>
        </w:rPr>
        <w:t xml:space="preserve">.  </w:t>
      </w:r>
    </w:p>
    <w:p w:rsidR="00BB790E" w:rsidRDefault="0068446C" w:rsidP="00701FB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A18F0">
        <w:rPr>
          <w:rFonts w:ascii="Times New Roman" w:hAnsi="Times New Roman" w:cs="Times New Roman"/>
          <w:sz w:val="24"/>
          <w:szCs w:val="24"/>
        </w:rPr>
        <w:t xml:space="preserve">The data evaluated and </w:t>
      </w:r>
      <w:r w:rsidR="001A783D">
        <w:rPr>
          <w:rFonts w:ascii="Times New Roman" w:hAnsi="Times New Roman" w:cs="Times New Roman"/>
          <w:sz w:val="24"/>
          <w:szCs w:val="24"/>
        </w:rPr>
        <w:t>referred</w:t>
      </w:r>
      <w:r w:rsidR="00E56D6A">
        <w:rPr>
          <w:rFonts w:ascii="Times New Roman" w:hAnsi="Times New Roman" w:cs="Times New Roman"/>
          <w:sz w:val="24"/>
          <w:szCs w:val="24"/>
        </w:rPr>
        <w:t xml:space="preserve"> in this report suggest that the human </w:t>
      </w:r>
      <w:r w:rsidR="001A783D">
        <w:rPr>
          <w:rFonts w:ascii="Times New Roman" w:hAnsi="Times New Roman" w:cs="Times New Roman"/>
          <w:sz w:val="24"/>
          <w:szCs w:val="24"/>
        </w:rPr>
        <w:t>existence</w:t>
      </w:r>
      <w:r w:rsidR="00E56D6A">
        <w:rPr>
          <w:rFonts w:ascii="Times New Roman" w:hAnsi="Times New Roman" w:cs="Times New Roman"/>
          <w:sz w:val="24"/>
          <w:szCs w:val="24"/>
        </w:rPr>
        <w:t xml:space="preserve"> and survival of other natural species depend upon the moderate use of available water resources. Some techniques which may be employed for reducing water use at home may include lowering the </w:t>
      </w:r>
      <w:r w:rsidR="001A783D">
        <w:rPr>
          <w:rFonts w:ascii="Times New Roman" w:hAnsi="Times New Roman" w:cs="Times New Roman"/>
          <w:sz w:val="24"/>
          <w:szCs w:val="24"/>
        </w:rPr>
        <w:t>outdoor</w:t>
      </w:r>
      <w:r w:rsidR="00E56D6A">
        <w:rPr>
          <w:rFonts w:ascii="Times New Roman" w:hAnsi="Times New Roman" w:cs="Times New Roman"/>
          <w:sz w:val="24"/>
          <w:szCs w:val="24"/>
        </w:rPr>
        <w:t xml:space="preserve"> water consumption, the fixation of leakages in domestic supply systems, the installation of water efficient devices, and increasing the trends of reusing water</w:t>
      </w:r>
      <w:r w:rsidR="004D0A4C">
        <w:rPr>
          <w:rFonts w:ascii="Times New Roman" w:hAnsi="Times New Roman" w:cs="Times New Roman"/>
          <w:sz w:val="24"/>
          <w:szCs w:val="24"/>
        </w:rPr>
        <w:fldChar w:fldCharType="begin"/>
      </w:r>
      <w:r w:rsidR="004D0A4C">
        <w:rPr>
          <w:rFonts w:ascii="Times New Roman" w:hAnsi="Times New Roman" w:cs="Times New Roman"/>
          <w:sz w:val="24"/>
          <w:szCs w:val="24"/>
        </w:rPr>
        <w:instrText xml:space="preserve"> ADDIN ZOTERO_ITEM CSL_CITATION {"citationID":"LPJjK74Y","properties":{"formattedCitation":"\\super 3\\nosupersub{}","plainCitation":"3","noteIndex":0},"citationItems":[{"id":1300,"uris":["http://zotero.org/users/local/s8f0QVnP/items/69Q48IGH"],"uri":["http://zotero.org/users/local/s8f0QVnP/items/69Q48IGH"],"itemData":{"id":1300,"type":"article-journal","title":"End use water consumption in households: impact of socio-demographic factors and efficient devices","container-title":"Journal of Cleaner Production","page":"107–115","volume":"60","source":"Google Scholar","title-short":"End use water consumption in households","author":[{"family":"Willis","given":"Rachelle M."},{"family":"Stewart","given":"Rodney A."},{"family":"Giurco","given":"Damien P."},{"family":"Talebpour","given":"Mohammad Reza"},{"family":"Mousavinejad","given":"Alireza"}],"issued":{"date-parts":[["2013"]]}}}],"schema":"https://github.com/citation-style-language/schema/raw/master/csl-citation.json"} </w:instrText>
      </w:r>
      <w:r w:rsidR="004D0A4C">
        <w:rPr>
          <w:rFonts w:ascii="Times New Roman" w:hAnsi="Times New Roman" w:cs="Times New Roman"/>
          <w:sz w:val="24"/>
          <w:szCs w:val="24"/>
        </w:rPr>
        <w:fldChar w:fldCharType="separate"/>
      </w:r>
      <w:r w:rsidR="004D0A4C" w:rsidRPr="004D0A4C">
        <w:rPr>
          <w:rFonts w:ascii="Times New Roman" w:hAnsi="Times New Roman" w:cs="Times New Roman"/>
          <w:sz w:val="24"/>
          <w:szCs w:val="24"/>
          <w:vertAlign w:val="superscript"/>
        </w:rPr>
        <w:t>3</w:t>
      </w:r>
      <w:r w:rsidR="004D0A4C">
        <w:rPr>
          <w:rFonts w:ascii="Times New Roman" w:hAnsi="Times New Roman" w:cs="Times New Roman"/>
          <w:sz w:val="24"/>
          <w:szCs w:val="24"/>
        </w:rPr>
        <w:fldChar w:fldCharType="end"/>
      </w:r>
      <w:r w:rsidR="00500A66">
        <w:rPr>
          <w:rFonts w:ascii="Times New Roman" w:hAnsi="Times New Roman" w:cs="Times New Roman"/>
          <w:sz w:val="24"/>
          <w:szCs w:val="24"/>
        </w:rPr>
        <w:t xml:space="preserve">. </w:t>
      </w:r>
      <w:r w:rsidR="004D0A4C">
        <w:rPr>
          <w:rFonts w:ascii="Times New Roman" w:hAnsi="Times New Roman" w:cs="Times New Roman"/>
          <w:sz w:val="24"/>
          <w:szCs w:val="24"/>
        </w:rPr>
        <w:t xml:space="preserve">There are other ways also which affects the water supply. For example, during irrigation, the use of well </w:t>
      </w:r>
      <w:r w:rsidR="001A783D">
        <w:rPr>
          <w:rFonts w:ascii="Times New Roman" w:hAnsi="Times New Roman" w:cs="Times New Roman"/>
          <w:sz w:val="24"/>
          <w:szCs w:val="24"/>
        </w:rPr>
        <w:t>decreases</w:t>
      </w:r>
      <w:r w:rsidR="004D0A4C">
        <w:rPr>
          <w:rFonts w:ascii="Times New Roman" w:hAnsi="Times New Roman" w:cs="Times New Roman"/>
          <w:sz w:val="24"/>
          <w:szCs w:val="24"/>
        </w:rPr>
        <w:t xml:space="preserve"> the </w:t>
      </w:r>
      <w:r w:rsidR="001A783D">
        <w:rPr>
          <w:rFonts w:ascii="Times New Roman" w:hAnsi="Times New Roman" w:cs="Times New Roman"/>
          <w:sz w:val="24"/>
          <w:szCs w:val="24"/>
        </w:rPr>
        <w:t>underground</w:t>
      </w:r>
      <w:r w:rsidR="004D0A4C">
        <w:rPr>
          <w:rFonts w:ascii="Times New Roman" w:hAnsi="Times New Roman" w:cs="Times New Roman"/>
          <w:sz w:val="24"/>
          <w:szCs w:val="24"/>
        </w:rPr>
        <w:t xml:space="preserve"> water levels. It also reduces the level of surface water which directly </w:t>
      </w:r>
      <w:r w:rsidR="004D0A4C">
        <w:rPr>
          <w:rFonts w:ascii="Times New Roman" w:hAnsi="Times New Roman" w:cs="Times New Roman"/>
          <w:sz w:val="24"/>
          <w:szCs w:val="24"/>
        </w:rPr>
        <w:lastRenderedPageBreak/>
        <w:t>impacts on the supply of wate</w:t>
      </w:r>
      <w:r w:rsidR="00566CA0">
        <w:rPr>
          <w:rFonts w:ascii="Times New Roman" w:hAnsi="Times New Roman" w:cs="Times New Roman"/>
          <w:sz w:val="24"/>
          <w:szCs w:val="24"/>
        </w:rPr>
        <w:t>r for domestic use. Similarly, the uses of pesticides and many residuals increase the concentration of nitrate and phosphate in drinking water, which is proven to be hazardous for human health</w:t>
      </w:r>
      <w:r w:rsidR="00BB4A13">
        <w:rPr>
          <w:rFonts w:ascii="Times New Roman" w:hAnsi="Times New Roman" w:cs="Times New Roman"/>
          <w:sz w:val="24"/>
          <w:szCs w:val="24"/>
        </w:rPr>
        <w:fldChar w:fldCharType="begin"/>
      </w:r>
      <w:r w:rsidR="00BB4A13">
        <w:rPr>
          <w:rFonts w:ascii="Times New Roman" w:hAnsi="Times New Roman" w:cs="Times New Roman"/>
          <w:sz w:val="24"/>
          <w:szCs w:val="24"/>
        </w:rPr>
        <w:instrText xml:space="preserve"> ADDIN ZOTERO_ITEM CSL_CITATION {"citationID":"2IQZfLiI","properties":{"formattedCitation":"\\super 4\\nosupersub{}","plainCitation":"4","noteIndex":0},"citationItems":[{"id":1303,"uris":["http://zotero.org/users/local/s8f0QVnP/items/PVW6GC85"],"uri":["http://zotero.org/users/local/s8f0QVnP/items/PVW6GC85"],"itemData":{"id":1303,"type":"article-journal","title":"Organophosphorous pesticides in surface water of Iran","container-title":"Bulletin of environmental contamination and toxicology","page":"867–869","volume":"88","issue":"6","source":"Google Scholar","author":[{"family":"Fadaei","given":"Abdolmajid"},{"family":"Dehghani","given":"Mohammad Hadi"},{"family":"Nasseri","given":"Simin"},{"family":"Mahvi","given":"Amir Hossein"},{"family":"Rastkari","given":"Noushin"},{"family":"Shayeghi","given":"Mansoreh"}],"issued":{"date-parts":[["2012"]]}}}],"schema":"https://github.com/citation-style-language/schema/raw/master/csl-citation.json"} </w:instrText>
      </w:r>
      <w:r w:rsidR="00BB4A13">
        <w:rPr>
          <w:rFonts w:ascii="Times New Roman" w:hAnsi="Times New Roman" w:cs="Times New Roman"/>
          <w:sz w:val="24"/>
          <w:szCs w:val="24"/>
        </w:rPr>
        <w:fldChar w:fldCharType="separate"/>
      </w:r>
      <w:r w:rsidR="00BB4A13" w:rsidRPr="00BB4A13">
        <w:rPr>
          <w:rFonts w:ascii="Times New Roman" w:hAnsi="Times New Roman" w:cs="Times New Roman"/>
          <w:sz w:val="24"/>
          <w:szCs w:val="24"/>
          <w:vertAlign w:val="superscript"/>
        </w:rPr>
        <w:t>4</w:t>
      </w:r>
      <w:r w:rsidR="00BB4A13">
        <w:rPr>
          <w:rFonts w:ascii="Times New Roman" w:hAnsi="Times New Roman" w:cs="Times New Roman"/>
          <w:sz w:val="24"/>
          <w:szCs w:val="24"/>
        </w:rPr>
        <w:fldChar w:fldCharType="end"/>
      </w:r>
      <w:r w:rsidR="00566CA0">
        <w:rPr>
          <w:rFonts w:ascii="Times New Roman" w:hAnsi="Times New Roman" w:cs="Times New Roman"/>
          <w:sz w:val="24"/>
          <w:szCs w:val="24"/>
        </w:rPr>
        <w:t xml:space="preserve">. </w:t>
      </w:r>
      <w:r w:rsidR="004D0A4C">
        <w:rPr>
          <w:rFonts w:ascii="Times New Roman" w:hAnsi="Times New Roman" w:cs="Times New Roman"/>
          <w:sz w:val="24"/>
          <w:szCs w:val="24"/>
        </w:rPr>
        <w:t xml:space="preserve"> </w:t>
      </w:r>
    </w:p>
    <w:p w:rsidR="001A783D" w:rsidRDefault="0068446C" w:rsidP="00701FB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2522DB">
        <w:rPr>
          <w:rFonts w:ascii="Times New Roman" w:hAnsi="Times New Roman" w:cs="Times New Roman"/>
          <w:sz w:val="24"/>
          <w:szCs w:val="24"/>
        </w:rPr>
        <w:t xml:space="preserve">facts presented above and the resources used suggests that the domestic consumption of water impacts the overall natural water cycle. There are many ways which can help in </w:t>
      </w:r>
      <w:r>
        <w:rPr>
          <w:rFonts w:ascii="Times New Roman" w:hAnsi="Times New Roman" w:cs="Times New Roman"/>
          <w:sz w:val="24"/>
          <w:szCs w:val="24"/>
        </w:rPr>
        <w:t>regularizing</w:t>
      </w:r>
      <w:r w:rsidR="002522DB">
        <w:rPr>
          <w:rFonts w:ascii="Times New Roman" w:hAnsi="Times New Roman" w:cs="Times New Roman"/>
          <w:sz w:val="24"/>
          <w:szCs w:val="24"/>
        </w:rPr>
        <w:t xml:space="preserve"> the water use both at the domestic and the industrial level. If such facts are made part of the regular </w:t>
      </w:r>
      <w:r w:rsidR="00C525D0">
        <w:rPr>
          <w:rFonts w:ascii="Times New Roman" w:hAnsi="Times New Roman" w:cs="Times New Roman"/>
          <w:sz w:val="24"/>
          <w:szCs w:val="24"/>
        </w:rPr>
        <w:t>environment related literature than many</w:t>
      </w:r>
      <w:r w:rsidR="00D15C94">
        <w:rPr>
          <w:rFonts w:ascii="Times New Roman" w:hAnsi="Times New Roman" w:cs="Times New Roman"/>
          <w:sz w:val="24"/>
          <w:szCs w:val="24"/>
        </w:rPr>
        <w:t xml:space="preserve"> students </w:t>
      </w:r>
      <w:r>
        <w:rPr>
          <w:rFonts w:ascii="Times New Roman" w:hAnsi="Times New Roman" w:cs="Times New Roman"/>
          <w:sz w:val="24"/>
          <w:szCs w:val="24"/>
        </w:rPr>
        <w:t>could</w:t>
      </w:r>
      <w:r w:rsidR="00D15C94">
        <w:rPr>
          <w:rFonts w:ascii="Times New Roman" w:hAnsi="Times New Roman" w:cs="Times New Roman"/>
          <w:sz w:val="24"/>
          <w:szCs w:val="24"/>
        </w:rPr>
        <w:t xml:space="preserve"> be encouraged to conserve water. </w:t>
      </w:r>
      <w:r w:rsidR="00CF5D7D">
        <w:rPr>
          <w:rFonts w:ascii="Times New Roman" w:hAnsi="Times New Roman" w:cs="Times New Roman"/>
          <w:sz w:val="24"/>
          <w:szCs w:val="24"/>
        </w:rPr>
        <w:t xml:space="preserve">This </w:t>
      </w:r>
      <w:r>
        <w:rPr>
          <w:rFonts w:ascii="Times New Roman" w:hAnsi="Times New Roman" w:cs="Times New Roman"/>
          <w:sz w:val="24"/>
          <w:szCs w:val="24"/>
        </w:rPr>
        <w:t>laboratory exercise</w:t>
      </w:r>
      <w:r w:rsidR="00CF5D7D">
        <w:rPr>
          <w:rFonts w:ascii="Times New Roman" w:hAnsi="Times New Roman" w:cs="Times New Roman"/>
          <w:sz w:val="24"/>
          <w:szCs w:val="24"/>
        </w:rPr>
        <w:t xml:space="preserve"> has helped the students in reading the researches which are related to the environmental sciences and the sustainability course. </w:t>
      </w:r>
    </w:p>
    <w:p w:rsidR="001A783D" w:rsidRDefault="0068446C">
      <w:pPr>
        <w:rPr>
          <w:rFonts w:ascii="Times New Roman" w:hAnsi="Times New Roman" w:cs="Times New Roman"/>
          <w:sz w:val="24"/>
          <w:szCs w:val="24"/>
        </w:rPr>
      </w:pPr>
      <w:r>
        <w:rPr>
          <w:rFonts w:ascii="Times New Roman" w:hAnsi="Times New Roman" w:cs="Times New Roman"/>
          <w:sz w:val="24"/>
          <w:szCs w:val="24"/>
        </w:rPr>
        <w:br w:type="page"/>
      </w:r>
    </w:p>
    <w:p w:rsidR="00BB4A13" w:rsidRDefault="0068446C" w:rsidP="001A783D">
      <w:pPr>
        <w:pStyle w:val="Heading1"/>
        <w:jc w:val="center"/>
        <w:rPr>
          <w:rFonts w:ascii="Times New Roman" w:hAnsi="Times New Roman" w:cs="Times New Roman"/>
          <w:color w:val="auto"/>
          <w:sz w:val="24"/>
          <w:szCs w:val="24"/>
        </w:rPr>
      </w:pPr>
      <w:r w:rsidRPr="001A783D">
        <w:rPr>
          <w:rFonts w:ascii="Times New Roman" w:hAnsi="Times New Roman" w:cs="Times New Roman"/>
          <w:color w:val="auto"/>
          <w:sz w:val="24"/>
          <w:szCs w:val="24"/>
        </w:rPr>
        <w:lastRenderedPageBreak/>
        <w:t>References:</w:t>
      </w:r>
    </w:p>
    <w:p w:rsidR="001A783D" w:rsidRPr="001A783D" w:rsidRDefault="0068446C" w:rsidP="001A783D">
      <w:pPr>
        <w:pStyle w:val="Bibliography"/>
        <w:spacing w:line="480" w:lineRule="auto"/>
        <w:rPr>
          <w:rFonts w:ascii="Times New Roman" w:hAnsi="Times New Roman" w:cs="Times New Roman"/>
          <w:sz w:val="24"/>
          <w:szCs w:val="24"/>
        </w:rPr>
      </w:pPr>
      <w:r w:rsidRPr="001A783D">
        <w:rPr>
          <w:rFonts w:ascii="Times New Roman" w:hAnsi="Times New Roman" w:cs="Times New Roman"/>
          <w:sz w:val="24"/>
          <w:szCs w:val="24"/>
        </w:rPr>
        <w:fldChar w:fldCharType="begin"/>
      </w:r>
      <w:r w:rsidRPr="001A783D">
        <w:rPr>
          <w:rFonts w:ascii="Times New Roman" w:hAnsi="Times New Roman" w:cs="Times New Roman"/>
          <w:sz w:val="24"/>
          <w:szCs w:val="24"/>
        </w:rPr>
        <w:instrText xml:space="preserve"> ADDIN ZOTERO_BIBL {"uncited":[],"omitted":[],"custom":[]} CSL_BIBLIOGRAPHY </w:instrText>
      </w:r>
      <w:r w:rsidRPr="001A783D">
        <w:rPr>
          <w:rFonts w:ascii="Times New Roman" w:hAnsi="Times New Roman" w:cs="Times New Roman"/>
          <w:sz w:val="24"/>
          <w:szCs w:val="24"/>
        </w:rPr>
        <w:fldChar w:fldCharType="separate"/>
      </w:r>
      <w:r w:rsidRPr="001A783D">
        <w:rPr>
          <w:rFonts w:ascii="Times New Roman" w:hAnsi="Times New Roman" w:cs="Times New Roman"/>
          <w:sz w:val="24"/>
          <w:szCs w:val="24"/>
        </w:rPr>
        <w:t xml:space="preserve">1. </w:t>
      </w:r>
      <w:r w:rsidRPr="001A783D">
        <w:rPr>
          <w:rFonts w:ascii="Times New Roman" w:hAnsi="Times New Roman" w:cs="Times New Roman"/>
          <w:sz w:val="24"/>
          <w:szCs w:val="24"/>
        </w:rPr>
        <w:tab/>
        <w:t xml:space="preserve">Raj D, Shaji E. Fluoride contamination in groundwater resources of Alleppey, southern India. </w:t>
      </w:r>
      <w:r w:rsidRPr="001A783D">
        <w:rPr>
          <w:rFonts w:ascii="Times New Roman" w:hAnsi="Times New Roman" w:cs="Times New Roman"/>
          <w:i/>
          <w:iCs/>
          <w:sz w:val="24"/>
          <w:szCs w:val="24"/>
        </w:rPr>
        <w:t>Geoscience Frontiers</w:t>
      </w:r>
      <w:r w:rsidRPr="001A783D">
        <w:rPr>
          <w:rFonts w:ascii="Times New Roman" w:hAnsi="Times New Roman" w:cs="Times New Roman"/>
          <w:sz w:val="24"/>
          <w:szCs w:val="24"/>
        </w:rPr>
        <w:t>. 2017;8(1):117–124.</w:t>
      </w:r>
    </w:p>
    <w:p w:rsidR="001A783D" w:rsidRPr="001A783D" w:rsidRDefault="0068446C" w:rsidP="001A783D">
      <w:pPr>
        <w:pStyle w:val="Bibliography"/>
        <w:spacing w:line="480" w:lineRule="auto"/>
        <w:rPr>
          <w:rFonts w:ascii="Times New Roman" w:hAnsi="Times New Roman" w:cs="Times New Roman"/>
          <w:sz w:val="24"/>
          <w:szCs w:val="24"/>
        </w:rPr>
      </w:pPr>
      <w:r w:rsidRPr="001A783D">
        <w:rPr>
          <w:rFonts w:ascii="Times New Roman" w:hAnsi="Times New Roman" w:cs="Times New Roman"/>
          <w:sz w:val="24"/>
          <w:szCs w:val="24"/>
        </w:rPr>
        <w:t>2.  Natural Resources, the En</w:t>
      </w:r>
      <w:r w:rsidRPr="001A783D">
        <w:rPr>
          <w:rFonts w:ascii="Times New Roman" w:hAnsi="Times New Roman" w:cs="Times New Roman"/>
          <w:sz w:val="24"/>
          <w:szCs w:val="24"/>
        </w:rPr>
        <w:t xml:space="preserve">vironment, and Ecosystems. https://extension.illinois.edu/ecosystems/teacherguide2.cfm. Accessed June 30, 2019. </w:t>
      </w:r>
    </w:p>
    <w:p w:rsidR="001A783D" w:rsidRPr="001A783D" w:rsidRDefault="0068446C" w:rsidP="001A783D">
      <w:pPr>
        <w:pStyle w:val="Bibliography"/>
        <w:spacing w:line="480" w:lineRule="auto"/>
        <w:rPr>
          <w:rFonts w:ascii="Times New Roman" w:hAnsi="Times New Roman" w:cs="Times New Roman"/>
          <w:sz w:val="24"/>
          <w:szCs w:val="24"/>
        </w:rPr>
      </w:pPr>
      <w:r w:rsidRPr="001A783D">
        <w:rPr>
          <w:rFonts w:ascii="Times New Roman" w:hAnsi="Times New Roman" w:cs="Times New Roman"/>
          <w:sz w:val="24"/>
          <w:szCs w:val="24"/>
        </w:rPr>
        <w:t xml:space="preserve">3. </w:t>
      </w:r>
      <w:r w:rsidRPr="001A783D">
        <w:rPr>
          <w:rFonts w:ascii="Times New Roman" w:hAnsi="Times New Roman" w:cs="Times New Roman"/>
          <w:sz w:val="24"/>
          <w:szCs w:val="24"/>
        </w:rPr>
        <w:tab/>
        <w:t>Willis RM, Stewart RA, Giurco DP, Talebpour MR, Mousavinejad A. End-use water consumption in households: impact of socio-demographic factor</w:t>
      </w:r>
      <w:r w:rsidRPr="001A783D">
        <w:rPr>
          <w:rFonts w:ascii="Times New Roman" w:hAnsi="Times New Roman" w:cs="Times New Roman"/>
          <w:sz w:val="24"/>
          <w:szCs w:val="24"/>
        </w:rPr>
        <w:t xml:space="preserve">s and efficient devices. </w:t>
      </w:r>
      <w:r w:rsidRPr="001A783D">
        <w:rPr>
          <w:rFonts w:ascii="Times New Roman" w:hAnsi="Times New Roman" w:cs="Times New Roman"/>
          <w:i/>
          <w:iCs/>
          <w:sz w:val="24"/>
          <w:szCs w:val="24"/>
        </w:rPr>
        <w:t>Journal of Cleaner Production</w:t>
      </w:r>
      <w:r w:rsidRPr="001A783D">
        <w:rPr>
          <w:rFonts w:ascii="Times New Roman" w:hAnsi="Times New Roman" w:cs="Times New Roman"/>
          <w:sz w:val="24"/>
          <w:szCs w:val="24"/>
        </w:rPr>
        <w:t>. 2013;60:107–115.</w:t>
      </w:r>
    </w:p>
    <w:p w:rsidR="001A783D" w:rsidRPr="001A783D" w:rsidRDefault="0068446C" w:rsidP="001A783D">
      <w:pPr>
        <w:pStyle w:val="Bibliography"/>
        <w:spacing w:line="480" w:lineRule="auto"/>
        <w:rPr>
          <w:rFonts w:ascii="Times New Roman" w:hAnsi="Times New Roman" w:cs="Times New Roman"/>
          <w:sz w:val="24"/>
          <w:szCs w:val="24"/>
        </w:rPr>
      </w:pPr>
      <w:r w:rsidRPr="001A783D">
        <w:rPr>
          <w:rFonts w:ascii="Times New Roman" w:hAnsi="Times New Roman" w:cs="Times New Roman"/>
          <w:sz w:val="24"/>
          <w:szCs w:val="24"/>
        </w:rPr>
        <w:t xml:space="preserve">4. </w:t>
      </w:r>
      <w:r w:rsidRPr="001A783D">
        <w:rPr>
          <w:rFonts w:ascii="Times New Roman" w:hAnsi="Times New Roman" w:cs="Times New Roman"/>
          <w:sz w:val="24"/>
          <w:szCs w:val="24"/>
        </w:rPr>
        <w:tab/>
        <w:t xml:space="preserve">Fadaei A, Dehghani MH, Nasseri S, Mahvi AH, Rastkari N, Shayeghi M. Organophosphorous pesticides in surface water of Iran. </w:t>
      </w:r>
      <w:r w:rsidRPr="001A783D">
        <w:rPr>
          <w:rFonts w:ascii="Times New Roman" w:hAnsi="Times New Roman" w:cs="Times New Roman"/>
          <w:i/>
          <w:iCs/>
          <w:sz w:val="24"/>
          <w:szCs w:val="24"/>
        </w:rPr>
        <w:t>Bulletin of environmental contamination and toxicology</w:t>
      </w:r>
      <w:r w:rsidRPr="001A783D">
        <w:rPr>
          <w:rFonts w:ascii="Times New Roman" w:hAnsi="Times New Roman" w:cs="Times New Roman"/>
          <w:sz w:val="24"/>
          <w:szCs w:val="24"/>
        </w:rPr>
        <w:t xml:space="preserve">. </w:t>
      </w:r>
      <w:r w:rsidRPr="001A783D">
        <w:rPr>
          <w:rFonts w:ascii="Times New Roman" w:hAnsi="Times New Roman" w:cs="Times New Roman"/>
          <w:sz w:val="24"/>
          <w:szCs w:val="24"/>
        </w:rPr>
        <w:t>2012;88(6):867–869.</w:t>
      </w:r>
    </w:p>
    <w:p w:rsidR="001A783D" w:rsidRPr="001A783D" w:rsidRDefault="0068446C" w:rsidP="001A783D">
      <w:pPr>
        <w:spacing w:line="480" w:lineRule="auto"/>
      </w:pPr>
      <w:r w:rsidRPr="001A783D">
        <w:rPr>
          <w:rFonts w:ascii="Times New Roman" w:hAnsi="Times New Roman" w:cs="Times New Roman"/>
          <w:sz w:val="24"/>
          <w:szCs w:val="24"/>
        </w:rPr>
        <w:fldChar w:fldCharType="end"/>
      </w:r>
    </w:p>
    <w:sectPr w:rsidR="001A783D" w:rsidRPr="001A783D"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46C" w:rsidRDefault="0068446C">
      <w:pPr>
        <w:spacing w:after="0" w:line="240" w:lineRule="auto"/>
      </w:pPr>
      <w:r>
        <w:separator/>
      </w:r>
    </w:p>
  </w:endnote>
  <w:endnote w:type="continuationSeparator" w:id="0">
    <w:p w:rsidR="0068446C" w:rsidRDefault="0068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46C" w:rsidRDefault="0068446C">
      <w:pPr>
        <w:spacing w:after="0" w:line="240" w:lineRule="auto"/>
      </w:pPr>
      <w:r>
        <w:separator/>
      </w:r>
    </w:p>
  </w:footnote>
  <w:footnote w:type="continuationSeparator" w:id="0">
    <w:p w:rsidR="0068446C" w:rsidRDefault="00684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68446C"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68446C"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Environmental Science</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511818">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15301BD0">
      <w:start w:val="1"/>
      <w:numFmt w:val="decimal"/>
      <w:lvlText w:val="%1."/>
      <w:lvlJc w:val="left"/>
      <w:pPr>
        <w:ind w:left="720" w:hanging="360"/>
      </w:pPr>
    </w:lvl>
    <w:lvl w:ilvl="1" w:tplc="7CC65726" w:tentative="1">
      <w:start w:val="1"/>
      <w:numFmt w:val="lowerLetter"/>
      <w:lvlText w:val="%2."/>
      <w:lvlJc w:val="left"/>
      <w:pPr>
        <w:ind w:left="1440" w:hanging="360"/>
      </w:pPr>
    </w:lvl>
    <w:lvl w:ilvl="2" w:tplc="BAA85C10" w:tentative="1">
      <w:start w:val="1"/>
      <w:numFmt w:val="lowerRoman"/>
      <w:lvlText w:val="%3."/>
      <w:lvlJc w:val="right"/>
      <w:pPr>
        <w:ind w:left="2160" w:hanging="180"/>
      </w:pPr>
    </w:lvl>
    <w:lvl w:ilvl="3" w:tplc="2BF4A42C" w:tentative="1">
      <w:start w:val="1"/>
      <w:numFmt w:val="decimal"/>
      <w:lvlText w:val="%4."/>
      <w:lvlJc w:val="left"/>
      <w:pPr>
        <w:ind w:left="2880" w:hanging="360"/>
      </w:pPr>
    </w:lvl>
    <w:lvl w:ilvl="4" w:tplc="A0C2DD84" w:tentative="1">
      <w:start w:val="1"/>
      <w:numFmt w:val="lowerLetter"/>
      <w:lvlText w:val="%5."/>
      <w:lvlJc w:val="left"/>
      <w:pPr>
        <w:ind w:left="3600" w:hanging="360"/>
      </w:pPr>
    </w:lvl>
    <w:lvl w:ilvl="5" w:tplc="B434AE9A" w:tentative="1">
      <w:start w:val="1"/>
      <w:numFmt w:val="lowerRoman"/>
      <w:lvlText w:val="%6."/>
      <w:lvlJc w:val="right"/>
      <w:pPr>
        <w:ind w:left="4320" w:hanging="180"/>
      </w:pPr>
    </w:lvl>
    <w:lvl w:ilvl="6" w:tplc="DC40163C" w:tentative="1">
      <w:start w:val="1"/>
      <w:numFmt w:val="decimal"/>
      <w:lvlText w:val="%7."/>
      <w:lvlJc w:val="left"/>
      <w:pPr>
        <w:ind w:left="5040" w:hanging="360"/>
      </w:pPr>
    </w:lvl>
    <w:lvl w:ilvl="7" w:tplc="7AE66830" w:tentative="1">
      <w:start w:val="1"/>
      <w:numFmt w:val="lowerLetter"/>
      <w:lvlText w:val="%8."/>
      <w:lvlJc w:val="left"/>
      <w:pPr>
        <w:ind w:left="5760" w:hanging="360"/>
      </w:pPr>
    </w:lvl>
    <w:lvl w:ilvl="8" w:tplc="6DC2431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102EE1"/>
    <w:rsid w:val="0010693F"/>
    <w:rsid w:val="001151B2"/>
    <w:rsid w:val="00125FDC"/>
    <w:rsid w:val="00141074"/>
    <w:rsid w:val="001506C8"/>
    <w:rsid w:val="00183591"/>
    <w:rsid w:val="00187C02"/>
    <w:rsid w:val="001A783D"/>
    <w:rsid w:val="001D0A83"/>
    <w:rsid w:val="001E4F1C"/>
    <w:rsid w:val="00224397"/>
    <w:rsid w:val="002522DB"/>
    <w:rsid w:val="00267851"/>
    <w:rsid w:val="002777E7"/>
    <w:rsid w:val="002B1500"/>
    <w:rsid w:val="002C24C4"/>
    <w:rsid w:val="002D3CA9"/>
    <w:rsid w:val="00360C2A"/>
    <w:rsid w:val="00402004"/>
    <w:rsid w:val="004170AE"/>
    <w:rsid w:val="004355E7"/>
    <w:rsid w:val="00441261"/>
    <w:rsid w:val="004613F0"/>
    <w:rsid w:val="00466BCC"/>
    <w:rsid w:val="00471063"/>
    <w:rsid w:val="004B1BE3"/>
    <w:rsid w:val="004D0A4C"/>
    <w:rsid w:val="004E068E"/>
    <w:rsid w:val="004E27E1"/>
    <w:rsid w:val="004E3D00"/>
    <w:rsid w:val="00500A66"/>
    <w:rsid w:val="00501864"/>
    <w:rsid w:val="00501B5E"/>
    <w:rsid w:val="00511818"/>
    <w:rsid w:val="00547AD7"/>
    <w:rsid w:val="00550EFD"/>
    <w:rsid w:val="00561E0B"/>
    <w:rsid w:val="00566CA0"/>
    <w:rsid w:val="00592F13"/>
    <w:rsid w:val="005C20F1"/>
    <w:rsid w:val="0060399C"/>
    <w:rsid w:val="0068446C"/>
    <w:rsid w:val="00701FBC"/>
    <w:rsid w:val="00762CB6"/>
    <w:rsid w:val="007A3BFB"/>
    <w:rsid w:val="007E65A6"/>
    <w:rsid w:val="00897ADF"/>
    <w:rsid w:val="008A1C75"/>
    <w:rsid w:val="00992929"/>
    <w:rsid w:val="009943EB"/>
    <w:rsid w:val="009A3DAB"/>
    <w:rsid w:val="009D549D"/>
    <w:rsid w:val="00A27883"/>
    <w:rsid w:val="00A37079"/>
    <w:rsid w:val="00A4374D"/>
    <w:rsid w:val="00A6765D"/>
    <w:rsid w:val="00A91927"/>
    <w:rsid w:val="00AA4598"/>
    <w:rsid w:val="00AE19E6"/>
    <w:rsid w:val="00B2592A"/>
    <w:rsid w:val="00B405F9"/>
    <w:rsid w:val="00B73412"/>
    <w:rsid w:val="00BA18F0"/>
    <w:rsid w:val="00BB4A13"/>
    <w:rsid w:val="00BB790E"/>
    <w:rsid w:val="00C01BF1"/>
    <w:rsid w:val="00C41FF7"/>
    <w:rsid w:val="00C455FF"/>
    <w:rsid w:val="00C525D0"/>
    <w:rsid w:val="00C5356B"/>
    <w:rsid w:val="00C567CE"/>
    <w:rsid w:val="00C74D28"/>
    <w:rsid w:val="00C75C92"/>
    <w:rsid w:val="00CA2688"/>
    <w:rsid w:val="00CD2EC3"/>
    <w:rsid w:val="00CF0A51"/>
    <w:rsid w:val="00CF5D7D"/>
    <w:rsid w:val="00D05617"/>
    <w:rsid w:val="00D15C94"/>
    <w:rsid w:val="00D21F97"/>
    <w:rsid w:val="00D5076D"/>
    <w:rsid w:val="00D75EB3"/>
    <w:rsid w:val="00D85813"/>
    <w:rsid w:val="00D91ED0"/>
    <w:rsid w:val="00DB4EC7"/>
    <w:rsid w:val="00E0063A"/>
    <w:rsid w:val="00E15B20"/>
    <w:rsid w:val="00E56D6A"/>
    <w:rsid w:val="00EF1641"/>
    <w:rsid w:val="00F66DC7"/>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62852-1BCF-4660-A4F8-6F2A5F1D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1A7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Title">
    <w:name w:val="Title"/>
    <w:basedOn w:val="Normal"/>
    <w:next w:val="Normal"/>
    <w:link w:val="TitleChar"/>
    <w:uiPriority w:val="10"/>
    <w:qFormat/>
    <w:rsid w:val="00AA45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5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783D"/>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1A783D"/>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3443-10C5-4DC2-B615-FECC4A6B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58</cp:revision>
  <dcterms:created xsi:type="dcterms:W3CDTF">2011-12-19T14:33:00Z</dcterms:created>
  <dcterms:modified xsi:type="dcterms:W3CDTF">2019-07-01T05:23:00Z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id="bZrDpUc8"/&gt;&lt;style id="http://www.zotero.org/styles/american-medical-association" hasBibliography="1" bibliographyStyleHasBeenSet="1"/&gt;&lt;prefs&gt;&lt;pref name="fieldType" value="Field"/&gt;&lt;/prefs&gt;&lt;/data&gt;</vt:lpwstr>
  </property>
</Properties>
</file>