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EB638A">
      <w:pPr>
        <w:pStyle w:val="Title"/>
      </w:pPr>
      <w:r>
        <w:t xml:space="preserve">Alice Paul and the Ratification of </w:t>
      </w:r>
      <w:bookmarkStart w:id="0" w:name="_GoBack"/>
      <w:bookmarkEnd w:id="0"/>
      <w:r w:rsidR="00C42EF2">
        <w:t xml:space="preserve">the </w:t>
      </w:r>
      <w:r>
        <w:t>19</w:t>
      </w:r>
      <w:r w:rsidRPr="00EB638A">
        <w:rPr>
          <w:vertAlign w:val="superscript"/>
        </w:rPr>
        <w:t>th</w:t>
      </w:r>
      <w:r>
        <w:t xml:space="preserve"> Amendment</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EB638A" w:rsidP="002F170D">
      <w:pPr>
        <w:pStyle w:val="SectionTitle"/>
      </w:pPr>
      <w:r w:rsidRPr="00EB638A">
        <w:lastRenderedPageBreak/>
        <w:t xml:space="preserve">Alice Paul and the Ratification of </w:t>
      </w:r>
      <w:r w:rsidR="00C42EF2">
        <w:t xml:space="preserve">the </w:t>
      </w:r>
      <w:r w:rsidRPr="00EB638A">
        <w:t>19</w:t>
      </w:r>
      <w:r w:rsidRPr="00EB638A">
        <w:rPr>
          <w:vertAlign w:val="superscript"/>
        </w:rPr>
        <w:t>th</w:t>
      </w:r>
      <w:r>
        <w:t xml:space="preserve"> </w:t>
      </w:r>
      <w:r w:rsidRPr="00EB638A">
        <w:t>Amendment</w:t>
      </w:r>
    </w:p>
    <w:p w:rsidR="002F170D" w:rsidRDefault="00D54A8A" w:rsidP="002F170D">
      <w:r w:rsidRPr="00D54A8A">
        <w:rPr>
          <w:i/>
        </w:rPr>
        <w:t>“Deeds, not words!”</w:t>
      </w:r>
      <w:r>
        <w:t xml:space="preserve"> Inspired by the resilient and the strong-willed Emmeline </w:t>
      </w:r>
      <w:proofErr w:type="spellStart"/>
      <w:r>
        <w:t>Prankhurt</w:t>
      </w:r>
      <w:proofErr w:type="spellEnd"/>
      <w:r>
        <w:t>, Alice Paul was a force of its own in the attainment of women’s right in an America where such a notion alone was</w:t>
      </w:r>
      <w:r w:rsidRPr="00D54A8A">
        <w:t xml:space="preserve"> </w:t>
      </w:r>
      <w:r>
        <w:t>facetious. While most women were content with the state of things back then, cocooned in their quaint and dainty lifestyle</w:t>
      </w:r>
      <w:r w:rsidR="00BF0530">
        <w:t>.</w:t>
      </w:r>
      <w:r>
        <w:t xml:space="preserve"> Alice Paul wanted </w:t>
      </w:r>
      <w:r w:rsidR="00C42EF2">
        <w:t xml:space="preserve">to bring </w:t>
      </w:r>
      <w:r w:rsidR="00F26AF3">
        <w:t>change</w:t>
      </w:r>
      <w:r w:rsidR="00BF0530">
        <w:t xml:space="preserve">, the sort </w:t>
      </w:r>
      <w:r w:rsidR="00C42EF2">
        <w:t xml:space="preserve">of change </w:t>
      </w:r>
      <w:r w:rsidR="00BF0530">
        <w:t>that would put women on an equal footing with men and give them the opportunity and the liberty to say what they wanted to say</w:t>
      </w:r>
      <w:r w:rsidR="00947E2D">
        <w:t>.</w:t>
      </w:r>
      <w:r w:rsidR="00BF0530">
        <w:t xml:space="preserve"> </w:t>
      </w:r>
      <w:r w:rsidR="00947E2D">
        <w:t xml:space="preserve">For this purpose alone, she fought, day in and day out to ensure that women </w:t>
      </w:r>
      <w:r w:rsidR="00F7723B">
        <w:t>had the right to vote and bring constitutional change in the country. After years of toil and suffering Alice Paul succeeded in her efforts and women were granted the right to vote under the 19</w:t>
      </w:r>
      <w:r w:rsidR="00F7723B" w:rsidRPr="00F7723B">
        <w:rPr>
          <w:vertAlign w:val="superscript"/>
        </w:rPr>
        <w:t>th</w:t>
      </w:r>
      <w:r w:rsidR="00F7723B">
        <w:t xml:space="preserve"> amendment of the Bill of right, which was ratified on August 18, 1920 </w:t>
      </w:r>
      <w:r w:rsidR="00947E2D">
        <w:fldChar w:fldCharType="begin"/>
      </w:r>
      <w:r w:rsidR="00947E2D">
        <w:instrText xml:space="preserve"> ADDIN ZOTERO_ITEM CSL_CITATION {"citationID":"yxybbNT3","properties":{"formattedCitation":"(Zahniser &amp; Fry, 2014)","plainCitation":"(Zahniser &amp; Fry, 2014)","noteIndex":0},"citationItems":[{"id":934,"uris":["http://zotero.org/users/local/0omESN17/items/HW99W2XY"],"uri":["http://zotero.org/users/local/0omESN17/items/HW99W2XY"],"itemData":{"id":934,"type":"book","title":"Alice Paul: Claiming Power","publisher":"Oxford University Press, USA","ISBN":"0-19-995842-4","author":[{"family":"Zahniser","given":"Jill Diane"},{"family":"Fry","given":"Amelia R."}],"issued":{"date-parts":[["2014"]]}}}],"schema":"https://github.com/citation-style-language/schema/raw/master/csl-citation.json"} </w:instrText>
      </w:r>
      <w:r w:rsidR="00947E2D">
        <w:fldChar w:fldCharType="separate"/>
      </w:r>
      <w:r w:rsidR="00947E2D" w:rsidRPr="00947E2D">
        <w:rPr>
          <w:rFonts w:ascii="Times New Roman" w:hAnsi="Times New Roman" w:cs="Times New Roman"/>
        </w:rPr>
        <w:t>(</w:t>
      </w:r>
      <w:proofErr w:type="spellStart"/>
      <w:r w:rsidR="00947E2D" w:rsidRPr="00947E2D">
        <w:rPr>
          <w:rFonts w:ascii="Times New Roman" w:hAnsi="Times New Roman" w:cs="Times New Roman"/>
        </w:rPr>
        <w:t>Zahniser</w:t>
      </w:r>
      <w:proofErr w:type="spellEnd"/>
      <w:r w:rsidR="00947E2D" w:rsidRPr="00947E2D">
        <w:rPr>
          <w:rFonts w:ascii="Times New Roman" w:hAnsi="Times New Roman" w:cs="Times New Roman"/>
        </w:rPr>
        <w:t xml:space="preserve"> &amp; Fry, 2014)</w:t>
      </w:r>
      <w:r w:rsidR="00947E2D">
        <w:fldChar w:fldCharType="end"/>
      </w:r>
    </w:p>
    <w:p w:rsidR="006F1C94" w:rsidRDefault="006F1C94" w:rsidP="006F1C94">
      <w:pPr>
        <w:pStyle w:val="Heading1"/>
      </w:pPr>
      <w:r>
        <w:t>Outline</w:t>
      </w:r>
    </w:p>
    <w:p w:rsidR="006F1C94" w:rsidRDefault="00932A05" w:rsidP="006B4A2F">
      <w:pPr>
        <w:pStyle w:val="ListParagraph"/>
        <w:numPr>
          <w:ilvl w:val="2"/>
          <w:numId w:val="16"/>
        </w:numPr>
      </w:pPr>
      <w:r>
        <w:t>Introduction</w:t>
      </w:r>
    </w:p>
    <w:p w:rsidR="006B4A2F" w:rsidRDefault="006B4A2F" w:rsidP="006B4A2F">
      <w:pPr>
        <w:pStyle w:val="ListParagraph"/>
        <w:numPr>
          <w:ilvl w:val="2"/>
          <w:numId w:val="16"/>
        </w:numPr>
      </w:pPr>
      <w:r>
        <w:t xml:space="preserve">The Status </w:t>
      </w:r>
      <w:r w:rsidR="00B75133">
        <w:t>of Women in the Anglophonic World</w:t>
      </w:r>
      <w:r w:rsidR="0096353C">
        <w:t xml:space="preserve"> in the 19</w:t>
      </w:r>
      <w:r w:rsidR="0096353C" w:rsidRPr="0096353C">
        <w:rPr>
          <w:vertAlign w:val="superscript"/>
        </w:rPr>
        <w:t>th</w:t>
      </w:r>
      <w:r w:rsidR="0096353C">
        <w:t xml:space="preserve"> and the 20</w:t>
      </w:r>
      <w:r w:rsidR="0096353C" w:rsidRPr="0096353C">
        <w:rPr>
          <w:vertAlign w:val="superscript"/>
        </w:rPr>
        <w:t>th</w:t>
      </w:r>
      <w:r w:rsidR="0096353C">
        <w:t xml:space="preserve"> century</w:t>
      </w:r>
      <w:r w:rsidR="00141A3C">
        <w:t xml:space="preserve"> </w:t>
      </w:r>
      <w:r w:rsidR="00141A3C">
        <w:fldChar w:fldCharType="begin"/>
      </w:r>
      <w:r w:rsidR="00141A3C">
        <w:instrText xml:space="preserve"> ADDIN ZOTERO_ITEM CSL_CITATION {"citationID":"rvqF5dct","properties":{"formattedCitation":"(Ruggles, 2015)","plainCitation":"(Ruggles, 2015)","noteIndex":0},"citationItems":[{"id":930,"uris":["http://zotero.org/users/local/0omESN17/items/E34N38L8"],"uri":["http://zotero.org/users/local/0omESN17/items/E34N38L8"],"itemData":{"id":930,"type":"article-journal","title":"Patriarchy, power, and pay: The transformation of American families, 1800–2015","container-title":"Demography","page":"1797-1823","volume":"52","issue":"6","author":[{"family":"Ruggles","given":"Steven"}],"issued":{"date-parts":[["2015"]]}}}],"schema":"https://github.com/citation-style-language/schema/raw/master/csl-citation.json"} </w:instrText>
      </w:r>
      <w:r w:rsidR="00141A3C">
        <w:fldChar w:fldCharType="separate"/>
      </w:r>
      <w:r w:rsidR="00141A3C" w:rsidRPr="00141A3C">
        <w:rPr>
          <w:rFonts w:ascii="Times New Roman" w:hAnsi="Times New Roman" w:cs="Times New Roman"/>
        </w:rPr>
        <w:t>(Ruggles, 2015)</w:t>
      </w:r>
      <w:r w:rsidR="00141A3C">
        <w:fldChar w:fldCharType="end"/>
      </w:r>
      <w:r w:rsidR="0096353C">
        <w:t>.</w:t>
      </w:r>
    </w:p>
    <w:p w:rsidR="0054008C" w:rsidRDefault="0054008C" w:rsidP="0054008C">
      <w:pPr>
        <w:pStyle w:val="ListParagraph"/>
        <w:numPr>
          <w:ilvl w:val="2"/>
          <w:numId w:val="16"/>
        </w:numPr>
      </w:pPr>
      <w:r>
        <w:t>The Equal Right to Vote and the American Constitution</w:t>
      </w:r>
      <w:r w:rsidR="00D54A8A">
        <w:t xml:space="preserve"> </w:t>
      </w:r>
      <w:r w:rsidR="00D54A8A">
        <w:fldChar w:fldCharType="begin"/>
      </w:r>
      <w:r w:rsidR="00D54A8A">
        <w:instrText xml:space="preserve"> ADDIN ZOTERO_ITEM CSL_CITATION {"citationID":"bH62Qol3","properties":{"formattedCitation":"(Waldron, 2017)","plainCitation":"(Waldron, 2017)","noteIndex":0},"citationItems":[{"id":933,"uris":["http://zotero.org/users/local/0omESN17/items/85UR4HD3"],"uri":["http://zotero.org/users/local/0omESN17/items/85UR4HD3"],"itemData":{"id":933,"type":"chapter","title":"A right-based critique of constitutional rights","container-title":"Bills of Rights","publisher":"Routledge","page":"3-36","author":[{"family":"Waldron","given":"Jeremy"}],"issued":{"date-parts":[["2017"]]}}}],"schema":"https://github.com/citation-style-language/schema/raw/master/csl-citation.json"} </w:instrText>
      </w:r>
      <w:r w:rsidR="00D54A8A">
        <w:fldChar w:fldCharType="separate"/>
      </w:r>
      <w:r w:rsidR="00D54A8A" w:rsidRPr="00D54A8A">
        <w:rPr>
          <w:rFonts w:ascii="Times New Roman" w:hAnsi="Times New Roman" w:cs="Times New Roman"/>
        </w:rPr>
        <w:t>(Waldron, 2017)</w:t>
      </w:r>
      <w:r w:rsidR="00D54A8A">
        <w:fldChar w:fldCharType="end"/>
      </w:r>
      <w:r w:rsidR="00D54A8A">
        <w:t>.</w:t>
      </w:r>
    </w:p>
    <w:p w:rsidR="00E63AE5" w:rsidRDefault="00E63AE5" w:rsidP="0054008C">
      <w:pPr>
        <w:pStyle w:val="ListParagraph"/>
        <w:numPr>
          <w:ilvl w:val="3"/>
          <w:numId w:val="16"/>
        </w:numPr>
      </w:pPr>
      <w:r>
        <w:t xml:space="preserve">The American Constitution on the subject of </w:t>
      </w:r>
      <w:r w:rsidR="00C42EF2">
        <w:t xml:space="preserve">the </w:t>
      </w:r>
      <w:r>
        <w:t>vote.</w:t>
      </w:r>
    </w:p>
    <w:p w:rsidR="0054008C" w:rsidRDefault="0054008C" w:rsidP="00E63AE5">
      <w:pPr>
        <w:pStyle w:val="ListParagraph"/>
        <w:numPr>
          <w:ilvl w:val="3"/>
          <w:numId w:val="16"/>
        </w:numPr>
      </w:pPr>
      <w:r>
        <w:t>The viewpoint on the women’s right to vote.</w:t>
      </w:r>
    </w:p>
    <w:p w:rsidR="00873C78" w:rsidRDefault="00873C78" w:rsidP="00E63AE5">
      <w:pPr>
        <w:pStyle w:val="ListParagraph"/>
        <w:numPr>
          <w:ilvl w:val="3"/>
          <w:numId w:val="16"/>
        </w:numPr>
      </w:pPr>
      <w:r>
        <w:t>The need for women’s right to vote in America.</w:t>
      </w:r>
    </w:p>
    <w:p w:rsidR="00E63AE5" w:rsidRDefault="00873C78" w:rsidP="00E63AE5">
      <w:pPr>
        <w:pStyle w:val="ListParagraph"/>
        <w:numPr>
          <w:ilvl w:val="2"/>
          <w:numId w:val="16"/>
        </w:numPr>
      </w:pPr>
      <w:r>
        <w:t>The American Suffragist Movement</w:t>
      </w:r>
      <w:r w:rsidR="006A4595">
        <w:t xml:space="preserve"> </w:t>
      </w:r>
      <w:r w:rsidR="006A4595">
        <w:fldChar w:fldCharType="begin"/>
      </w:r>
      <w:r w:rsidR="006A4595">
        <w:instrText xml:space="preserve"> ADDIN ZOTERO_ITEM CSL_CITATION {"citationID":"b0PEUy7Q","properties":{"formattedCitation":"(Tobias, 2018)","plainCitation":"(Tobias, 2018)","noteIndex":0},"citationItems":[{"id":931,"uris":["http://zotero.org/users/local/0omESN17/items/6BN5B937"],"uri":["http://zotero.org/users/local/0omESN17/items/6BN5B937"],"itemData":{"id":931,"type":"book","title":"Faces of feminism: An activist's reflections on the women's movement","publisher":"Routledge","ISBN":"0-429-96914-7","author":[{"family":"Tobias","given":"Sheila"}],"issued":{"date-parts":[["2018"]]}}}],"schema":"https://github.com/citation-style-language/schema/raw/master/csl-citation.json"} </w:instrText>
      </w:r>
      <w:r w:rsidR="006A4595">
        <w:fldChar w:fldCharType="separate"/>
      </w:r>
      <w:r w:rsidR="006A4595" w:rsidRPr="006A4595">
        <w:rPr>
          <w:rFonts w:ascii="Times New Roman" w:hAnsi="Times New Roman" w:cs="Times New Roman"/>
        </w:rPr>
        <w:t>(Tobias, 2018)</w:t>
      </w:r>
      <w:r w:rsidR="006A4595">
        <w:fldChar w:fldCharType="end"/>
      </w:r>
      <w:r w:rsidR="006A4595">
        <w:t>.</w:t>
      </w:r>
    </w:p>
    <w:p w:rsidR="00873C78" w:rsidRDefault="00873C78" w:rsidP="00873C78">
      <w:pPr>
        <w:pStyle w:val="ListParagraph"/>
        <w:numPr>
          <w:ilvl w:val="3"/>
          <w:numId w:val="16"/>
        </w:numPr>
      </w:pPr>
      <w:r>
        <w:t>Alice Paul and the establishment of NAWSA.</w:t>
      </w:r>
    </w:p>
    <w:p w:rsidR="00873C78" w:rsidRDefault="001E5BE4" w:rsidP="00873C78">
      <w:pPr>
        <w:pStyle w:val="ListParagraph"/>
        <w:numPr>
          <w:ilvl w:val="3"/>
          <w:numId w:val="16"/>
        </w:numPr>
      </w:pPr>
      <w:r>
        <w:t xml:space="preserve">The formation of </w:t>
      </w:r>
      <w:r w:rsidR="00C42EF2">
        <w:t xml:space="preserve">the </w:t>
      </w:r>
      <w:r>
        <w:t xml:space="preserve">National Women’s Party and the </w:t>
      </w:r>
      <w:r w:rsidR="00E575FC">
        <w:t>v</w:t>
      </w:r>
      <w:r>
        <w:t xml:space="preserve">iew of </w:t>
      </w:r>
      <w:r w:rsidR="00E575FC">
        <w:t>Wilson Government.</w:t>
      </w:r>
    </w:p>
    <w:p w:rsidR="00E575FC" w:rsidRDefault="00E575FC" w:rsidP="00873C78">
      <w:pPr>
        <w:pStyle w:val="ListParagraph"/>
        <w:numPr>
          <w:ilvl w:val="3"/>
          <w:numId w:val="16"/>
        </w:numPr>
      </w:pPr>
      <w:r>
        <w:lastRenderedPageBreak/>
        <w:t xml:space="preserve">The after-math of </w:t>
      </w:r>
      <w:r w:rsidR="000C02F9">
        <w:t>unending protests</w:t>
      </w:r>
      <w:r w:rsidR="008A65BF">
        <w:t xml:space="preserve"> by the NWP.</w:t>
      </w:r>
    </w:p>
    <w:p w:rsidR="002A0BE9" w:rsidRDefault="00F2260F" w:rsidP="00F2260F">
      <w:pPr>
        <w:pStyle w:val="ListParagraph"/>
        <w:numPr>
          <w:ilvl w:val="2"/>
          <w:numId w:val="16"/>
        </w:numPr>
      </w:pPr>
      <w:r>
        <w:t>WWI and the ratification of the 19</w:t>
      </w:r>
      <w:r w:rsidRPr="00F2260F">
        <w:rPr>
          <w:vertAlign w:val="superscript"/>
        </w:rPr>
        <w:t>th</w:t>
      </w:r>
      <w:r>
        <w:t xml:space="preserve"> amendment</w:t>
      </w:r>
      <w:r w:rsidR="006A4595">
        <w:t xml:space="preserve"> </w:t>
      </w:r>
      <w:r w:rsidR="006A4595">
        <w:fldChar w:fldCharType="begin"/>
      </w:r>
      <w:r w:rsidR="006A4595">
        <w:instrText xml:space="preserve"> ADDIN ZOTERO_ITEM CSL_CITATION {"citationID":"Yyb4F9ti","properties":{"formattedCitation":"(Cruz, 2018)","plainCitation":"(Cruz, 2018)","noteIndex":0},"citationItems":[{"id":932,"uris":["http://zotero.org/users/local/0omESN17/items/4S3ELSUC"],"uri":["http://zotero.org/users/local/0omESN17/items/4S3ELSUC"],"itemData":{"id":932,"type":"article-journal","title":"Pink Teas, Pickets, and President Wilson: Organizing for the Passage of the 19th Amendment","container-title":"Social Studies and the Young Learner","page":"19-25","volume":"31","issue":"1","author":[{"family":"Cruz","given":"Bárbara C."}],"issued":{"date-parts":[["2018"]]}}}],"schema":"https://github.com/citation-style-language/schema/raw/master/csl-citation.json"} </w:instrText>
      </w:r>
      <w:r w:rsidR="006A4595">
        <w:fldChar w:fldCharType="separate"/>
      </w:r>
      <w:r w:rsidR="006A4595" w:rsidRPr="006A4595">
        <w:rPr>
          <w:rFonts w:ascii="Times New Roman" w:hAnsi="Times New Roman" w:cs="Times New Roman"/>
        </w:rPr>
        <w:t>(Cruz, 2018)</w:t>
      </w:r>
      <w:r w:rsidR="006A4595">
        <w:fldChar w:fldCharType="end"/>
      </w:r>
      <w:r>
        <w:t>.</w:t>
      </w:r>
    </w:p>
    <w:p w:rsidR="00F2260F" w:rsidRDefault="00F2260F" w:rsidP="00F2260F">
      <w:pPr>
        <w:pStyle w:val="ListParagraph"/>
        <w:numPr>
          <w:ilvl w:val="3"/>
          <w:numId w:val="16"/>
        </w:numPr>
      </w:pPr>
      <w:r>
        <w:t xml:space="preserve">President Wilson and his stance on federal </w:t>
      </w:r>
      <w:r w:rsidR="0096353C">
        <w:t>suffrage</w:t>
      </w:r>
      <w:r>
        <w:t xml:space="preserve"> amendment.</w:t>
      </w:r>
    </w:p>
    <w:p w:rsidR="00F2260F" w:rsidRDefault="00C42EF2" w:rsidP="00F2260F">
      <w:pPr>
        <w:pStyle w:val="ListParagraph"/>
        <w:numPr>
          <w:ilvl w:val="3"/>
          <w:numId w:val="16"/>
        </w:numPr>
      </w:pPr>
      <w:r>
        <w:t>The p</w:t>
      </w:r>
      <w:r w:rsidR="0096353C">
        <w:t>roposition of the equal rights amendment.</w:t>
      </w:r>
    </w:p>
    <w:p w:rsidR="0096353C" w:rsidRDefault="0096353C" w:rsidP="00F2260F">
      <w:pPr>
        <w:pStyle w:val="ListParagraph"/>
        <w:numPr>
          <w:ilvl w:val="3"/>
          <w:numId w:val="16"/>
        </w:numPr>
      </w:pPr>
      <w:r>
        <w:t>Acceptance of the 19</w:t>
      </w:r>
      <w:r w:rsidRPr="0096353C">
        <w:rPr>
          <w:vertAlign w:val="superscript"/>
        </w:rPr>
        <w:t>th</w:t>
      </w:r>
      <w:r>
        <w:t xml:space="preserve"> amendment and its aftermath.</w:t>
      </w:r>
    </w:p>
    <w:p w:rsidR="0096353C" w:rsidRDefault="0096353C" w:rsidP="0096353C">
      <w:pPr>
        <w:pStyle w:val="ListParagraph"/>
        <w:numPr>
          <w:ilvl w:val="2"/>
          <w:numId w:val="16"/>
        </w:numPr>
      </w:pPr>
      <w:r>
        <w:t>The status of women in American Society at Present</w:t>
      </w:r>
      <w:r w:rsidR="006A4595">
        <w:t>.</w:t>
      </w:r>
    </w:p>
    <w:p w:rsidR="0096353C" w:rsidRPr="006F1C94" w:rsidRDefault="006A4595" w:rsidP="0096353C">
      <w:pPr>
        <w:pStyle w:val="ListParagraph"/>
        <w:numPr>
          <w:ilvl w:val="2"/>
          <w:numId w:val="16"/>
        </w:numPr>
      </w:pPr>
      <w:r>
        <w:t>Conclusion</w:t>
      </w:r>
    </w:p>
    <w:p w:rsidR="006F1C94" w:rsidRDefault="00F7723B" w:rsidP="00F7723B">
      <w:pPr>
        <w:pStyle w:val="Heading1"/>
      </w:pPr>
      <w:r>
        <w:br w:type="column"/>
      </w:r>
      <w:r>
        <w:lastRenderedPageBreak/>
        <w:t>References</w:t>
      </w:r>
    </w:p>
    <w:p w:rsidR="00F7723B" w:rsidRPr="00F7723B" w:rsidRDefault="00F7723B" w:rsidP="00F7723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7723B">
        <w:rPr>
          <w:rFonts w:ascii="Times New Roman" w:hAnsi="Times New Roman" w:cs="Times New Roman"/>
        </w:rPr>
        <w:t xml:space="preserve">Cruz, B. C. (2018). Pink Teas, Pickets, and President Wilson: Organizing for the Passage of the 19th Amendment. </w:t>
      </w:r>
      <w:r w:rsidRPr="00F7723B">
        <w:rPr>
          <w:rFonts w:ascii="Times New Roman" w:hAnsi="Times New Roman" w:cs="Times New Roman"/>
          <w:i/>
          <w:iCs/>
        </w:rPr>
        <w:t>Social Studies and the Young Learner</w:t>
      </w:r>
      <w:r w:rsidRPr="00F7723B">
        <w:rPr>
          <w:rFonts w:ascii="Times New Roman" w:hAnsi="Times New Roman" w:cs="Times New Roman"/>
        </w:rPr>
        <w:t xml:space="preserve">, </w:t>
      </w:r>
      <w:r w:rsidRPr="00F7723B">
        <w:rPr>
          <w:rFonts w:ascii="Times New Roman" w:hAnsi="Times New Roman" w:cs="Times New Roman"/>
          <w:i/>
          <w:iCs/>
        </w:rPr>
        <w:t>31</w:t>
      </w:r>
      <w:r w:rsidRPr="00F7723B">
        <w:rPr>
          <w:rFonts w:ascii="Times New Roman" w:hAnsi="Times New Roman" w:cs="Times New Roman"/>
        </w:rPr>
        <w:t>(1), 19–25.</w:t>
      </w:r>
    </w:p>
    <w:p w:rsidR="00F7723B" w:rsidRPr="00F7723B" w:rsidRDefault="00F7723B" w:rsidP="00F7723B">
      <w:pPr>
        <w:pStyle w:val="Bibliography"/>
        <w:rPr>
          <w:rFonts w:ascii="Times New Roman" w:hAnsi="Times New Roman" w:cs="Times New Roman"/>
        </w:rPr>
      </w:pPr>
      <w:r w:rsidRPr="00F7723B">
        <w:rPr>
          <w:rFonts w:ascii="Times New Roman" w:hAnsi="Times New Roman" w:cs="Times New Roman"/>
        </w:rPr>
        <w:t xml:space="preserve">Ruggles, S. (2015). Patriarchy, power, and pay: The transformation of American families, 1800–2015. </w:t>
      </w:r>
      <w:r w:rsidRPr="00F7723B">
        <w:rPr>
          <w:rFonts w:ascii="Times New Roman" w:hAnsi="Times New Roman" w:cs="Times New Roman"/>
          <w:i/>
          <w:iCs/>
        </w:rPr>
        <w:t>Demography</w:t>
      </w:r>
      <w:r w:rsidRPr="00F7723B">
        <w:rPr>
          <w:rFonts w:ascii="Times New Roman" w:hAnsi="Times New Roman" w:cs="Times New Roman"/>
        </w:rPr>
        <w:t xml:space="preserve">, </w:t>
      </w:r>
      <w:r w:rsidRPr="00F7723B">
        <w:rPr>
          <w:rFonts w:ascii="Times New Roman" w:hAnsi="Times New Roman" w:cs="Times New Roman"/>
          <w:i/>
          <w:iCs/>
        </w:rPr>
        <w:t>52</w:t>
      </w:r>
      <w:r w:rsidRPr="00F7723B">
        <w:rPr>
          <w:rFonts w:ascii="Times New Roman" w:hAnsi="Times New Roman" w:cs="Times New Roman"/>
        </w:rPr>
        <w:t>(6), 1797–1823.</w:t>
      </w:r>
    </w:p>
    <w:p w:rsidR="00F7723B" w:rsidRPr="00F7723B" w:rsidRDefault="00F7723B" w:rsidP="00F7723B">
      <w:pPr>
        <w:pStyle w:val="Bibliography"/>
        <w:rPr>
          <w:rFonts w:ascii="Times New Roman" w:hAnsi="Times New Roman" w:cs="Times New Roman"/>
        </w:rPr>
      </w:pPr>
      <w:r w:rsidRPr="00F7723B">
        <w:rPr>
          <w:rFonts w:ascii="Times New Roman" w:hAnsi="Times New Roman" w:cs="Times New Roman"/>
        </w:rPr>
        <w:t xml:space="preserve">Tobias, S. (2018). </w:t>
      </w:r>
      <w:r w:rsidRPr="00F7723B">
        <w:rPr>
          <w:rFonts w:ascii="Times New Roman" w:hAnsi="Times New Roman" w:cs="Times New Roman"/>
          <w:i/>
          <w:iCs/>
        </w:rPr>
        <w:t>Faces of feminism: An activist’s reflections on the women’s movement</w:t>
      </w:r>
      <w:r w:rsidRPr="00F7723B">
        <w:rPr>
          <w:rFonts w:ascii="Times New Roman" w:hAnsi="Times New Roman" w:cs="Times New Roman"/>
        </w:rPr>
        <w:t>. Routledge.</w:t>
      </w:r>
    </w:p>
    <w:p w:rsidR="00F7723B" w:rsidRPr="00F7723B" w:rsidRDefault="00F7723B" w:rsidP="00F7723B">
      <w:pPr>
        <w:pStyle w:val="Bibliography"/>
        <w:rPr>
          <w:rFonts w:ascii="Times New Roman" w:hAnsi="Times New Roman" w:cs="Times New Roman"/>
        </w:rPr>
      </w:pPr>
      <w:r w:rsidRPr="00F7723B">
        <w:rPr>
          <w:rFonts w:ascii="Times New Roman" w:hAnsi="Times New Roman" w:cs="Times New Roman"/>
        </w:rPr>
        <w:t xml:space="preserve">Waldron, J. (2017). A right-based critique of constitutional rights. In </w:t>
      </w:r>
      <w:r w:rsidRPr="00F7723B">
        <w:rPr>
          <w:rFonts w:ascii="Times New Roman" w:hAnsi="Times New Roman" w:cs="Times New Roman"/>
          <w:i/>
          <w:iCs/>
        </w:rPr>
        <w:t>Bills of Rights</w:t>
      </w:r>
      <w:r w:rsidRPr="00F7723B">
        <w:rPr>
          <w:rFonts w:ascii="Times New Roman" w:hAnsi="Times New Roman" w:cs="Times New Roman"/>
        </w:rPr>
        <w:t xml:space="preserve"> (pp. 3–36). Routledge.</w:t>
      </w:r>
    </w:p>
    <w:p w:rsidR="00F7723B" w:rsidRPr="00F7723B" w:rsidRDefault="00F7723B" w:rsidP="00F7723B">
      <w:pPr>
        <w:pStyle w:val="Bibliography"/>
        <w:rPr>
          <w:rFonts w:ascii="Times New Roman" w:hAnsi="Times New Roman" w:cs="Times New Roman"/>
        </w:rPr>
      </w:pPr>
      <w:proofErr w:type="spellStart"/>
      <w:r w:rsidRPr="00F7723B">
        <w:rPr>
          <w:rFonts w:ascii="Times New Roman" w:hAnsi="Times New Roman" w:cs="Times New Roman"/>
        </w:rPr>
        <w:t>Zahniser</w:t>
      </w:r>
      <w:proofErr w:type="spellEnd"/>
      <w:r w:rsidRPr="00F7723B">
        <w:rPr>
          <w:rFonts w:ascii="Times New Roman" w:hAnsi="Times New Roman" w:cs="Times New Roman"/>
        </w:rPr>
        <w:t xml:space="preserve">, J. D., &amp; Fry, A. R. (2014). </w:t>
      </w:r>
      <w:r w:rsidRPr="00F7723B">
        <w:rPr>
          <w:rFonts w:ascii="Times New Roman" w:hAnsi="Times New Roman" w:cs="Times New Roman"/>
          <w:i/>
          <w:iCs/>
        </w:rPr>
        <w:t>Alice Paul: Claiming Power</w:t>
      </w:r>
      <w:r w:rsidRPr="00F7723B">
        <w:rPr>
          <w:rFonts w:ascii="Times New Roman" w:hAnsi="Times New Roman" w:cs="Times New Roman"/>
        </w:rPr>
        <w:t>. Oxford University Press, USA.</w:t>
      </w:r>
    </w:p>
    <w:p w:rsidR="00F7723B" w:rsidRPr="002F170D" w:rsidRDefault="00F7723B" w:rsidP="002F170D">
      <w:r>
        <w:fldChar w:fldCharType="end"/>
      </w:r>
    </w:p>
    <w:sectPr w:rsidR="00F7723B"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423" w:rsidRDefault="00B96423">
      <w:pPr>
        <w:spacing w:line="240" w:lineRule="auto"/>
      </w:pPr>
      <w:r>
        <w:separator/>
      </w:r>
    </w:p>
    <w:p w:rsidR="00B96423" w:rsidRDefault="00B96423"/>
  </w:endnote>
  <w:endnote w:type="continuationSeparator" w:id="0">
    <w:p w:rsidR="00B96423" w:rsidRDefault="00B96423">
      <w:pPr>
        <w:spacing w:line="240" w:lineRule="auto"/>
      </w:pPr>
      <w:r>
        <w:continuationSeparator/>
      </w:r>
    </w:p>
    <w:p w:rsidR="00B96423" w:rsidRDefault="00B96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423" w:rsidRDefault="00B96423">
      <w:pPr>
        <w:spacing w:line="240" w:lineRule="auto"/>
      </w:pPr>
      <w:r>
        <w:separator/>
      </w:r>
    </w:p>
    <w:p w:rsidR="00B96423" w:rsidRDefault="00B96423"/>
  </w:footnote>
  <w:footnote w:type="continuationSeparator" w:id="0">
    <w:p w:rsidR="00B96423" w:rsidRDefault="00B96423">
      <w:pPr>
        <w:spacing w:line="240" w:lineRule="auto"/>
      </w:pPr>
      <w:r>
        <w:continuationSeparator/>
      </w:r>
    </w:p>
    <w:p w:rsidR="00B96423" w:rsidRDefault="00B964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80FF7">
    <w:pPr>
      <w:pStyle w:val="Header"/>
    </w:pPr>
    <w:r>
      <w:t>HISTORY AND ANTHROPOLOGY</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380FF7">
      <w:t>HISTORY AND ANTHROPOLOGY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AB00EF"/>
    <w:multiLevelType w:val="multilevel"/>
    <w:tmpl w:val="42007CF8"/>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qAWdJBycsAAAA"/>
  </w:docVars>
  <w:rsids>
    <w:rsidRoot w:val="005C39B5"/>
    <w:rsid w:val="00074722"/>
    <w:rsid w:val="00087D87"/>
    <w:rsid w:val="000949B4"/>
    <w:rsid w:val="000A40AE"/>
    <w:rsid w:val="000C02F9"/>
    <w:rsid w:val="000D3F41"/>
    <w:rsid w:val="00141A3C"/>
    <w:rsid w:val="001C701E"/>
    <w:rsid w:val="001E5BE4"/>
    <w:rsid w:val="002A0BE9"/>
    <w:rsid w:val="002C5B92"/>
    <w:rsid w:val="002F170D"/>
    <w:rsid w:val="00355DCA"/>
    <w:rsid w:val="00380FF7"/>
    <w:rsid w:val="00437A2E"/>
    <w:rsid w:val="004724D7"/>
    <w:rsid w:val="0051485B"/>
    <w:rsid w:val="0054008C"/>
    <w:rsid w:val="00551A02"/>
    <w:rsid w:val="005534FA"/>
    <w:rsid w:val="005B3A43"/>
    <w:rsid w:val="005C39B5"/>
    <w:rsid w:val="005D3A03"/>
    <w:rsid w:val="00627B14"/>
    <w:rsid w:val="00692D73"/>
    <w:rsid w:val="006A4595"/>
    <w:rsid w:val="006B4A2F"/>
    <w:rsid w:val="006F1C94"/>
    <w:rsid w:val="008002C0"/>
    <w:rsid w:val="00873C78"/>
    <w:rsid w:val="008A65BF"/>
    <w:rsid w:val="008C5323"/>
    <w:rsid w:val="008D477A"/>
    <w:rsid w:val="00923AEA"/>
    <w:rsid w:val="00932A05"/>
    <w:rsid w:val="00947E2D"/>
    <w:rsid w:val="0096353C"/>
    <w:rsid w:val="009A6A3B"/>
    <w:rsid w:val="00A65E38"/>
    <w:rsid w:val="00A86288"/>
    <w:rsid w:val="00A877F6"/>
    <w:rsid w:val="00B17BB9"/>
    <w:rsid w:val="00B75133"/>
    <w:rsid w:val="00B823AA"/>
    <w:rsid w:val="00B96423"/>
    <w:rsid w:val="00BA45DB"/>
    <w:rsid w:val="00BF0530"/>
    <w:rsid w:val="00BF4184"/>
    <w:rsid w:val="00C0601E"/>
    <w:rsid w:val="00C129CD"/>
    <w:rsid w:val="00C31D30"/>
    <w:rsid w:val="00C42EF2"/>
    <w:rsid w:val="00CC2BFB"/>
    <w:rsid w:val="00CD6E39"/>
    <w:rsid w:val="00CF6E91"/>
    <w:rsid w:val="00D54A8A"/>
    <w:rsid w:val="00D85B68"/>
    <w:rsid w:val="00E575FC"/>
    <w:rsid w:val="00E6004D"/>
    <w:rsid w:val="00E63AE5"/>
    <w:rsid w:val="00E81978"/>
    <w:rsid w:val="00EB638A"/>
    <w:rsid w:val="00EE5314"/>
    <w:rsid w:val="00F2260F"/>
    <w:rsid w:val="00F26AF3"/>
    <w:rsid w:val="00F36DEA"/>
    <w:rsid w:val="00F379B7"/>
    <w:rsid w:val="00F525FA"/>
    <w:rsid w:val="00F7723B"/>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8249A"/>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642A22"/>
    <w:rsid w:val="00722BDE"/>
    <w:rsid w:val="00A91B7B"/>
    <w:rsid w:val="00E36345"/>
    <w:rsid w:val="00EA05A2"/>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3</cp:revision>
  <dcterms:created xsi:type="dcterms:W3CDTF">2019-09-06T04:49:00Z</dcterms:created>
  <dcterms:modified xsi:type="dcterms:W3CDTF">2019-09-06T08:04:00Z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id="9g2x8Fll"/&gt;&lt;style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