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90357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90357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90357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903571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CA1F5B" w:rsidRDefault="00903571" w:rsidP="00C15AC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CA1F5B" w:rsidRDefault="00903571" w:rsidP="00CA1F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Introduction</w:t>
      </w:r>
    </w:p>
    <w:p w:rsidR="00CA1F5B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Manifestations of Emancipation</w:t>
      </w:r>
    </w:p>
    <w:p w:rsidR="0084110F" w:rsidRDefault="00903571" w:rsidP="008411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Thesis Statement: If parents fail to meet the needs of children, the children ought to be empowered to enter into legal contracts and fulfill the fundamental needs. </w:t>
      </w:r>
    </w:p>
    <w:p w:rsidR="0084110F" w:rsidRDefault="00903571" w:rsidP="00CA1F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110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The significance of Emancipation of the Minor </w:t>
      </w:r>
    </w:p>
    <w:p w:rsidR="0084110F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Ambiguities in the presence of st</w:t>
      </w:r>
      <w:r>
        <w:rPr>
          <w:rFonts w:ascii="Times New Roman" w:hAnsi="Times New Roman" w:cs="Times New Roman"/>
          <w:sz w:val="24"/>
          <w:szCs w:val="24"/>
        </w:rPr>
        <w:t>ep-parents or guardians</w:t>
      </w:r>
    </w:p>
    <w:p w:rsidR="0084110F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7543E">
        <w:rPr>
          <w:rFonts w:ascii="Times New Roman" w:hAnsi="Times New Roman" w:cs="Times New Roman"/>
          <w:sz w:val="24"/>
          <w:szCs w:val="24"/>
        </w:rPr>
        <w:t>Legal Constraints for Children</w:t>
      </w:r>
    </w:p>
    <w:p w:rsidR="0007543E" w:rsidRDefault="00903571" w:rsidP="00CA1F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Empowerment of the Children as an Adult</w:t>
      </w:r>
    </w:p>
    <w:p w:rsidR="0007543E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Independence</w:t>
      </w:r>
    </w:p>
    <w:p w:rsidR="0007543E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Liberty to exercise will</w:t>
      </w:r>
    </w:p>
    <w:p w:rsidR="0007543E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</w:t>
      </w:r>
      <w:r w:rsidR="003F19E7">
        <w:rPr>
          <w:rFonts w:ascii="Times New Roman" w:hAnsi="Times New Roman" w:cs="Times New Roman"/>
          <w:sz w:val="24"/>
          <w:szCs w:val="24"/>
        </w:rPr>
        <w:t>Freedom from abuse and acquisition of responsibility</w:t>
      </w:r>
    </w:p>
    <w:p w:rsidR="003F19E7" w:rsidRDefault="00903571" w:rsidP="00CA1F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9E7">
        <w:rPr>
          <w:rFonts w:ascii="Times New Roman" w:hAnsi="Times New Roman" w:cs="Times New Roman"/>
          <w:b/>
          <w:sz w:val="24"/>
          <w:szCs w:val="24"/>
        </w:rPr>
        <w:t>IV. Conclusion</w:t>
      </w:r>
    </w:p>
    <w:p w:rsidR="00952CF3" w:rsidRPr="00952CF3" w:rsidRDefault="00903571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Emancipation is one of the </w:t>
      </w:r>
      <w:r>
        <w:rPr>
          <w:rFonts w:ascii="Times New Roman" w:hAnsi="Times New Roman" w:cs="Times New Roman"/>
          <w:sz w:val="24"/>
          <w:szCs w:val="24"/>
        </w:rPr>
        <w:t>primary ventures among other options which are also exercised by the government. The emancipation of minors is a significant legal matter that casts prominent impact in their life.</w:t>
      </w:r>
    </w:p>
    <w:p w:rsidR="00CA1F5B" w:rsidRDefault="00CA1F5B" w:rsidP="00C15AC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5B" w:rsidRDefault="00CA1F5B" w:rsidP="00C15AC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0A" w:rsidRDefault="00DE610A" w:rsidP="00DE61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5698" w:rsidRDefault="00903571" w:rsidP="00DE610A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lastRenderedPageBreak/>
        <w:t>Emancipation of Minors</w:t>
      </w:r>
    </w:p>
    <w:p w:rsidR="00616A44" w:rsidRDefault="00903571" w:rsidP="008419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04BC">
        <w:rPr>
          <w:rFonts w:ascii="Times New Roman" w:hAnsi="Times New Roman" w:cs="Times New Roman"/>
          <w:sz w:val="24"/>
          <w:szCs w:val="24"/>
        </w:rPr>
        <w:t>Children under 18 are essentially deemed incompetent to enter</w:t>
      </w:r>
      <w:r w:rsidR="00F630F5">
        <w:rPr>
          <w:rFonts w:ascii="Times New Roman" w:hAnsi="Times New Roman" w:cs="Times New Roman"/>
          <w:sz w:val="24"/>
          <w:szCs w:val="24"/>
        </w:rPr>
        <w:t xml:space="preserve"> </w:t>
      </w:r>
      <w:r w:rsidR="006E4332">
        <w:rPr>
          <w:rFonts w:ascii="Times New Roman" w:hAnsi="Times New Roman" w:cs="Times New Roman"/>
          <w:sz w:val="24"/>
          <w:szCs w:val="24"/>
        </w:rPr>
        <w:t xml:space="preserve">to </w:t>
      </w:r>
      <w:r w:rsidR="00671809">
        <w:rPr>
          <w:rFonts w:ascii="Times New Roman" w:hAnsi="Times New Roman" w:cs="Times New Roman"/>
          <w:sz w:val="24"/>
          <w:szCs w:val="24"/>
        </w:rPr>
        <w:t>proceed with critical legal and personal affairs. It is a universal truth. However, law and judicial system also recognize the aspect which is manifested in the emancipation of minors.</w:t>
      </w:r>
      <w:r w:rsidR="006946C1">
        <w:rPr>
          <w:rFonts w:ascii="Times New Roman" w:hAnsi="Times New Roman" w:cs="Times New Roman"/>
          <w:sz w:val="24"/>
          <w:szCs w:val="24"/>
        </w:rPr>
        <w:t xml:space="preserve"> Emancipation has the potential to override the</w:t>
      </w:r>
      <w:r w:rsidR="00BF4ED7">
        <w:rPr>
          <w:rFonts w:ascii="Times New Roman" w:hAnsi="Times New Roman" w:cs="Times New Roman"/>
          <w:sz w:val="24"/>
          <w:szCs w:val="24"/>
        </w:rPr>
        <w:t>se assumptions. The emancipated child is</w:t>
      </w:r>
      <w:r w:rsidR="00B95A62">
        <w:rPr>
          <w:rFonts w:ascii="Times New Roman" w:hAnsi="Times New Roman" w:cs="Times New Roman"/>
          <w:sz w:val="24"/>
          <w:szCs w:val="24"/>
        </w:rPr>
        <w:t xml:space="preserve"> privileged and permitted to make a certain decision without the intervention or mandatory consent of the parents.</w:t>
      </w:r>
      <w:r w:rsidR="00DB5267">
        <w:rPr>
          <w:rFonts w:ascii="Times New Roman" w:hAnsi="Times New Roman" w:cs="Times New Roman"/>
          <w:sz w:val="24"/>
          <w:szCs w:val="24"/>
        </w:rPr>
        <w:t xml:space="preserve"> </w:t>
      </w:r>
      <w:r w:rsidR="00E953F5">
        <w:rPr>
          <w:rFonts w:ascii="Times New Roman" w:hAnsi="Times New Roman" w:cs="Times New Roman"/>
          <w:sz w:val="24"/>
          <w:szCs w:val="24"/>
        </w:rPr>
        <w:t xml:space="preserve">In literal terms, it is a legal framework that allows the minor to become independent </w:t>
      </w:r>
      <w:r w:rsidR="00F91C1C">
        <w:rPr>
          <w:rFonts w:ascii="Times New Roman" w:hAnsi="Times New Roman" w:cs="Times New Roman"/>
          <w:sz w:val="24"/>
          <w:szCs w:val="24"/>
        </w:rPr>
        <w:t>from the supervision of guardians or parent</w:t>
      </w:r>
      <w:r w:rsidR="00C80FE2">
        <w:rPr>
          <w:rFonts w:ascii="Times New Roman" w:hAnsi="Times New Roman" w:cs="Times New Roman"/>
          <w:sz w:val="24"/>
          <w:szCs w:val="24"/>
        </w:rPr>
        <w:t xml:space="preserve">s. The </w:t>
      </w:r>
      <w:r w:rsidR="00AB1CDD">
        <w:rPr>
          <w:rFonts w:ascii="Times New Roman" w:hAnsi="Times New Roman" w:cs="Times New Roman"/>
          <w:sz w:val="24"/>
          <w:szCs w:val="24"/>
        </w:rPr>
        <w:t>parents are also relieved from the responsibility of looking after their children.</w:t>
      </w:r>
      <w:r w:rsidR="003D3429">
        <w:rPr>
          <w:rFonts w:ascii="Times New Roman" w:hAnsi="Times New Roman" w:cs="Times New Roman"/>
          <w:sz w:val="24"/>
          <w:szCs w:val="24"/>
        </w:rPr>
        <w:t xml:space="preserve"> </w:t>
      </w:r>
      <w:r w:rsidR="00C92B7D">
        <w:rPr>
          <w:rFonts w:ascii="Times New Roman" w:hAnsi="Times New Roman" w:cs="Times New Roman"/>
          <w:sz w:val="24"/>
          <w:szCs w:val="24"/>
        </w:rPr>
        <w:t xml:space="preserve">It is a legal framework of paramount significance. If parents fail to meet the needs of children, the children ought to be empowered to </w:t>
      </w:r>
      <w:r w:rsidR="00640DC4">
        <w:rPr>
          <w:rFonts w:ascii="Times New Roman" w:hAnsi="Times New Roman" w:cs="Times New Roman"/>
          <w:sz w:val="24"/>
          <w:szCs w:val="24"/>
        </w:rPr>
        <w:t>enter into legal contracts and</w:t>
      </w:r>
      <w:r w:rsidR="005717C4">
        <w:rPr>
          <w:rFonts w:ascii="Times New Roman" w:hAnsi="Times New Roman" w:cs="Times New Roman"/>
          <w:sz w:val="24"/>
          <w:szCs w:val="24"/>
        </w:rPr>
        <w:t xml:space="preserve"> fulfill the </w:t>
      </w:r>
      <w:r w:rsidR="004155B5">
        <w:rPr>
          <w:rFonts w:ascii="Times New Roman" w:hAnsi="Times New Roman" w:cs="Times New Roman"/>
          <w:sz w:val="24"/>
          <w:szCs w:val="24"/>
        </w:rPr>
        <w:t>fundamental</w:t>
      </w:r>
      <w:r w:rsidR="005717C4">
        <w:rPr>
          <w:rFonts w:ascii="Times New Roman" w:hAnsi="Times New Roman" w:cs="Times New Roman"/>
          <w:sz w:val="24"/>
          <w:szCs w:val="24"/>
        </w:rPr>
        <w:t xml:space="preserve"> needs.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3C" w:rsidRDefault="00903571" w:rsidP="008419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begin with, the emancipation of the minors appears as a trivial matter. </w:t>
      </w:r>
      <w:r w:rsidR="00AB0596">
        <w:rPr>
          <w:rFonts w:ascii="Times New Roman" w:hAnsi="Times New Roman" w:cs="Times New Roman"/>
          <w:sz w:val="24"/>
          <w:szCs w:val="24"/>
        </w:rPr>
        <w:t>The manifestation of the matter become</w:t>
      </w:r>
      <w:r w:rsidR="00FE5337">
        <w:rPr>
          <w:rFonts w:ascii="Times New Roman" w:hAnsi="Times New Roman" w:cs="Times New Roman"/>
          <w:sz w:val="24"/>
          <w:szCs w:val="24"/>
        </w:rPr>
        <w:t>s</w:t>
      </w:r>
      <w:r w:rsidR="00AB0596">
        <w:rPr>
          <w:rFonts w:ascii="Times New Roman" w:hAnsi="Times New Roman" w:cs="Times New Roman"/>
          <w:sz w:val="24"/>
          <w:szCs w:val="24"/>
        </w:rPr>
        <w:t xml:space="preserve"> complex </w:t>
      </w:r>
      <w:r w:rsidR="001468B1">
        <w:rPr>
          <w:rFonts w:ascii="Times New Roman" w:hAnsi="Times New Roman" w:cs="Times New Roman"/>
          <w:sz w:val="24"/>
          <w:szCs w:val="24"/>
        </w:rPr>
        <w:t>in</w:t>
      </w:r>
      <w:r w:rsidR="00FE5337">
        <w:rPr>
          <w:rFonts w:ascii="Times New Roman" w:hAnsi="Times New Roman" w:cs="Times New Roman"/>
          <w:sz w:val="24"/>
          <w:szCs w:val="24"/>
        </w:rPr>
        <w:t xml:space="preserve"> specific</w:t>
      </w:r>
      <w:r w:rsidR="00AB0596">
        <w:rPr>
          <w:rFonts w:ascii="Times New Roman" w:hAnsi="Times New Roman" w:cs="Times New Roman"/>
          <w:sz w:val="24"/>
          <w:szCs w:val="24"/>
        </w:rPr>
        <w:t xml:space="preserve"> </w:t>
      </w:r>
      <w:r w:rsidR="00FE5337">
        <w:rPr>
          <w:rFonts w:ascii="Times New Roman" w:hAnsi="Times New Roman" w:cs="Times New Roman"/>
          <w:sz w:val="24"/>
          <w:szCs w:val="24"/>
        </w:rPr>
        <w:t>circumstances</w:t>
      </w:r>
      <w:r w:rsidR="00AB0596">
        <w:rPr>
          <w:rFonts w:ascii="Times New Roman" w:hAnsi="Times New Roman" w:cs="Times New Roman"/>
          <w:sz w:val="24"/>
          <w:szCs w:val="24"/>
        </w:rPr>
        <w:t xml:space="preserve">. There exist several intricate cases where ambiguity dominates the efficiency, </w:t>
      </w:r>
      <w:r w:rsidR="00B949A4">
        <w:rPr>
          <w:rFonts w:ascii="Times New Roman" w:hAnsi="Times New Roman" w:cs="Times New Roman"/>
          <w:sz w:val="24"/>
          <w:szCs w:val="24"/>
        </w:rPr>
        <w:t xml:space="preserve">applicability and </w:t>
      </w:r>
      <w:r w:rsidR="001468B1">
        <w:rPr>
          <w:rFonts w:ascii="Times New Roman" w:hAnsi="Times New Roman" w:cs="Times New Roman"/>
          <w:sz w:val="24"/>
          <w:szCs w:val="24"/>
        </w:rPr>
        <w:t>consequences of emancipation</w:t>
      </w:r>
      <w:r w:rsidR="00CA1F5B">
        <w:rPr>
          <w:rFonts w:ascii="Times New Roman" w:hAnsi="Times New Roman" w:cs="Times New Roman"/>
          <w:sz w:val="24"/>
          <w:szCs w:val="24"/>
        </w:rPr>
        <w:fldChar w:fldCharType="begin"/>
      </w:r>
      <w:r w:rsidR="00CA1F5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zf1kFbM","properties":{"formattedCitation":"(Interactive)","plainCitation":"(Interactive)","noteIndex":0},"citationItems":[{"id":1841,"uris":["http://zotero.org/users/local/H8YOvGFC/items/R3F7VI9A"],"uri":["http://zotero.org/users/local/H8YOvGFC/items/R3F7VI9A"],"itemData":{"id":1841,"type":"webpage","title":"Family Law Self-Help Center - Emancipation of a Minor","abstract":"The Family Law Self Help Center's mission is to increase informed access to the legal system by providing education, information, legal forms, community referrals, and other support services to self-represented parties with family law matters in Clark County, Nevada.","URL":"http://www.familylawselfhelpcenter.org/self-help/other-topics/emancipation-of-a-minor","language":"en","author":[{"family":"Interactive","given":"Proof"}],"accessed":{"date-parts":[["2019",1,4]]}}}],"schema":"https://github.com/citation-style-language/schema/raw/master/csl-citation.json"} </w:instrText>
      </w:r>
      <w:r w:rsidR="00CA1F5B">
        <w:rPr>
          <w:rFonts w:ascii="Times New Roman" w:hAnsi="Times New Roman" w:cs="Times New Roman"/>
          <w:sz w:val="24"/>
          <w:szCs w:val="24"/>
        </w:rPr>
        <w:fldChar w:fldCharType="separate"/>
      </w:r>
      <w:r w:rsidR="00CA1F5B" w:rsidRPr="00CA1F5B">
        <w:rPr>
          <w:rFonts w:ascii="Times New Roman" w:hAnsi="Times New Roman" w:cs="Times New Roman"/>
          <w:sz w:val="24"/>
        </w:rPr>
        <w:t>(Interactive)</w:t>
      </w:r>
      <w:r w:rsidR="00CA1F5B">
        <w:rPr>
          <w:rFonts w:ascii="Times New Roman" w:hAnsi="Times New Roman" w:cs="Times New Roman"/>
          <w:sz w:val="24"/>
          <w:szCs w:val="24"/>
        </w:rPr>
        <w:fldChar w:fldCharType="end"/>
      </w:r>
      <w:r w:rsidR="001468B1">
        <w:rPr>
          <w:rFonts w:ascii="Times New Roman" w:hAnsi="Times New Roman" w:cs="Times New Roman"/>
          <w:sz w:val="24"/>
          <w:szCs w:val="24"/>
        </w:rPr>
        <w:t>. Step parents or step guardians, for instance,</w:t>
      </w:r>
      <w:r w:rsidR="00F4696F">
        <w:rPr>
          <w:rFonts w:ascii="Times New Roman" w:hAnsi="Times New Roman" w:cs="Times New Roman"/>
          <w:sz w:val="24"/>
          <w:szCs w:val="24"/>
        </w:rPr>
        <w:t xml:space="preserve"> have to face distinct legal doctrines</w:t>
      </w:r>
      <w:r w:rsidR="00CF5A9D">
        <w:rPr>
          <w:rFonts w:ascii="Times New Roman" w:hAnsi="Times New Roman" w:cs="Times New Roman"/>
          <w:sz w:val="24"/>
          <w:szCs w:val="24"/>
        </w:rPr>
        <w:t xml:space="preserve">. The statutes observed in different states </w:t>
      </w:r>
      <w:r w:rsidR="00F071C1">
        <w:rPr>
          <w:rFonts w:ascii="Times New Roman" w:hAnsi="Times New Roman" w:cs="Times New Roman"/>
          <w:sz w:val="24"/>
          <w:szCs w:val="24"/>
        </w:rPr>
        <w:t xml:space="preserve">have </w:t>
      </w:r>
      <w:r w:rsidR="003546FF">
        <w:rPr>
          <w:rFonts w:ascii="Times New Roman" w:hAnsi="Times New Roman" w:cs="Times New Roman"/>
          <w:sz w:val="24"/>
          <w:szCs w:val="24"/>
        </w:rPr>
        <w:t xml:space="preserve">imposed several obligations on the step-parents. </w:t>
      </w:r>
      <w:r w:rsidR="00C844F4">
        <w:rPr>
          <w:rFonts w:ascii="Times New Roman" w:hAnsi="Times New Roman" w:cs="Times New Roman"/>
          <w:sz w:val="24"/>
          <w:szCs w:val="24"/>
        </w:rPr>
        <w:t>Despite the complex circumstances, emancipation rightfully terminated all these statues</w:t>
      </w:r>
      <w:r w:rsidR="00CA1F5B">
        <w:rPr>
          <w:rFonts w:ascii="Times New Roman" w:hAnsi="Times New Roman" w:cs="Times New Roman"/>
          <w:sz w:val="24"/>
          <w:szCs w:val="24"/>
        </w:rPr>
        <w:fldChar w:fldCharType="begin"/>
      </w:r>
      <w:r w:rsidR="00CA1F5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{"citationID":"5rRkzbZ7","properties":{"formattedCitation":"({\\i{}Emancipation of Minors | Emancipation of Minors | PALawHELP.Org - Your Online Guide to Legal Information and Legal Services in Pennsylvania})","plainCitation":"(Emancipation of Minors | Emancipation of Minors | PALawHELP.Org - Your Online Guide to Legal Information and Legal Services in Pennsylvania)","noteIndex":0},"citationItems":[{"id":1843,"uris":["http://zotero.org/users/local/H8YOvGFC/items/G9D5UJ7Y"],"uri":["http://zotero.org/users/local/H8YOvGFC/items/G9D5UJ7Y"],"itemData":{"id":1843,"type":"webpage","title":"Emancipation of Minors | Emancipation of Minors | PALawHELP.org - Your Online Guide to Legal Information and Legal Services in Pennsylvania","URL":"https://www.palawhelp.org/resource/emancipation-of-minors","accessed":{"date-parts":[["2019",1,4]]}}}],"schema":"https://github.com/citation-style-language/schema/raw/master/csl-citation.json"} </w:instrText>
      </w:r>
      <w:r w:rsidR="00CA1F5B">
        <w:rPr>
          <w:rFonts w:ascii="Times New Roman" w:hAnsi="Times New Roman" w:cs="Times New Roman"/>
          <w:sz w:val="24"/>
          <w:szCs w:val="24"/>
        </w:rPr>
        <w:fldChar w:fldCharType="separate"/>
      </w:r>
      <w:r w:rsidR="00CA1F5B" w:rsidRPr="00CA1F5B">
        <w:rPr>
          <w:rFonts w:ascii="Times New Roman" w:hAnsi="Times New Roman" w:cs="Times New Roman"/>
          <w:sz w:val="24"/>
          <w:szCs w:val="24"/>
        </w:rPr>
        <w:t>(</w:t>
      </w:r>
      <w:r w:rsidR="00CA1F5B" w:rsidRPr="00CA1F5B">
        <w:rPr>
          <w:rFonts w:ascii="Times New Roman" w:hAnsi="Times New Roman" w:cs="Times New Roman"/>
          <w:i/>
          <w:iCs/>
          <w:sz w:val="24"/>
          <w:szCs w:val="24"/>
        </w:rPr>
        <w:t>Emancipation of Minors | Emancipation of Minors | PALawHELP.Org - Your Online Guide to Legal Information and Legal Services in Pennsylvania</w:t>
      </w:r>
      <w:r w:rsidR="00CA1F5B" w:rsidRPr="00CA1F5B">
        <w:rPr>
          <w:rFonts w:ascii="Times New Roman" w:hAnsi="Times New Roman" w:cs="Times New Roman"/>
          <w:sz w:val="24"/>
          <w:szCs w:val="24"/>
        </w:rPr>
        <w:t>)</w:t>
      </w:r>
      <w:r w:rsidR="00CA1F5B">
        <w:rPr>
          <w:rFonts w:ascii="Times New Roman" w:hAnsi="Times New Roman" w:cs="Times New Roman"/>
          <w:sz w:val="24"/>
          <w:szCs w:val="24"/>
        </w:rPr>
        <w:fldChar w:fldCharType="end"/>
      </w:r>
      <w:r w:rsidR="00084391">
        <w:rPr>
          <w:rFonts w:ascii="Times New Roman" w:hAnsi="Times New Roman" w:cs="Times New Roman"/>
          <w:sz w:val="24"/>
          <w:szCs w:val="24"/>
        </w:rPr>
        <w:t>. There exist legal constraints which must be observed by children to enter be liable for the acquisition of emancipation</w:t>
      </w:r>
      <w:r w:rsidR="00D404E9">
        <w:rPr>
          <w:rFonts w:ascii="Times New Roman" w:hAnsi="Times New Roman" w:cs="Times New Roman"/>
          <w:sz w:val="24"/>
          <w:szCs w:val="24"/>
        </w:rPr>
        <w:t xml:space="preserve"> in true letter and spir</w:t>
      </w:r>
      <w:r w:rsidR="008C0620">
        <w:rPr>
          <w:rFonts w:ascii="Times New Roman" w:hAnsi="Times New Roman" w:cs="Times New Roman"/>
          <w:sz w:val="24"/>
          <w:szCs w:val="24"/>
        </w:rPr>
        <w:t xml:space="preserve">its. </w:t>
      </w:r>
    </w:p>
    <w:p w:rsidR="002059A1" w:rsidRDefault="00903571" w:rsidP="005108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F43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</w:t>
      </w:r>
      <w:r w:rsidR="00EF43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on,</w:t>
      </w:r>
      <w:r w:rsidR="0024038C">
        <w:rPr>
          <w:rFonts w:ascii="Times New Roman" w:hAnsi="Times New Roman" w:cs="Times New Roman"/>
          <w:sz w:val="24"/>
          <w:szCs w:val="24"/>
        </w:rPr>
        <w:t xml:space="preserve"> the sanct</w:t>
      </w:r>
      <w:r w:rsidR="00B13DB2">
        <w:rPr>
          <w:rFonts w:ascii="Times New Roman" w:hAnsi="Times New Roman" w:cs="Times New Roman"/>
          <w:sz w:val="24"/>
          <w:szCs w:val="24"/>
        </w:rPr>
        <w:t>i</w:t>
      </w:r>
      <w:r w:rsidR="0024038C">
        <w:rPr>
          <w:rFonts w:ascii="Times New Roman" w:hAnsi="Times New Roman" w:cs="Times New Roman"/>
          <w:sz w:val="24"/>
          <w:szCs w:val="24"/>
        </w:rPr>
        <w:t xml:space="preserve">on of emancipation is often a daunting task. </w:t>
      </w:r>
      <w:r w:rsidR="00B13DB2">
        <w:rPr>
          <w:rFonts w:ascii="Times New Roman" w:hAnsi="Times New Roman" w:cs="Times New Roman"/>
          <w:sz w:val="24"/>
          <w:szCs w:val="24"/>
        </w:rPr>
        <w:t xml:space="preserve">The </w:t>
      </w:r>
      <w:r w:rsidR="001D4DA4">
        <w:rPr>
          <w:rFonts w:ascii="Times New Roman" w:hAnsi="Times New Roman" w:cs="Times New Roman"/>
          <w:sz w:val="24"/>
          <w:szCs w:val="24"/>
        </w:rPr>
        <w:t>narrowness and subjectivity of the best interest</w:t>
      </w:r>
      <w:r w:rsidR="0033006F">
        <w:rPr>
          <w:rFonts w:ascii="Times New Roman" w:hAnsi="Times New Roman" w:cs="Times New Roman"/>
          <w:sz w:val="24"/>
          <w:szCs w:val="24"/>
        </w:rPr>
        <w:t xml:space="preserve"> cause the complexity in its nature</w:t>
      </w:r>
      <w:r w:rsidR="009F77B9">
        <w:rPr>
          <w:rFonts w:ascii="Times New Roman" w:hAnsi="Times New Roman" w:cs="Times New Roman"/>
          <w:sz w:val="24"/>
          <w:szCs w:val="24"/>
        </w:rPr>
        <w:t xml:space="preserve">. </w:t>
      </w:r>
      <w:r w:rsidR="0033006F">
        <w:rPr>
          <w:rFonts w:ascii="Times New Roman" w:hAnsi="Times New Roman" w:cs="Times New Roman"/>
          <w:sz w:val="24"/>
          <w:szCs w:val="24"/>
        </w:rPr>
        <w:t>A wide</w:t>
      </w:r>
      <w:r w:rsidR="004754C4">
        <w:rPr>
          <w:rFonts w:ascii="Times New Roman" w:hAnsi="Times New Roman" w:cs="Times New Roman"/>
          <w:sz w:val="24"/>
          <w:szCs w:val="24"/>
        </w:rPr>
        <w:t xml:space="preserve"> </w:t>
      </w:r>
      <w:r w:rsidR="007E39E2">
        <w:rPr>
          <w:rFonts w:ascii="Times New Roman" w:hAnsi="Times New Roman" w:cs="Times New Roman"/>
          <w:sz w:val="24"/>
          <w:szCs w:val="24"/>
        </w:rPr>
        <w:t xml:space="preserve">range of </w:t>
      </w:r>
      <w:r w:rsidR="00C938FF">
        <w:rPr>
          <w:rFonts w:ascii="Times New Roman" w:hAnsi="Times New Roman" w:cs="Times New Roman"/>
          <w:sz w:val="24"/>
          <w:szCs w:val="24"/>
        </w:rPr>
        <w:t xml:space="preserve">cases pertains to the grant of emancipation because of either being a victim of abuse or </w:t>
      </w:r>
      <w:r w:rsidR="00DC365B">
        <w:rPr>
          <w:rFonts w:ascii="Times New Roman" w:hAnsi="Times New Roman" w:cs="Times New Roman"/>
          <w:sz w:val="24"/>
          <w:szCs w:val="24"/>
        </w:rPr>
        <w:t>being dissatisfied with the rules and roles of parents and guardians</w:t>
      </w:r>
      <w:r w:rsidR="00CA1F5B">
        <w:rPr>
          <w:rFonts w:ascii="Times New Roman" w:hAnsi="Times New Roman" w:cs="Times New Roman"/>
          <w:sz w:val="24"/>
          <w:szCs w:val="24"/>
        </w:rPr>
        <w:fldChar w:fldCharType="begin"/>
      </w:r>
      <w:r w:rsidR="00CA1F5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{"citationID":"03l4ii22","properties":{"formattedCitation":"({\\i{}Child Emancipation | Children\\uc0\\u8217{}s Rights Council})","plainCitation":"(Child Emancipation | Children’s Rights Council)","noteIndex":0},"citationItems":[{"id":1847,"uris":["http://zotero.org/users/local/H8YOvGFC/items/PTA9SMEQ"],"uri":["http://zotero.org/users/local/H8YOvGFC/items/PTA9SMEQ"],"itemData":{"id":1847,"type":"post-weblog","title":"Child Emancipation | Children's Rights Council","URL":"https://www.crckids.org/child-support/child-emancipation/","language":"en-US","accessed":{"date-parts":[["2019",1,4]]}}}],"schema":"https://github.com/citation-style-language/schema/raw/master/csl-citation.json"} </w:instrText>
      </w:r>
      <w:r w:rsidR="00CA1F5B">
        <w:rPr>
          <w:rFonts w:ascii="Times New Roman" w:hAnsi="Times New Roman" w:cs="Times New Roman"/>
          <w:sz w:val="24"/>
          <w:szCs w:val="24"/>
        </w:rPr>
        <w:fldChar w:fldCharType="separate"/>
      </w:r>
      <w:r w:rsidR="00CA1F5B" w:rsidRPr="00CA1F5B">
        <w:rPr>
          <w:rFonts w:ascii="Times New Roman" w:hAnsi="Times New Roman" w:cs="Times New Roman"/>
          <w:sz w:val="24"/>
          <w:szCs w:val="24"/>
        </w:rPr>
        <w:t>(</w:t>
      </w:r>
      <w:r w:rsidR="00CA1F5B" w:rsidRPr="00CA1F5B">
        <w:rPr>
          <w:rFonts w:ascii="Times New Roman" w:hAnsi="Times New Roman" w:cs="Times New Roman"/>
          <w:i/>
          <w:iCs/>
          <w:sz w:val="24"/>
          <w:szCs w:val="24"/>
        </w:rPr>
        <w:t>Child Emancipation | Children’s Rights Council</w:t>
      </w:r>
      <w:r w:rsidR="00CA1F5B" w:rsidRPr="00CA1F5B">
        <w:rPr>
          <w:rFonts w:ascii="Times New Roman" w:hAnsi="Times New Roman" w:cs="Times New Roman"/>
          <w:sz w:val="24"/>
          <w:szCs w:val="24"/>
        </w:rPr>
        <w:t>)</w:t>
      </w:r>
      <w:r w:rsidR="00CA1F5B">
        <w:rPr>
          <w:rFonts w:ascii="Times New Roman" w:hAnsi="Times New Roman" w:cs="Times New Roman"/>
          <w:sz w:val="24"/>
          <w:szCs w:val="24"/>
        </w:rPr>
        <w:fldChar w:fldCharType="end"/>
      </w:r>
      <w:r w:rsidR="00DC365B">
        <w:rPr>
          <w:rFonts w:ascii="Times New Roman" w:hAnsi="Times New Roman" w:cs="Times New Roman"/>
          <w:sz w:val="24"/>
          <w:szCs w:val="24"/>
        </w:rPr>
        <w:t>.</w:t>
      </w:r>
      <w:r w:rsidR="00DD71CD">
        <w:rPr>
          <w:rFonts w:ascii="Times New Roman" w:hAnsi="Times New Roman" w:cs="Times New Roman"/>
          <w:sz w:val="24"/>
          <w:szCs w:val="24"/>
        </w:rPr>
        <w:t xml:space="preserve"> </w:t>
      </w:r>
      <w:r w:rsidR="00DD71CD">
        <w:rPr>
          <w:rFonts w:ascii="Times New Roman" w:hAnsi="Times New Roman" w:cs="Times New Roman"/>
          <w:sz w:val="24"/>
          <w:szCs w:val="24"/>
        </w:rPr>
        <w:lastRenderedPageBreak/>
        <w:t xml:space="preserve">All these instances reflect the significance of critical elements. The </w:t>
      </w:r>
      <w:r w:rsidR="00FC1027">
        <w:rPr>
          <w:rFonts w:ascii="Times New Roman" w:hAnsi="Times New Roman" w:cs="Times New Roman"/>
          <w:sz w:val="24"/>
          <w:szCs w:val="24"/>
        </w:rPr>
        <w:t>ramifications of the emancipation of the minor contribute</w:t>
      </w:r>
      <w:r w:rsidR="00DD71CD">
        <w:rPr>
          <w:rFonts w:ascii="Times New Roman" w:hAnsi="Times New Roman" w:cs="Times New Roman"/>
          <w:sz w:val="24"/>
          <w:szCs w:val="24"/>
        </w:rPr>
        <w:t xml:space="preserve"> towards the establishment of their life.</w:t>
      </w:r>
      <w:r w:rsidR="00CB57AB">
        <w:rPr>
          <w:rFonts w:ascii="Times New Roman" w:hAnsi="Times New Roman" w:cs="Times New Roman"/>
          <w:sz w:val="24"/>
          <w:szCs w:val="24"/>
        </w:rPr>
        <w:t xml:space="preserve"> </w:t>
      </w:r>
      <w:r w:rsidR="003E1BE7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="00037950">
        <w:rPr>
          <w:rFonts w:ascii="Times New Roman" w:hAnsi="Times New Roman" w:cs="Times New Roman"/>
          <w:sz w:val="24"/>
          <w:szCs w:val="24"/>
        </w:rPr>
        <w:t xml:space="preserve">an immature child steps into adult life </w:t>
      </w:r>
      <w:r w:rsidR="00581D07">
        <w:rPr>
          <w:rFonts w:ascii="Times New Roman" w:hAnsi="Times New Roman" w:cs="Times New Roman"/>
          <w:sz w:val="24"/>
          <w:szCs w:val="24"/>
        </w:rPr>
        <w:t>to profoundly confront the adversities o</w:t>
      </w:r>
      <w:bookmarkStart w:id="0" w:name="_GoBack"/>
      <w:bookmarkEnd w:id="0"/>
      <w:r w:rsidR="00581D07">
        <w:rPr>
          <w:rFonts w:ascii="Times New Roman" w:hAnsi="Times New Roman" w:cs="Times New Roman"/>
          <w:sz w:val="24"/>
          <w:szCs w:val="24"/>
        </w:rPr>
        <w:t xml:space="preserve">f life. Such sublime is the manifestation of the emancipation of the children under 18. </w:t>
      </w:r>
      <w:r w:rsidR="007254BF">
        <w:rPr>
          <w:rFonts w:ascii="Times New Roman" w:hAnsi="Times New Roman" w:cs="Times New Roman"/>
          <w:sz w:val="24"/>
          <w:szCs w:val="24"/>
        </w:rPr>
        <w:t xml:space="preserve">It essentially empowers the children to become independent and </w:t>
      </w:r>
      <w:r w:rsidR="00A946E7">
        <w:rPr>
          <w:rFonts w:ascii="Times New Roman" w:hAnsi="Times New Roman" w:cs="Times New Roman"/>
          <w:sz w:val="24"/>
          <w:szCs w:val="24"/>
        </w:rPr>
        <w:t>start a new life.</w:t>
      </w:r>
      <w:r w:rsidR="008D4FC3">
        <w:rPr>
          <w:rFonts w:ascii="Times New Roman" w:hAnsi="Times New Roman" w:cs="Times New Roman"/>
          <w:sz w:val="24"/>
          <w:szCs w:val="24"/>
        </w:rPr>
        <w:t xml:space="preserve"> The following criterion is necessary to observe for the acquisition of emancipation</w:t>
      </w:r>
      <w:r w:rsidR="00F11D04">
        <w:rPr>
          <w:rFonts w:ascii="Times New Roman" w:hAnsi="Times New Roman" w:cs="Times New Roman"/>
          <w:sz w:val="24"/>
          <w:szCs w:val="24"/>
        </w:rPr>
        <w:fldChar w:fldCharType="begin"/>
      </w:r>
      <w:r w:rsidR="00F11D0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{"citationID":"OfvqgmGW","properties":{"formattedCitation":"(Miller et al.)","plainCitation":"(Miller et al.)","noteIndex":0},"citationItems":[{"id":1853,"uris":["http://zotero.org/users/local/H8YOvGFC/items/R9LCH7YB"],"uri":["http://zotero.org/users/local/H8YOvGFC/items/R9LCH7YB"],"itemData":{"id":1853,"type":"book","title":"Emancipation of Minors","publisher":"VDM Publishing","URL":"https://books.google.com.pk/books?id=xP9RYgEACAAJ","ISBN":"978-613-3-87980-5","author":[{"family":"Miller","given":"F. P."},{"family":"Vandome","given":"A. F."},{"family":"John","given":"M. B."}],"issued":{"date-parts":[["2010"]]}}}],"schema":"https://github.com/citation-style-language/schema/raw/master/csl-citation.json"} </w:instrText>
      </w:r>
      <w:r w:rsidR="00F11D04">
        <w:rPr>
          <w:rFonts w:ascii="Times New Roman" w:hAnsi="Times New Roman" w:cs="Times New Roman"/>
          <w:sz w:val="24"/>
          <w:szCs w:val="24"/>
        </w:rPr>
        <w:fldChar w:fldCharType="separate"/>
      </w:r>
      <w:r w:rsidR="00F11D04" w:rsidRPr="00F11D04">
        <w:rPr>
          <w:rFonts w:ascii="Times New Roman" w:hAnsi="Times New Roman" w:cs="Times New Roman"/>
          <w:sz w:val="24"/>
        </w:rPr>
        <w:t>(Miller et al.)</w:t>
      </w:r>
      <w:r w:rsidR="00F11D04">
        <w:rPr>
          <w:rFonts w:ascii="Times New Roman" w:hAnsi="Times New Roman" w:cs="Times New Roman"/>
          <w:sz w:val="24"/>
          <w:szCs w:val="24"/>
        </w:rPr>
        <w:fldChar w:fldCharType="end"/>
      </w:r>
      <w:r w:rsidR="008D4FC3">
        <w:rPr>
          <w:rFonts w:ascii="Times New Roman" w:hAnsi="Times New Roman" w:cs="Times New Roman"/>
          <w:sz w:val="24"/>
          <w:szCs w:val="24"/>
        </w:rPr>
        <w:t>. The minor ought to be at least sixteen years old</w:t>
      </w:r>
      <w:r w:rsidR="00222A6B">
        <w:rPr>
          <w:rFonts w:ascii="Times New Roman" w:hAnsi="Times New Roman" w:cs="Times New Roman"/>
          <w:sz w:val="24"/>
          <w:szCs w:val="24"/>
        </w:rPr>
        <w:t>, a resident of the state</w:t>
      </w:r>
      <w:r w:rsidR="008F65F1">
        <w:rPr>
          <w:rFonts w:ascii="Times New Roman" w:hAnsi="Times New Roman" w:cs="Times New Roman"/>
          <w:sz w:val="24"/>
          <w:szCs w:val="24"/>
        </w:rPr>
        <w:t xml:space="preserve"> and other aspects are considered by the judge. </w:t>
      </w:r>
    </w:p>
    <w:p w:rsidR="00317452" w:rsidRPr="00FB0E39" w:rsidRDefault="00903571" w:rsidP="008419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Moreover, it is noteworthy to present a critical app</w:t>
      </w:r>
      <w:r>
        <w:rPr>
          <w:rFonts w:ascii="Times New Roman" w:hAnsi="Times New Roman" w:cs="Times New Roman"/>
          <w:sz w:val="24"/>
          <w:szCs w:val="24"/>
        </w:rPr>
        <w:t xml:space="preserve">raisal of the subject. </w:t>
      </w:r>
      <w:r w:rsidR="00560945">
        <w:rPr>
          <w:rFonts w:ascii="Times New Roman" w:hAnsi="Times New Roman" w:cs="Times New Roman"/>
          <w:sz w:val="24"/>
          <w:szCs w:val="24"/>
        </w:rPr>
        <w:t xml:space="preserve">There are potential reasons that urge a young person to seek emancipation. </w:t>
      </w:r>
      <w:r w:rsidR="003E016D">
        <w:rPr>
          <w:rFonts w:ascii="Times New Roman" w:hAnsi="Times New Roman" w:cs="Times New Roman"/>
          <w:sz w:val="24"/>
          <w:szCs w:val="24"/>
        </w:rPr>
        <w:t xml:space="preserve">At times, the minor is wealthy and requires emancipation solely for the purpose of the </w:t>
      </w:r>
      <w:r w:rsidR="002F3636">
        <w:rPr>
          <w:rFonts w:ascii="Times New Roman" w:hAnsi="Times New Roman" w:cs="Times New Roman"/>
          <w:sz w:val="24"/>
          <w:szCs w:val="24"/>
        </w:rPr>
        <w:t>tax and financial implications</w:t>
      </w:r>
      <w:r w:rsidR="00CA1F5B">
        <w:rPr>
          <w:rFonts w:ascii="Times New Roman" w:hAnsi="Times New Roman" w:cs="Times New Roman"/>
          <w:sz w:val="24"/>
          <w:szCs w:val="24"/>
        </w:rPr>
        <w:fldChar w:fldCharType="begin"/>
      </w:r>
      <w:r w:rsidR="00CA1F5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PzHpddJ","properties":{"formattedCitation":"(Staff)","plainCitation":"(Staff)","noteIndex":0},"citationItems":[{"id":1851,"uris":["http://zotero.org/users/local/H8YOvGFC/items/9XS9VKE4"],"uri":["http://zotero.org/users/local/H8YOvGFC/items/9XS9VKE4"],"itemData":{"id":1851,"type":"webpage","title":"Emancipation of Minors","container-title":"LII / Legal Information Institute","abstract":"All states have laws dealing with the \"emancipation\" of minors; that is, laws that specify when and under what conditions children become independent of their parents for important legal purposes. A complete reference to statutory provisions for all 50 states, pertaining to termination of parental rights, age of majority or emancipation itself, can be found in the [[wex:table_emancipation|LII State Law pages]].","URL":"https://www.law.cornell.edu/wex/emancipation_of_minors","language":"en","author":[{"family":"Staff","given":"L. I. I."}],"issued":{"date-parts":[["2007",8,6]]},"accessed":{"date-parts":[["2019",1,4]]}}}],"schema":"https://github.com/citation-style-language/schema/raw/master/csl-citation.json"} </w:instrText>
      </w:r>
      <w:r w:rsidR="00CA1F5B">
        <w:rPr>
          <w:rFonts w:ascii="Times New Roman" w:hAnsi="Times New Roman" w:cs="Times New Roman"/>
          <w:sz w:val="24"/>
          <w:szCs w:val="24"/>
        </w:rPr>
        <w:fldChar w:fldCharType="separate"/>
      </w:r>
      <w:r w:rsidR="00CA1F5B" w:rsidRPr="00CA1F5B">
        <w:rPr>
          <w:rFonts w:ascii="Times New Roman" w:hAnsi="Times New Roman" w:cs="Times New Roman"/>
          <w:sz w:val="24"/>
        </w:rPr>
        <w:t>(Staff)</w:t>
      </w:r>
      <w:r w:rsidR="00CA1F5B">
        <w:rPr>
          <w:rFonts w:ascii="Times New Roman" w:hAnsi="Times New Roman" w:cs="Times New Roman"/>
          <w:sz w:val="24"/>
          <w:szCs w:val="24"/>
        </w:rPr>
        <w:fldChar w:fldCharType="end"/>
      </w:r>
      <w:r w:rsidR="002F3636">
        <w:rPr>
          <w:rFonts w:ascii="Times New Roman" w:hAnsi="Times New Roman" w:cs="Times New Roman"/>
          <w:sz w:val="24"/>
          <w:szCs w:val="24"/>
        </w:rPr>
        <w:t xml:space="preserve">. </w:t>
      </w:r>
      <w:r w:rsidR="00C32649">
        <w:rPr>
          <w:rFonts w:ascii="Times New Roman" w:hAnsi="Times New Roman" w:cs="Times New Roman"/>
          <w:sz w:val="24"/>
          <w:szCs w:val="24"/>
        </w:rPr>
        <w:t>Some youn</w:t>
      </w:r>
      <w:r w:rsidR="00331B89">
        <w:rPr>
          <w:rFonts w:ascii="Times New Roman" w:hAnsi="Times New Roman" w:cs="Times New Roman"/>
          <w:sz w:val="24"/>
          <w:szCs w:val="24"/>
        </w:rPr>
        <w:t>g people are</w:t>
      </w:r>
      <w:r w:rsidR="006C1FFF">
        <w:rPr>
          <w:rFonts w:ascii="Times New Roman" w:hAnsi="Times New Roman" w:cs="Times New Roman"/>
          <w:sz w:val="24"/>
          <w:szCs w:val="24"/>
        </w:rPr>
        <w:t xml:space="preserve"> emotionally or physical</w:t>
      </w:r>
      <w:r w:rsidR="00C80EC9">
        <w:rPr>
          <w:rFonts w:ascii="Times New Roman" w:hAnsi="Times New Roman" w:cs="Times New Roman"/>
          <w:sz w:val="24"/>
          <w:szCs w:val="24"/>
        </w:rPr>
        <w:t xml:space="preserve">ly </w:t>
      </w:r>
      <w:r w:rsidR="007C66AC">
        <w:rPr>
          <w:rFonts w:ascii="Times New Roman" w:hAnsi="Times New Roman" w:cs="Times New Roman"/>
          <w:sz w:val="24"/>
          <w:szCs w:val="24"/>
        </w:rPr>
        <w:t xml:space="preserve">abused. Thus, they </w:t>
      </w:r>
      <w:r w:rsidR="00AA0B7A">
        <w:rPr>
          <w:rFonts w:ascii="Times New Roman" w:hAnsi="Times New Roman" w:cs="Times New Roman"/>
          <w:sz w:val="24"/>
          <w:szCs w:val="24"/>
        </w:rPr>
        <w:t xml:space="preserve">desire to get alienated </w:t>
      </w:r>
      <w:r w:rsidR="005F5B5D">
        <w:rPr>
          <w:rFonts w:ascii="Times New Roman" w:hAnsi="Times New Roman" w:cs="Times New Roman"/>
          <w:sz w:val="24"/>
          <w:szCs w:val="24"/>
        </w:rPr>
        <w:t>from</w:t>
      </w:r>
      <w:r w:rsidR="00AA0B7A">
        <w:rPr>
          <w:rFonts w:ascii="Times New Roman" w:hAnsi="Times New Roman" w:cs="Times New Roman"/>
          <w:sz w:val="24"/>
          <w:szCs w:val="24"/>
        </w:rPr>
        <w:t xml:space="preserve"> their parents, </w:t>
      </w:r>
      <w:r w:rsidR="005F5B5D">
        <w:rPr>
          <w:rFonts w:ascii="Times New Roman" w:hAnsi="Times New Roman" w:cs="Times New Roman"/>
          <w:sz w:val="24"/>
          <w:szCs w:val="24"/>
        </w:rPr>
        <w:t>guardians</w:t>
      </w:r>
      <w:r w:rsidR="00AA0B7A">
        <w:rPr>
          <w:rFonts w:ascii="Times New Roman" w:hAnsi="Times New Roman" w:cs="Times New Roman"/>
          <w:sz w:val="24"/>
          <w:szCs w:val="24"/>
        </w:rPr>
        <w:t xml:space="preserve"> or home.</w:t>
      </w:r>
      <w:r w:rsidR="007657DC">
        <w:rPr>
          <w:rFonts w:ascii="Times New Roman" w:hAnsi="Times New Roman" w:cs="Times New Roman"/>
          <w:sz w:val="24"/>
          <w:szCs w:val="24"/>
        </w:rPr>
        <w:t xml:space="preserve"> Emancipation is one of the primary ventures among other options which are also exercised by the government. </w:t>
      </w:r>
      <w:r w:rsidR="001654E7">
        <w:rPr>
          <w:rFonts w:ascii="Times New Roman" w:hAnsi="Times New Roman" w:cs="Times New Roman"/>
          <w:sz w:val="24"/>
          <w:szCs w:val="24"/>
        </w:rPr>
        <w:t xml:space="preserve">It </w:t>
      </w:r>
      <w:r w:rsidR="00BE6CB6">
        <w:rPr>
          <w:rFonts w:ascii="Times New Roman" w:hAnsi="Times New Roman" w:cs="Times New Roman"/>
          <w:sz w:val="24"/>
          <w:szCs w:val="24"/>
        </w:rPr>
        <w:t>also enhances the</w:t>
      </w:r>
      <w:r w:rsidR="002A38EC">
        <w:rPr>
          <w:rFonts w:ascii="Times New Roman" w:hAnsi="Times New Roman" w:cs="Times New Roman"/>
          <w:sz w:val="24"/>
          <w:szCs w:val="24"/>
        </w:rPr>
        <w:t xml:space="preserve"> significance of the practice and o</w:t>
      </w:r>
      <w:r w:rsidR="00EF55DA">
        <w:rPr>
          <w:rFonts w:ascii="Times New Roman" w:hAnsi="Times New Roman" w:cs="Times New Roman"/>
          <w:sz w:val="24"/>
          <w:szCs w:val="24"/>
        </w:rPr>
        <w:t>ccurrence</w:t>
      </w:r>
      <w:r w:rsidR="002A38EC">
        <w:rPr>
          <w:rFonts w:ascii="Times New Roman" w:hAnsi="Times New Roman" w:cs="Times New Roman"/>
          <w:sz w:val="24"/>
          <w:szCs w:val="24"/>
        </w:rPr>
        <w:t xml:space="preserve"> of the emancipation of the</w:t>
      </w:r>
      <w:r w:rsidR="001B2CC4">
        <w:rPr>
          <w:rFonts w:ascii="Times New Roman" w:hAnsi="Times New Roman" w:cs="Times New Roman"/>
          <w:sz w:val="24"/>
          <w:szCs w:val="24"/>
        </w:rPr>
        <w:t xml:space="preserve"> mino</w:t>
      </w:r>
      <w:r w:rsidR="00EF55DA">
        <w:rPr>
          <w:rFonts w:ascii="Times New Roman" w:hAnsi="Times New Roman" w:cs="Times New Roman"/>
          <w:sz w:val="24"/>
          <w:szCs w:val="24"/>
        </w:rPr>
        <w:t>r</w:t>
      </w:r>
      <w:r w:rsidR="001720EB">
        <w:rPr>
          <w:rFonts w:ascii="Times New Roman" w:hAnsi="Times New Roman" w:cs="Times New Roman"/>
          <w:sz w:val="24"/>
          <w:szCs w:val="24"/>
        </w:rPr>
        <w:t xml:space="preserve"> in comparison to the other procedures.</w:t>
      </w:r>
      <w:r w:rsidR="00E76D72">
        <w:rPr>
          <w:rFonts w:ascii="Times New Roman" w:hAnsi="Times New Roman" w:cs="Times New Roman"/>
          <w:sz w:val="24"/>
          <w:szCs w:val="24"/>
        </w:rPr>
        <w:t xml:space="preserve"> The emancipation of minors also obligates the children to </w:t>
      </w:r>
      <w:r w:rsidR="00EE4EF1">
        <w:rPr>
          <w:rFonts w:ascii="Times New Roman" w:hAnsi="Times New Roman" w:cs="Times New Roman"/>
          <w:sz w:val="24"/>
          <w:szCs w:val="24"/>
        </w:rPr>
        <w:t>assume several</w:t>
      </w:r>
      <w:r w:rsidR="00DD6C88">
        <w:rPr>
          <w:rFonts w:ascii="Times New Roman" w:hAnsi="Times New Roman" w:cs="Times New Roman"/>
          <w:sz w:val="24"/>
          <w:szCs w:val="24"/>
        </w:rPr>
        <w:t xml:space="preserve"> responsibilities in the society. </w:t>
      </w:r>
      <w:r w:rsidR="0022261B">
        <w:rPr>
          <w:rFonts w:ascii="Times New Roman" w:hAnsi="Times New Roman" w:cs="Times New Roman"/>
          <w:sz w:val="24"/>
          <w:szCs w:val="24"/>
        </w:rPr>
        <w:t>It completely changes the outlook of their life.</w:t>
      </w:r>
      <w:r w:rsidR="002A58CC">
        <w:rPr>
          <w:rFonts w:ascii="Times New Roman" w:hAnsi="Times New Roman" w:cs="Times New Roman"/>
          <w:sz w:val="24"/>
          <w:szCs w:val="24"/>
        </w:rPr>
        <w:t xml:space="preserve"> </w:t>
      </w:r>
      <w:r w:rsidR="00A94A06">
        <w:rPr>
          <w:rFonts w:ascii="Times New Roman" w:hAnsi="Times New Roman" w:cs="Times New Roman"/>
          <w:sz w:val="24"/>
          <w:szCs w:val="24"/>
        </w:rPr>
        <w:t xml:space="preserve">To conclude, </w:t>
      </w:r>
      <w:r w:rsidR="000C3012">
        <w:rPr>
          <w:rFonts w:ascii="Times New Roman" w:hAnsi="Times New Roman" w:cs="Times New Roman"/>
          <w:sz w:val="24"/>
          <w:szCs w:val="24"/>
        </w:rPr>
        <w:t xml:space="preserve">the emancipation of minors is </w:t>
      </w:r>
      <w:r w:rsidR="004E78E4">
        <w:rPr>
          <w:rFonts w:ascii="Times New Roman" w:hAnsi="Times New Roman" w:cs="Times New Roman"/>
          <w:sz w:val="24"/>
          <w:szCs w:val="24"/>
        </w:rPr>
        <w:t xml:space="preserve">a </w:t>
      </w:r>
      <w:r w:rsidR="001F6111">
        <w:rPr>
          <w:rFonts w:ascii="Times New Roman" w:hAnsi="Times New Roman" w:cs="Times New Roman"/>
          <w:sz w:val="24"/>
          <w:szCs w:val="24"/>
        </w:rPr>
        <w:t xml:space="preserve">significant legal matter that casts prominent impact in their life. </w:t>
      </w:r>
      <w:r w:rsidR="00653B74">
        <w:rPr>
          <w:rFonts w:ascii="Times New Roman" w:hAnsi="Times New Roman" w:cs="Times New Roman"/>
          <w:sz w:val="24"/>
          <w:szCs w:val="24"/>
        </w:rPr>
        <w:t xml:space="preserve">It is not only an imperative legal process but also </w:t>
      </w:r>
      <w:r w:rsidR="000E2381">
        <w:rPr>
          <w:rFonts w:ascii="Times New Roman" w:hAnsi="Times New Roman" w:cs="Times New Roman"/>
          <w:sz w:val="24"/>
          <w:szCs w:val="24"/>
        </w:rPr>
        <w:t>necessitates</w:t>
      </w:r>
      <w:r w:rsidR="00653B74">
        <w:rPr>
          <w:rFonts w:ascii="Times New Roman" w:hAnsi="Times New Roman" w:cs="Times New Roman"/>
          <w:sz w:val="24"/>
          <w:szCs w:val="24"/>
        </w:rPr>
        <w:t xml:space="preserve"> the young emancipated persons </w:t>
      </w:r>
      <w:r w:rsidR="000E2381">
        <w:rPr>
          <w:rFonts w:ascii="Times New Roman" w:hAnsi="Times New Roman" w:cs="Times New Roman"/>
          <w:sz w:val="24"/>
          <w:szCs w:val="24"/>
        </w:rPr>
        <w:t xml:space="preserve">to perform </w:t>
      </w:r>
      <w:r w:rsidR="00653B74">
        <w:rPr>
          <w:rFonts w:ascii="Times New Roman" w:hAnsi="Times New Roman" w:cs="Times New Roman"/>
          <w:sz w:val="24"/>
          <w:szCs w:val="24"/>
        </w:rPr>
        <w:t xml:space="preserve">several duties. </w:t>
      </w:r>
      <w:r w:rsidR="0022261B">
        <w:rPr>
          <w:rFonts w:ascii="Times New Roman" w:hAnsi="Times New Roman" w:cs="Times New Roman"/>
          <w:sz w:val="24"/>
          <w:szCs w:val="24"/>
        </w:rPr>
        <w:t xml:space="preserve"> </w:t>
      </w:r>
      <w:r w:rsidR="0086492B">
        <w:rPr>
          <w:rFonts w:ascii="Times New Roman" w:hAnsi="Times New Roman" w:cs="Times New Roman"/>
          <w:sz w:val="24"/>
          <w:szCs w:val="24"/>
        </w:rPr>
        <w:t xml:space="preserve"> </w:t>
      </w:r>
      <w:r w:rsidR="005E46C6">
        <w:rPr>
          <w:rFonts w:ascii="Times New Roman" w:hAnsi="Times New Roman" w:cs="Times New Roman"/>
          <w:sz w:val="24"/>
          <w:szCs w:val="24"/>
        </w:rPr>
        <w:t xml:space="preserve"> </w:t>
      </w:r>
      <w:r w:rsidR="00A70CFF">
        <w:rPr>
          <w:rFonts w:ascii="Times New Roman" w:hAnsi="Times New Roman" w:cs="Times New Roman"/>
          <w:sz w:val="24"/>
          <w:szCs w:val="24"/>
        </w:rPr>
        <w:t xml:space="preserve"> </w:t>
      </w:r>
      <w:r w:rsidR="00E11B38">
        <w:rPr>
          <w:rFonts w:ascii="Times New Roman" w:hAnsi="Times New Roman" w:cs="Times New Roman"/>
          <w:sz w:val="24"/>
          <w:szCs w:val="24"/>
        </w:rPr>
        <w:t xml:space="preserve"> </w:t>
      </w:r>
      <w:r w:rsidR="00507733">
        <w:rPr>
          <w:rFonts w:ascii="Times New Roman" w:hAnsi="Times New Roman" w:cs="Times New Roman"/>
          <w:sz w:val="24"/>
          <w:szCs w:val="24"/>
        </w:rPr>
        <w:t xml:space="preserve"> </w:t>
      </w:r>
      <w:r w:rsid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363472">
        <w:rPr>
          <w:rFonts w:ascii="Times New Roman" w:hAnsi="Times New Roman" w:cs="Times New Roman"/>
          <w:sz w:val="24"/>
          <w:szCs w:val="24"/>
        </w:rPr>
        <w:t xml:space="preserve"> </w:t>
      </w:r>
      <w:r w:rsidR="00EF55DA">
        <w:rPr>
          <w:rFonts w:ascii="Times New Roman" w:hAnsi="Times New Roman" w:cs="Times New Roman"/>
          <w:sz w:val="24"/>
          <w:szCs w:val="24"/>
        </w:rPr>
        <w:t xml:space="preserve"> </w:t>
      </w:r>
      <w:r w:rsidR="001D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1F5B" w:rsidRDefault="00CA1F5B" w:rsidP="00CA1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1D04" w:rsidRDefault="00F11D04" w:rsidP="00F11D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0890" w:rsidRDefault="00510890" w:rsidP="00F11D04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510890" w:rsidRDefault="00510890" w:rsidP="00F11D04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510890" w:rsidRDefault="00510890" w:rsidP="00F11D04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B59D5" w:rsidRDefault="00903571" w:rsidP="00F11D04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F11D04" w:rsidRPr="00F11D04" w:rsidRDefault="00903571" w:rsidP="00F11D04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11D04">
        <w:rPr>
          <w:rFonts w:ascii="Times New Roman" w:hAnsi="Times New Roman" w:cs="Times New Roman"/>
          <w:i/>
          <w:iCs/>
          <w:sz w:val="24"/>
        </w:rPr>
        <w:t xml:space="preserve">Child Emancipation </w:t>
      </w:r>
      <w:r w:rsidRPr="00F11D04">
        <w:rPr>
          <w:rFonts w:ascii="Times New Roman" w:hAnsi="Times New Roman" w:cs="Times New Roman"/>
          <w:i/>
          <w:iCs/>
          <w:sz w:val="24"/>
        </w:rPr>
        <w:t>| Children’s Rights Council</w:t>
      </w:r>
      <w:r w:rsidRPr="00F11D04">
        <w:rPr>
          <w:rFonts w:ascii="Times New Roman" w:hAnsi="Times New Roman" w:cs="Times New Roman"/>
          <w:sz w:val="24"/>
        </w:rPr>
        <w:t>. https://www.crckids.org/child-support/child-emancipation/. Accessed 4 Jan. 2019.</w:t>
      </w:r>
    </w:p>
    <w:p w:rsidR="00F11D04" w:rsidRPr="00F11D04" w:rsidRDefault="00903571" w:rsidP="00F11D04">
      <w:pPr>
        <w:pStyle w:val="Bibliography"/>
        <w:rPr>
          <w:rFonts w:ascii="Times New Roman" w:hAnsi="Times New Roman" w:cs="Times New Roman"/>
          <w:sz w:val="24"/>
        </w:rPr>
      </w:pPr>
      <w:r w:rsidRPr="00F11D04">
        <w:rPr>
          <w:rFonts w:ascii="Times New Roman" w:hAnsi="Times New Roman" w:cs="Times New Roman"/>
          <w:i/>
          <w:iCs/>
          <w:sz w:val="24"/>
        </w:rPr>
        <w:t>Emancipation of Minors | Emancipation of Minors | PALawHELP.Org - Your Online Guide to Legal Information and Legal Services in Pennsylvania</w:t>
      </w:r>
      <w:r w:rsidRPr="00F11D04">
        <w:rPr>
          <w:rFonts w:ascii="Times New Roman" w:hAnsi="Times New Roman" w:cs="Times New Roman"/>
          <w:sz w:val="24"/>
        </w:rPr>
        <w:t>. https</w:t>
      </w:r>
      <w:r w:rsidRPr="00F11D04">
        <w:rPr>
          <w:rFonts w:ascii="Times New Roman" w:hAnsi="Times New Roman" w:cs="Times New Roman"/>
          <w:sz w:val="24"/>
        </w:rPr>
        <w:t>://www.palawhelp.org/resource/emancipation-of-minors. Accessed 4 Jan. 2019.</w:t>
      </w:r>
    </w:p>
    <w:p w:rsidR="00F11D04" w:rsidRPr="00F11D04" w:rsidRDefault="00903571" w:rsidP="00F11D04">
      <w:pPr>
        <w:pStyle w:val="Bibliography"/>
        <w:rPr>
          <w:rFonts w:ascii="Times New Roman" w:hAnsi="Times New Roman" w:cs="Times New Roman"/>
          <w:sz w:val="24"/>
        </w:rPr>
      </w:pPr>
      <w:r w:rsidRPr="00F11D04">
        <w:rPr>
          <w:rFonts w:ascii="Times New Roman" w:hAnsi="Times New Roman" w:cs="Times New Roman"/>
          <w:sz w:val="24"/>
        </w:rPr>
        <w:t xml:space="preserve">Interactive, Proof. </w:t>
      </w:r>
      <w:r w:rsidRPr="00F11D04">
        <w:rPr>
          <w:rFonts w:ascii="Times New Roman" w:hAnsi="Times New Roman" w:cs="Times New Roman"/>
          <w:i/>
          <w:iCs/>
          <w:sz w:val="24"/>
        </w:rPr>
        <w:t>Family Law Self-Help Center - Emancipation of a Minor</w:t>
      </w:r>
      <w:r w:rsidRPr="00F11D04">
        <w:rPr>
          <w:rFonts w:ascii="Times New Roman" w:hAnsi="Times New Roman" w:cs="Times New Roman"/>
          <w:sz w:val="24"/>
        </w:rPr>
        <w:t>. http://www.familylawselfhelpcenter.org/self-help/other-topics/emancipation-of-a-minor. Accessed 4 Jan. 20</w:t>
      </w:r>
      <w:r w:rsidRPr="00F11D04">
        <w:rPr>
          <w:rFonts w:ascii="Times New Roman" w:hAnsi="Times New Roman" w:cs="Times New Roman"/>
          <w:sz w:val="24"/>
        </w:rPr>
        <w:t>19.</w:t>
      </w:r>
    </w:p>
    <w:p w:rsidR="00F11D04" w:rsidRPr="00F11D04" w:rsidRDefault="00903571" w:rsidP="00F11D04">
      <w:pPr>
        <w:pStyle w:val="Bibliography"/>
        <w:rPr>
          <w:rFonts w:ascii="Times New Roman" w:hAnsi="Times New Roman" w:cs="Times New Roman"/>
          <w:sz w:val="24"/>
        </w:rPr>
      </w:pPr>
      <w:r w:rsidRPr="00F11D04">
        <w:rPr>
          <w:rFonts w:ascii="Times New Roman" w:hAnsi="Times New Roman" w:cs="Times New Roman"/>
          <w:sz w:val="24"/>
        </w:rPr>
        <w:t xml:space="preserve">Miller, F. P., et al. </w:t>
      </w:r>
      <w:r w:rsidRPr="00F11D04">
        <w:rPr>
          <w:rFonts w:ascii="Times New Roman" w:hAnsi="Times New Roman" w:cs="Times New Roman"/>
          <w:i/>
          <w:iCs/>
          <w:sz w:val="24"/>
        </w:rPr>
        <w:t>Emancipation of Minors</w:t>
      </w:r>
      <w:r>
        <w:rPr>
          <w:rFonts w:ascii="Times New Roman" w:hAnsi="Times New Roman" w:cs="Times New Roman"/>
          <w:sz w:val="24"/>
        </w:rPr>
        <w:t>. VDM Publishing, 2010.</w:t>
      </w:r>
    </w:p>
    <w:p w:rsidR="00F11D04" w:rsidRPr="00F11D04" w:rsidRDefault="00903571" w:rsidP="00F11D04">
      <w:pPr>
        <w:pStyle w:val="Bibliography"/>
        <w:rPr>
          <w:rFonts w:ascii="Times New Roman" w:hAnsi="Times New Roman" w:cs="Times New Roman"/>
          <w:sz w:val="24"/>
        </w:rPr>
      </w:pPr>
      <w:r w:rsidRPr="00F11D04">
        <w:rPr>
          <w:rFonts w:ascii="Times New Roman" w:hAnsi="Times New Roman" w:cs="Times New Roman"/>
          <w:sz w:val="24"/>
        </w:rPr>
        <w:t xml:space="preserve">Staff, L. I. I. “Emancipation of Minors.” </w:t>
      </w:r>
      <w:r w:rsidRPr="00F11D04">
        <w:rPr>
          <w:rFonts w:ascii="Times New Roman" w:hAnsi="Times New Roman" w:cs="Times New Roman"/>
          <w:i/>
          <w:iCs/>
          <w:sz w:val="24"/>
        </w:rPr>
        <w:t>LII / Legal Information Institute</w:t>
      </w:r>
      <w:r w:rsidRPr="00F11D04">
        <w:rPr>
          <w:rFonts w:ascii="Times New Roman" w:hAnsi="Times New Roman" w:cs="Times New Roman"/>
          <w:sz w:val="24"/>
        </w:rPr>
        <w:t>, 6 Aug. 2007, https://www.law.cornell.edu/wex/emancipation_of_minors.</w:t>
      </w:r>
    </w:p>
    <w:p w:rsidR="004B59D5" w:rsidRPr="00A8393A" w:rsidRDefault="00903571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1" w:rsidRDefault="00903571">
      <w:pPr>
        <w:spacing w:after="0" w:line="240" w:lineRule="auto"/>
      </w:pPr>
      <w:r>
        <w:separator/>
      </w:r>
    </w:p>
  </w:endnote>
  <w:endnote w:type="continuationSeparator" w:id="0">
    <w:p w:rsidR="00903571" w:rsidRDefault="009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1" w:rsidRDefault="00903571">
      <w:pPr>
        <w:spacing w:after="0" w:line="240" w:lineRule="auto"/>
      </w:pPr>
      <w:r>
        <w:separator/>
      </w:r>
    </w:p>
  </w:footnote>
  <w:footnote w:type="continuationSeparator" w:id="0">
    <w:p w:rsidR="00903571" w:rsidRDefault="009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10F" w:rsidRPr="00A8393A" w:rsidRDefault="00903571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052F9"/>
    <w:rsid w:val="0002749C"/>
    <w:rsid w:val="00034FB8"/>
    <w:rsid w:val="00035698"/>
    <w:rsid w:val="00037950"/>
    <w:rsid w:val="000604BC"/>
    <w:rsid w:val="0006067B"/>
    <w:rsid w:val="0007543E"/>
    <w:rsid w:val="00084391"/>
    <w:rsid w:val="000A2BE5"/>
    <w:rsid w:val="000B7FB2"/>
    <w:rsid w:val="000C3012"/>
    <w:rsid w:val="000D2E5A"/>
    <w:rsid w:val="000E132D"/>
    <w:rsid w:val="000E2381"/>
    <w:rsid w:val="000E4AAB"/>
    <w:rsid w:val="000F5DB0"/>
    <w:rsid w:val="001468B1"/>
    <w:rsid w:val="001654E7"/>
    <w:rsid w:val="001720EB"/>
    <w:rsid w:val="001A3700"/>
    <w:rsid w:val="001B2CC4"/>
    <w:rsid w:val="001D006F"/>
    <w:rsid w:val="001D4DA4"/>
    <w:rsid w:val="001D75DC"/>
    <w:rsid w:val="001F6111"/>
    <w:rsid w:val="002059A1"/>
    <w:rsid w:val="002128DC"/>
    <w:rsid w:val="0022261B"/>
    <w:rsid w:val="00222A6B"/>
    <w:rsid w:val="002324B1"/>
    <w:rsid w:val="0023333D"/>
    <w:rsid w:val="00233CDF"/>
    <w:rsid w:val="0024038C"/>
    <w:rsid w:val="00266110"/>
    <w:rsid w:val="0027162B"/>
    <w:rsid w:val="002740FD"/>
    <w:rsid w:val="00287C80"/>
    <w:rsid w:val="00292521"/>
    <w:rsid w:val="002A38EC"/>
    <w:rsid w:val="002A58CC"/>
    <w:rsid w:val="002A6446"/>
    <w:rsid w:val="002D65CE"/>
    <w:rsid w:val="002F3636"/>
    <w:rsid w:val="00306F45"/>
    <w:rsid w:val="00314B3C"/>
    <w:rsid w:val="00317452"/>
    <w:rsid w:val="0033006F"/>
    <w:rsid w:val="00331B89"/>
    <w:rsid w:val="00347388"/>
    <w:rsid w:val="003546FF"/>
    <w:rsid w:val="00363472"/>
    <w:rsid w:val="00391D30"/>
    <w:rsid w:val="003A254E"/>
    <w:rsid w:val="003A32AF"/>
    <w:rsid w:val="003D2B4C"/>
    <w:rsid w:val="003D3429"/>
    <w:rsid w:val="003D406F"/>
    <w:rsid w:val="003E016D"/>
    <w:rsid w:val="003E1BE7"/>
    <w:rsid w:val="003F19E7"/>
    <w:rsid w:val="00406C2D"/>
    <w:rsid w:val="004155B5"/>
    <w:rsid w:val="00422429"/>
    <w:rsid w:val="00473986"/>
    <w:rsid w:val="004754C4"/>
    <w:rsid w:val="004B59D5"/>
    <w:rsid w:val="004E189E"/>
    <w:rsid w:val="004E71A6"/>
    <w:rsid w:val="004E78E4"/>
    <w:rsid w:val="00507733"/>
    <w:rsid w:val="00510890"/>
    <w:rsid w:val="00541A3D"/>
    <w:rsid w:val="00560945"/>
    <w:rsid w:val="00560E02"/>
    <w:rsid w:val="005717C4"/>
    <w:rsid w:val="00581D07"/>
    <w:rsid w:val="00595833"/>
    <w:rsid w:val="00597E29"/>
    <w:rsid w:val="005C2F8E"/>
    <w:rsid w:val="005E46C6"/>
    <w:rsid w:val="005F5B5D"/>
    <w:rsid w:val="00616A44"/>
    <w:rsid w:val="00624516"/>
    <w:rsid w:val="00640DC4"/>
    <w:rsid w:val="00653B74"/>
    <w:rsid w:val="00671809"/>
    <w:rsid w:val="006946C1"/>
    <w:rsid w:val="006A444E"/>
    <w:rsid w:val="006B2170"/>
    <w:rsid w:val="006C1FFF"/>
    <w:rsid w:val="006D3DF5"/>
    <w:rsid w:val="006D6792"/>
    <w:rsid w:val="006E4332"/>
    <w:rsid w:val="00703E4B"/>
    <w:rsid w:val="007254BF"/>
    <w:rsid w:val="007657DC"/>
    <w:rsid w:val="007712E7"/>
    <w:rsid w:val="00775832"/>
    <w:rsid w:val="007C66AC"/>
    <w:rsid w:val="007E39E2"/>
    <w:rsid w:val="00803EB8"/>
    <w:rsid w:val="00805F7D"/>
    <w:rsid w:val="00807BF3"/>
    <w:rsid w:val="00810272"/>
    <w:rsid w:val="0084110F"/>
    <w:rsid w:val="00841965"/>
    <w:rsid w:val="00852272"/>
    <w:rsid w:val="0086492B"/>
    <w:rsid w:val="008C0620"/>
    <w:rsid w:val="008D4FC3"/>
    <w:rsid w:val="008D57EA"/>
    <w:rsid w:val="008F2947"/>
    <w:rsid w:val="008F65F1"/>
    <w:rsid w:val="00903571"/>
    <w:rsid w:val="00935802"/>
    <w:rsid w:val="0094369A"/>
    <w:rsid w:val="00952CF3"/>
    <w:rsid w:val="009625E3"/>
    <w:rsid w:val="009824DC"/>
    <w:rsid w:val="009A1AE9"/>
    <w:rsid w:val="009B3F91"/>
    <w:rsid w:val="009C3643"/>
    <w:rsid w:val="009F6C7F"/>
    <w:rsid w:val="009F77B9"/>
    <w:rsid w:val="00A022FF"/>
    <w:rsid w:val="00A16ACB"/>
    <w:rsid w:val="00A242E5"/>
    <w:rsid w:val="00A31342"/>
    <w:rsid w:val="00A5191D"/>
    <w:rsid w:val="00A70CFF"/>
    <w:rsid w:val="00A736A1"/>
    <w:rsid w:val="00A81A5B"/>
    <w:rsid w:val="00A8393A"/>
    <w:rsid w:val="00A946E7"/>
    <w:rsid w:val="00A94A06"/>
    <w:rsid w:val="00AA0B7A"/>
    <w:rsid w:val="00AA2416"/>
    <w:rsid w:val="00AB03D6"/>
    <w:rsid w:val="00AB0596"/>
    <w:rsid w:val="00AB1CDD"/>
    <w:rsid w:val="00B13DB2"/>
    <w:rsid w:val="00B37643"/>
    <w:rsid w:val="00B37CD2"/>
    <w:rsid w:val="00B40FBC"/>
    <w:rsid w:val="00B54C32"/>
    <w:rsid w:val="00B949A4"/>
    <w:rsid w:val="00B95A62"/>
    <w:rsid w:val="00B97C50"/>
    <w:rsid w:val="00BB708F"/>
    <w:rsid w:val="00BD2C2D"/>
    <w:rsid w:val="00BE6CB6"/>
    <w:rsid w:val="00BF0583"/>
    <w:rsid w:val="00BF4ED7"/>
    <w:rsid w:val="00C15ACF"/>
    <w:rsid w:val="00C32649"/>
    <w:rsid w:val="00C33769"/>
    <w:rsid w:val="00C80EC9"/>
    <w:rsid w:val="00C80FE2"/>
    <w:rsid w:val="00C844F4"/>
    <w:rsid w:val="00C92B7D"/>
    <w:rsid w:val="00C938FF"/>
    <w:rsid w:val="00CA1F5B"/>
    <w:rsid w:val="00CB2F72"/>
    <w:rsid w:val="00CB57AB"/>
    <w:rsid w:val="00CC25D8"/>
    <w:rsid w:val="00CC2C00"/>
    <w:rsid w:val="00CD3396"/>
    <w:rsid w:val="00CF5A9D"/>
    <w:rsid w:val="00D071FD"/>
    <w:rsid w:val="00D16C54"/>
    <w:rsid w:val="00D34E08"/>
    <w:rsid w:val="00D404E9"/>
    <w:rsid w:val="00D4304E"/>
    <w:rsid w:val="00D84B40"/>
    <w:rsid w:val="00DB5267"/>
    <w:rsid w:val="00DB6E19"/>
    <w:rsid w:val="00DC365B"/>
    <w:rsid w:val="00DC4D30"/>
    <w:rsid w:val="00DD6C88"/>
    <w:rsid w:val="00DD71CD"/>
    <w:rsid w:val="00DE610A"/>
    <w:rsid w:val="00E11B38"/>
    <w:rsid w:val="00E2271E"/>
    <w:rsid w:val="00E3510C"/>
    <w:rsid w:val="00E45715"/>
    <w:rsid w:val="00E64768"/>
    <w:rsid w:val="00E732AD"/>
    <w:rsid w:val="00E76D72"/>
    <w:rsid w:val="00E77CEB"/>
    <w:rsid w:val="00E953F5"/>
    <w:rsid w:val="00EA41AF"/>
    <w:rsid w:val="00EB2204"/>
    <w:rsid w:val="00EB4165"/>
    <w:rsid w:val="00EC693C"/>
    <w:rsid w:val="00EE4EF1"/>
    <w:rsid w:val="00EF050A"/>
    <w:rsid w:val="00EF43AD"/>
    <w:rsid w:val="00EF55DA"/>
    <w:rsid w:val="00F00BF8"/>
    <w:rsid w:val="00F071C1"/>
    <w:rsid w:val="00F11D04"/>
    <w:rsid w:val="00F13DE1"/>
    <w:rsid w:val="00F4696F"/>
    <w:rsid w:val="00F630F5"/>
    <w:rsid w:val="00F65B22"/>
    <w:rsid w:val="00F91C1C"/>
    <w:rsid w:val="00FB0B09"/>
    <w:rsid w:val="00FB0E39"/>
    <w:rsid w:val="00FC1027"/>
    <w:rsid w:val="00FD4D33"/>
    <w:rsid w:val="00FE011E"/>
    <w:rsid w:val="00FE5337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CA1F5B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CA1F5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3</cp:revision>
  <dcterms:created xsi:type="dcterms:W3CDTF">2019-01-04T10:44:00Z</dcterms:created>
  <dcterms:modified xsi:type="dcterms:W3CDTF">2019-01-04T10:45:00Z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id="P09i69EZ"/&gt;&lt;style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