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314B57" w:rsidP="008A35A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67875">
            <w:t>Cultural and social limitations impose upon an energy transition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750BB0" w:rsidP="00B823AA">
          <w:pPr>
            <w:pStyle w:val="Title2"/>
          </w:pPr>
          <w:r>
            <w:t>[Author Name(s), First M. Last, Omit Titles and Degrees]</w:t>
          </w:r>
        </w:p>
      </w:sdtContent>
    </w:sdt>
    <w:p w:rsidR="00E81978" w:rsidRDefault="00314B5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750BB0">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750BB0" w:rsidP="00B823AA">
          <w:pPr>
            <w:pStyle w:val="Title2"/>
          </w:pPr>
          <w:r>
            <w:t>[Include any grant/funding information and a complete correspondence address.]</w:t>
          </w:r>
        </w:p>
      </w:sdtContent>
    </w:sdt>
    <w:p w:rsidR="00E81978" w:rsidRDefault="00314B5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67875">
            <w:t>Cultural and social limitations impose upon an energy transition</w:t>
          </w:r>
        </w:sdtContent>
      </w:sdt>
    </w:p>
    <w:p w:rsidR="008A35AD" w:rsidRPr="008A35AD" w:rsidRDefault="00750BB0" w:rsidP="008A35AD">
      <w:pPr>
        <w:jc w:val="center"/>
        <w:rPr>
          <w:rFonts w:eastAsiaTheme="minorHAnsi"/>
          <w:b/>
          <w:bCs/>
          <w:kern w:val="0"/>
          <w:lang w:eastAsia="en-US"/>
        </w:rPr>
      </w:pPr>
      <w:r w:rsidRPr="008A35AD">
        <w:rPr>
          <w:rFonts w:eastAsiaTheme="minorHAnsi"/>
          <w:b/>
          <w:bCs/>
          <w:kern w:val="0"/>
          <w:lang w:eastAsia="en-US"/>
        </w:rPr>
        <w:t>Introduction</w:t>
      </w:r>
    </w:p>
    <w:p w:rsidR="008A35AD" w:rsidRDefault="00750BB0" w:rsidP="008A35AD">
      <w:pPr>
        <w:rPr>
          <w:rFonts w:eastAsiaTheme="minorHAnsi"/>
          <w:kern w:val="0"/>
          <w:lang w:eastAsia="en-US"/>
        </w:rPr>
      </w:pPr>
      <w:r w:rsidRPr="008A35AD">
        <w:rPr>
          <w:rFonts w:eastAsiaTheme="minorHAnsi"/>
          <w:kern w:val="0"/>
          <w:lang w:eastAsia="en-US"/>
        </w:rPr>
        <w:t xml:space="preserve">Building energy transitions are humankind's great encounters to deal with in the twenty-first era. Of any form they yield, energy changes will be multifaceted socio-technological revolutions that need many changes for various societies. This is an age of engineering problems with engineering solutions. Transitioning away is of utmost importance in the recent universal energy system. It is also a critical element at which speed a transition </w:t>
      </w:r>
      <w:r w:rsidR="001A318A">
        <w:rPr>
          <w:rFonts w:eastAsiaTheme="minorHAnsi"/>
          <w:kern w:val="0"/>
          <w:lang w:eastAsia="en-US"/>
        </w:rPr>
        <w:t xml:space="preserve">occurs. The requirement of </w:t>
      </w:r>
      <w:r w:rsidRPr="008A35AD">
        <w:rPr>
          <w:rFonts w:eastAsiaTheme="minorHAnsi"/>
          <w:kern w:val="0"/>
          <w:lang w:eastAsia="en-US"/>
        </w:rPr>
        <w:t>subsequent energy tr</w:t>
      </w:r>
      <w:r w:rsidR="001A318A">
        <w:rPr>
          <w:rFonts w:eastAsiaTheme="minorHAnsi"/>
          <w:kern w:val="0"/>
          <w:lang w:eastAsia="en-US"/>
        </w:rPr>
        <w:t xml:space="preserve">ansition is broadly deceptive because the existing energy systems seems merely unmanageable on almost all </w:t>
      </w:r>
      <w:r w:rsidRPr="008A35AD">
        <w:rPr>
          <w:rFonts w:eastAsiaTheme="minorHAnsi"/>
          <w:kern w:val="0"/>
          <w:lang w:eastAsia="en-US"/>
        </w:rPr>
        <w:t>aspec</w:t>
      </w:r>
      <w:r w:rsidR="001A318A">
        <w:rPr>
          <w:rFonts w:eastAsiaTheme="minorHAnsi"/>
          <w:kern w:val="0"/>
          <w:lang w:eastAsia="en-US"/>
        </w:rPr>
        <w:t>ts of communal, commercial, cultural and ecological criteria. T</w:t>
      </w:r>
      <w:r w:rsidRPr="008A35AD">
        <w:rPr>
          <w:rFonts w:eastAsiaTheme="minorHAnsi"/>
          <w:kern w:val="0"/>
          <w:lang w:eastAsia="en-US"/>
        </w:rPr>
        <w:t xml:space="preserve">he </w:t>
      </w:r>
      <w:r w:rsidR="001A318A">
        <w:rPr>
          <w:rFonts w:eastAsiaTheme="minorHAnsi"/>
          <w:kern w:val="0"/>
          <w:lang w:eastAsia="en-US"/>
        </w:rPr>
        <w:t xml:space="preserve">fundamental policy is facing difficulties in the </w:t>
      </w:r>
      <w:r w:rsidRPr="008A35AD">
        <w:rPr>
          <w:rFonts w:eastAsiaTheme="minorHAnsi"/>
          <w:kern w:val="0"/>
          <w:lang w:eastAsia="en-US"/>
        </w:rPr>
        <w:t>transition</w:t>
      </w:r>
      <w:r w:rsidR="001A318A">
        <w:rPr>
          <w:rFonts w:eastAsiaTheme="minorHAnsi"/>
          <w:kern w:val="0"/>
          <w:lang w:eastAsia="en-US"/>
        </w:rPr>
        <w:t xml:space="preserve"> of energy systems </w:t>
      </w:r>
      <w:r w:rsidRPr="008A35AD">
        <w:rPr>
          <w:rFonts w:eastAsiaTheme="minorHAnsi"/>
          <w:kern w:val="0"/>
          <w:lang w:eastAsia="en-US"/>
        </w:rPr>
        <w:t>by industrial republics</w:t>
      </w:r>
      <w:r>
        <w:rPr>
          <w:rFonts w:eastAsiaTheme="minorHAnsi"/>
          <w:kern w:val="0"/>
          <w:lang w:eastAsia="en-US"/>
        </w:rPr>
        <w:t xml:space="preserve"> </w:t>
      </w:r>
      <w:r w:rsidRPr="008A35AD">
        <w:t>(</w:t>
      </w:r>
      <w:proofErr w:type="spellStart"/>
      <w:r w:rsidRPr="008A35AD">
        <w:t>Sovacool</w:t>
      </w:r>
      <w:proofErr w:type="spellEnd"/>
      <w:r w:rsidRPr="008A35AD">
        <w:t>, 2016).</w:t>
      </w:r>
      <w:r w:rsidRPr="008A35AD">
        <w:rPr>
          <w:rFonts w:eastAsiaTheme="minorHAnsi"/>
          <w:kern w:val="0"/>
          <w:lang w:eastAsia="en-US"/>
        </w:rPr>
        <w:t xml:space="preserve"> Regrettably, though, neither private organizations nor government institutions appear to outgrowth a change on their own. Furthermore, environmentally friendly energy systems for example renewable electricity frequently requi</w:t>
      </w:r>
      <w:r w:rsidR="001A318A">
        <w:rPr>
          <w:rFonts w:eastAsiaTheme="minorHAnsi"/>
          <w:kern w:val="0"/>
          <w:lang w:eastAsia="en-US"/>
        </w:rPr>
        <w:t>re important changes not just in the</w:t>
      </w:r>
      <w:r w:rsidRPr="008A35AD">
        <w:rPr>
          <w:rFonts w:eastAsiaTheme="minorHAnsi"/>
          <w:kern w:val="0"/>
          <w:lang w:eastAsia="en-US"/>
        </w:rPr>
        <w:t xml:space="preserve"> technology but in governmental systems, costs and estimating </w:t>
      </w:r>
      <w:r w:rsidR="001A318A" w:rsidRPr="008A35AD">
        <w:rPr>
          <w:rFonts w:eastAsiaTheme="minorHAnsi"/>
          <w:kern w:val="0"/>
          <w:lang w:eastAsia="en-US"/>
        </w:rPr>
        <w:t>systems</w:t>
      </w:r>
      <w:r w:rsidRPr="008A35AD">
        <w:rPr>
          <w:rFonts w:eastAsiaTheme="minorHAnsi"/>
          <w:kern w:val="0"/>
          <w:lang w:eastAsia="en-US"/>
        </w:rPr>
        <w:t xml:space="preserve"> and the conduct of operator and adopter</w:t>
      </w:r>
      <w:r>
        <w:rPr>
          <w:rFonts w:eastAsiaTheme="minorHAnsi"/>
          <w:kern w:val="0"/>
          <w:lang w:eastAsia="en-US"/>
        </w:rPr>
        <w:t xml:space="preserve"> </w:t>
      </w:r>
      <w:r w:rsidRPr="008A35AD">
        <w:rPr>
          <w:rFonts w:eastAsiaTheme="minorHAnsi"/>
          <w:kern w:val="0"/>
          <w:lang w:eastAsia="en-US"/>
        </w:rPr>
        <w:t xml:space="preserve">(Warren, 2014). </w:t>
      </w:r>
      <w:r>
        <w:rPr>
          <w:rFonts w:eastAsiaTheme="minorHAnsi"/>
          <w:kern w:val="0"/>
          <w:lang w:eastAsia="en-US"/>
        </w:rPr>
        <w:t>One</w:t>
      </w:r>
      <w:r w:rsidRPr="008A35AD">
        <w:rPr>
          <w:rFonts w:eastAsiaTheme="minorHAnsi"/>
          <w:kern w:val="0"/>
          <w:lang w:eastAsia="en-US"/>
        </w:rPr>
        <w:t xml:space="preserve"> limitation, the promptness of a transition for how long it can take place is als</w:t>
      </w:r>
      <w:r w:rsidR="001A318A">
        <w:rPr>
          <w:rFonts w:eastAsiaTheme="minorHAnsi"/>
          <w:kern w:val="0"/>
          <w:lang w:eastAsia="en-US"/>
        </w:rPr>
        <w:t xml:space="preserve">o important. It is estimated that if </w:t>
      </w:r>
      <w:r w:rsidRPr="008A35AD">
        <w:rPr>
          <w:rFonts w:eastAsiaTheme="minorHAnsi"/>
          <w:kern w:val="0"/>
          <w:lang w:eastAsia="en-US"/>
        </w:rPr>
        <w:t>a transition does not happen rapidly, or quickly, it may be late. I</w:t>
      </w:r>
      <w:r>
        <w:rPr>
          <w:rFonts w:eastAsiaTheme="minorHAnsi"/>
          <w:kern w:val="0"/>
          <w:lang w:eastAsia="en-US"/>
        </w:rPr>
        <w:t>f the</w:t>
      </w:r>
      <w:r w:rsidRPr="008A35AD">
        <w:rPr>
          <w:rFonts w:eastAsiaTheme="minorHAnsi"/>
          <w:kern w:val="0"/>
          <w:lang w:eastAsia="en-US"/>
        </w:rPr>
        <w:t xml:space="preserve"> time when humanity fully realizes how </w:t>
      </w:r>
      <w:r w:rsidR="001A318A" w:rsidRPr="008A35AD">
        <w:rPr>
          <w:rFonts w:eastAsiaTheme="minorHAnsi"/>
          <w:kern w:val="0"/>
          <w:lang w:eastAsia="en-US"/>
        </w:rPr>
        <w:t>considerably</w:t>
      </w:r>
      <w:r w:rsidRPr="008A35AD">
        <w:rPr>
          <w:rFonts w:eastAsiaTheme="minorHAnsi"/>
          <w:kern w:val="0"/>
          <w:lang w:eastAsia="en-US"/>
        </w:rPr>
        <w:t xml:space="preserve"> they </w:t>
      </w:r>
      <w:r w:rsidR="001A318A">
        <w:rPr>
          <w:rFonts w:eastAsiaTheme="minorHAnsi"/>
          <w:kern w:val="0"/>
          <w:lang w:eastAsia="en-US"/>
        </w:rPr>
        <w:t>require</w:t>
      </w:r>
      <w:r w:rsidRPr="008A35AD">
        <w:rPr>
          <w:rFonts w:eastAsiaTheme="minorHAnsi"/>
          <w:kern w:val="0"/>
          <w:lang w:eastAsia="en-US"/>
        </w:rPr>
        <w:t xml:space="preserve"> to change to carbon-free </w:t>
      </w:r>
      <w:r w:rsidR="001A318A" w:rsidRPr="008A35AD">
        <w:rPr>
          <w:rFonts w:eastAsiaTheme="minorHAnsi"/>
          <w:kern w:val="0"/>
          <w:lang w:eastAsia="en-US"/>
        </w:rPr>
        <w:t>formulas</w:t>
      </w:r>
      <w:r w:rsidR="001A318A">
        <w:rPr>
          <w:rFonts w:eastAsiaTheme="minorHAnsi"/>
          <w:kern w:val="0"/>
          <w:lang w:eastAsia="en-US"/>
        </w:rPr>
        <w:t xml:space="preserve"> of energy, it would</w:t>
      </w:r>
      <w:r w:rsidRPr="008A35AD">
        <w:rPr>
          <w:rFonts w:eastAsiaTheme="minorHAnsi"/>
          <w:kern w:val="0"/>
          <w:lang w:eastAsia="en-US"/>
        </w:rPr>
        <w:t xml:space="preserve"> already have passed the time from where they can no longer return.  </w:t>
      </w:r>
    </w:p>
    <w:p w:rsidR="008A35AD" w:rsidRDefault="00750BB0" w:rsidP="008A35AD">
      <w:r w:rsidRPr="008A35AD">
        <w:rPr>
          <w:rFonts w:eastAsiaTheme="minorHAnsi"/>
          <w:kern w:val="0"/>
          <w:lang w:eastAsia="en-US"/>
        </w:rPr>
        <w:t xml:space="preserve">The clean power plan was </w:t>
      </w:r>
      <w:r w:rsidR="001A318A">
        <w:rPr>
          <w:rFonts w:eastAsiaTheme="minorHAnsi"/>
          <w:kern w:val="0"/>
          <w:lang w:eastAsia="en-US"/>
        </w:rPr>
        <w:t>passed on 3</w:t>
      </w:r>
      <w:r w:rsidR="001A318A" w:rsidRPr="001A318A">
        <w:rPr>
          <w:rFonts w:eastAsiaTheme="minorHAnsi"/>
          <w:kern w:val="0"/>
          <w:vertAlign w:val="superscript"/>
          <w:lang w:eastAsia="en-US"/>
        </w:rPr>
        <w:t>rd</w:t>
      </w:r>
      <w:r w:rsidR="001A318A">
        <w:rPr>
          <w:rFonts w:eastAsiaTheme="minorHAnsi"/>
          <w:kern w:val="0"/>
          <w:lang w:eastAsia="en-US"/>
        </w:rPr>
        <w:t xml:space="preserve"> August 2015 and it was </w:t>
      </w:r>
      <w:r w:rsidR="001A318A" w:rsidRPr="008A35AD">
        <w:rPr>
          <w:rFonts w:eastAsiaTheme="minorHAnsi"/>
          <w:kern w:val="0"/>
          <w:lang w:eastAsia="en-US"/>
        </w:rPr>
        <w:t>revealed</w:t>
      </w:r>
      <w:r w:rsidRPr="008A35AD">
        <w:rPr>
          <w:rFonts w:eastAsiaTheme="minorHAnsi"/>
          <w:kern w:val="0"/>
          <w:lang w:eastAsia="en-US"/>
        </w:rPr>
        <w:t xml:space="preserve"> by P</w:t>
      </w:r>
      <w:r w:rsidR="001A318A">
        <w:rPr>
          <w:rFonts w:eastAsiaTheme="minorHAnsi"/>
          <w:kern w:val="0"/>
          <w:lang w:eastAsia="en-US"/>
        </w:rPr>
        <w:t>resident Obama on August</w:t>
      </w:r>
      <w:r w:rsidRPr="008A35AD">
        <w:rPr>
          <w:rFonts w:eastAsiaTheme="minorHAnsi"/>
          <w:kern w:val="0"/>
          <w:lang w:eastAsia="en-US"/>
        </w:rPr>
        <w:t xml:space="preserve">. This aimed at combating global warming to provide a safe and clean environment for societies. </w:t>
      </w:r>
      <w:r w:rsidRPr="008A35AD">
        <w:t>The EPA (environmental protection a</w:t>
      </w:r>
      <w:r w:rsidR="001A318A">
        <w:t>gency) evaluates and proposed that the</w:t>
      </w:r>
      <w:r w:rsidRPr="008A35AD">
        <w:t xml:space="preserve"> Clean Power Plan would decrease the contaminants that subsidize pollution and smoke </w:t>
      </w:r>
      <w:r w:rsidRPr="008A35AD">
        <w:lastRenderedPageBreak/>
        <w:t>by 25 percent. It would result in a reduction of harmful gasses in the air and a profit of $25 billion to $45 billion in health benefits to people</w:t>
      </w:r>
      <w:r>
        <w:t xml:space="preserve"> </w:t>
      </w:r>
      <w:r w:rsidRPr="008A35AD">
        <w:t>(</w:t>
      </w:r>
      <w:proofErr w:type="spellStart"/>
      <w:r w:rsidRPr="008A35AD">
        <w:t>Sovacool</w:t>
      </w:r>
      <w:proofErr w:type="spellEnd"/>
      <w:r w:rsidRPr="008A35AD">
        <w:t>, 2016). This plan comprises of the evasion of 140,000 to 150,000 attacks of asthma amongst children. It would also decrease around 2500 to 6500 premature deaths. It would save American's life and it will save sufficient energy to control 30 million families and save consumers. The Act would generate 30 percent additional renewable energy sources in 2030 with lower costs. Another limitation is the Act will need specific states to encounter precise principles concerning a decrease of carbon dioxide releases</w:t>
      </w:r>
      <w:r>
        <w:t xml:space="preserve"> </w:t>
      </w:r>
      <w:r w:rsidRPr="008A35AD">
        <w:t>(</w:t>
      </w:r>
      <w:proofErr w:type="spellStart"/>
      <w:r w:rsidRPr="008A35AD">
        <w:t>Sovacool</w:t>
      </w:r>
      <w:proofErr w:type="spellEnd"/>
      <w:r w:rsidRPr="008A35AD">
        <w:t>, 2016). The introduction of the energy revolution in the republic will need cooperative action across governmental, commercial, and technological kingdoms and exceptional devotion to the poor and susceptible.</w:t>
      </w:r>
    </w:p>
    <w:p w:rsidR="008A35AD" w:rsidRDefault="00750BB0" w:rsidP="008A35AD">
      <w:r w:rsidRPr="008A35AD">
        <w:t>Various institutions are truly worried about how the essential change to less-polluting materials of energy will influence societies whose markets are reliant on fossil fuels. To attain a noteworthy decrease in carbon dioxide, assumed its composition and sole association to energy generation, management cannot be limited to solitary sources</w:t>
      </w:r>
      <w:r>
        <w:t xml:space="preserve"> </w:t>
      </w:r>
      <w:r w:rsidRPr="008A35AD">
        <w:t>(</w:t>
      </w:r>
      <w:proofErr w:type="spellStart"/>
      <w:r>
        <w:t>Shankman</w:t>
      </w:r>
      <w:proofErr w:type="spellEnd"/>
      <w:r>
        <w:t>, 2018)</w:t>
      </w:r>
      <w:r w:rsidRPr="008A35AD">
        <w:t>. It is tough to predict a situation, under existing financial and scientific conditions. EPA authentically transmits its obligations to protect the community health from gases that are significantly involved in global warming</w:t>
      </w:r>
      <w:r w:rsidR="001A318A">
        <w:t xml:space="preserve">. A case study was conducted in Scotland for the introduction of recurrent energy crops to </w:t>
      </w:r>
      <w:r w:rsidRPr="008A35AD">
        <w:t xml:space="preserve">see the </w:t>
      </w:r>
      <w:r w:rsidR="001A318A">
        <w:t xml:space="preserve">acceptance and </w:t>
      </w:r>
      <w:r w:rsidRPr="008A35AD">
        <w:t>a</w:t>
      </w:r>
      <w:r w:rsidR="001A318A">
        <w:t>pproaches of agriculturalists</w:t>
      </w:r>
      <w:r>
        <w:t xml:space="preserve"> </w:t>
      </w:r>
      <w:r w:rsidRPr="008A35AD">
        <w:rPr>
          <w:rFonts w:eastAsiaTheme="minorHAnsi"/>
          <w:kern w:val="0"/>
          <w:lang w:eastAsia="en-US"/>
        </w:rPr>
        <w:t>(Warren, 2014)</w:t>
      </w:r>
      <w:r w:rsidRPr="008A35AD">
        <w:t>. This study has revealed that, in spite of the area’s practical potential for these crops and the presence of an indigenous marketplace, various agriculturalists are powerfully divergent to planting these crops. The answers of the study have helped to demonstrate a variety of disparities and disconnects communal, governmental, traditional, mental and scalar – this can turn the substantial interruptions to the distribution of renewable energy strategies</w:t>
      </w:r>
      <w:r>
        <w:t xml:space="preserve"> </w:t>
      </w:r>
      <w:r w:rsidRPr="008A35AD">
        <w:rPr>
          <w:rFonts w:eastAsiaTheme="minorHAnsi"/>
          <w:kern w:val="0"/>
          <w:lang w:eastAsia="en-US"/>
        </w:rPr>
        <w:t>(Warren, 2014)</w:t>
      </w:r>
      <w:r w:rsidRPr="008A35AD">
        <w:t xml:space="preserve">. </w:t>
      </w:r>
    </w:p>
    <w:p w:rsidR="008A35AD" w:rsidRDefault="00750BB0" w:rsidP="008A35AD">
      <w:r w:rsidRPr="008A35AD">
        <w:lastRenderedPageBreak/>
        <w:t>One of the most important limitations is consumer's energy selections that have continuously molded landscapes, and there</w:t>
      </w:r>
      <w:r w:rsidR="001A318A">
        <w:t xml:space="preserve"> is no hesitation in saying "energy would</w:t>
      </w:r>
      <w:r w:rsidRPr="008A35AD">
        <w:t xml:space="preserve"> be a powerful </w:t>
      </w:r>
      <w:r w:rsidR="001A318A" w:rsidRPr="008A35AD">
        <w:t>strength</w:t>
      </w:r>
      <w:r w:rsidRPr="008A35AD">
        <w:t xml:space="preserve"> of upcoming </w:t>
      </w:r>
      <w:r w:rsidR="001A318A" w:rsidRPr="008A35AD">
        <w:t>traditional</w:t>
      </w:r>
      <w:r w:rsidRPr="008A35AD">
        <w:t xml:space="preserve"> landscapes".</w:t>
      </w:r>
    </w:p>
    <w:p w:rsidR="008A35AD" w:rsidRPr="008A35AD" w:rsidRDefault="00750BB0" w:rsidP="008A35AD">
      <w:pPr>
        <w:jc w:val="center"/>
        <w:rPr>
          <w:b/>
          <w:bCs/>
        </w:rPr>
      </w:pPr>
      <w:r w:rsidRPr="008A35AD">
        <w:rPr>
          <w:b/>
          <w:bCs/>
        </w:rPr>
        <w:t>Conclusion</w:t>
      </w:r>
    </w:p>
    <w:p w:rsidR="008A35AD" w:rsidRPr="008A35AD" w:rsidRDefault="00750BB0" w:rsidP="008A35AD">
      <w:pPr>
        <w:rPr>
          <w:rFonts w:eastAsiaTheme="minorHAnsi"/>
          <w:kern w:val="0"/>
          <w:lang w:eastAsia="en-US"/>
        </w:rPr>
      </w:pPr>
      <w:r w:rsidRPr="008A35AD">
        <w:t>In simple words, the disappointment of process initiators to connect successfully with shareholders has time-lapse the formation of definite physical electrical networks. It has delays the as</w:t>
      </w:r>
      <w:r w:rsidR="007A2E6D">
        <w:t>sociation between renewable-based sources and institutions implementing renewable energy plans. The o</w:t>
      </w:r>
      <w:bookmarkStart w:id="0" w:name="_GoBack"/>
      <w:bookmarkEnd w:id="0"/>
      <w:r w:rsidRPr="008A35AD">
        <w:t>verall studies indicate that the transition to renewable energies preserving the existing stages of energy depletion has some potential</w:t>
      </w:r>
      <w:r>
        <w:t xml:space="preserve"> </w:t>
      </w:r>
      <w:r w:rsidRPr="008A35AD">
        <w:t>(</w:t>
      </w:r>
      <w:proofErr w:type="spellStart"/>
      <w:r w:rsidRPr="008A35AD">
        <w:t>Sovacool</w:t>
      </w:r>
      <w:proofErr w:type="spellEnd"/>
      <w:r w:rsidRPr="008A35AD">
        <w:t>, 2016). In this way, the state can generate new susceptibilities and/or strengthen prevailing ones concerning energy and nutrition safety and biodiversity preservation. The cultural and social limitations emphasis on government for the essential nationwide air pollution protection</w:t>
      </w:r>
      <w:r>
        <w:t xml:space="preserve"> </w:t>
      </w:r>
      <w:r w:rsidRPr="008A35AD">
        <w:rPr>
          <w:rFonts w:eastAsiaTheme="minorHAnsi"/>
          <w:kern w:val="0"/>
          <w:lang w:eastAsia="en-US"/>
        </w:rPr>
        <w:t>(Warren, 2014)</w:t>
      </w:r>
      <w:r w:rsidRPr="008A35AD">
        <w:t>. Need of the hour to request states to proceed by making discrete plans to control their contaminators in such ways that are suitable for all the states. It has been observed that government, political, cultural and social factors are collectively associated with the adoption of renewable sources of energy transitions.</w:t>
      </w:r>
    </w:p>
    <w:p w:rsidR="00E81978" w:rsidRDefault="00E81978" w:rsidP="008A35AD">
      <w:pPr>
        <w:ind w:firstLine="0"/>
      </w:pPr>
    </w:p>
    <w:sdt>
      <w:sdtPr>
        <w:rPr>
          <w:rFonts w:asciiTheme="minorHAnsi" w:eastAsiaTheme="minorEastAsia" w:hAnsiTheme="minorHAnsi" w:cstheme="minorBidi"/>
        </w:rPr>
        <w:id w:val="62297111"/>
        <w:docPartObj>
          <w:docPartGallery w:val="Bibliographies"/>
          <w:docPartUnique/>
        </w:docPartObj>
      </w:sdtPr>
      <w:sdtEndPr/>
      <w:sdtContent>
        <w:p w:rsidR="00E81978" w:rsidRDefault="00750BB0">
          <w:pPr>
            <w:pStyle w:val="SectionTitle"/>
          </w:pPr>
          <w:r>
            <w:t>References</w:t>
          </w:r>
        </w:p>
        <w:p w:rsidR="008A35AD" w:rsidRPr="008A35AD" w:rsidRDefault="00C31D30" w:rsidP="008A35AD">
          <w:pPr>
            <w:pStyle w:val="Bibliography"/>
          </w:pPr>
          <w:r>
            <w:fldChar w:fldCharType="begin"/>
          </w:r>
          <w:r w:rsidR="00750BB0">
            <w:instrText xml:space="preserve"> BIBLIOGRAPHY </w:instrText>
          </w:r>
          <w:r>
            <w:fldChar w:fldCharType="separate"/>
          </w:r>
          <w:r w:rsidR="00750BB0" w:rsidRPr="008A35AD">
            <w:rPr>
              <w:rFonts w:ascii="Arial" w:eastAsiaTheme="minorHAnsi" w:hAnsi="Arial" w:cs="Arial"/>
              <w:color w:val="222222"/>
              <w:kern w:val="0"/>
              <w:sz w:val="20"/>
              <w:szCs w:val="20"/>
              <w:shd w:val="clear" w:color="auto" w:fill="FFFFFF"/>
              <w:lang w:eastAsia="en-US"/>
            </w:rPr>
            <w:t xml:space="preserve"> </w:t>
          </w:r>
          <w:r w:rsidR="00750BB0" w:rsidRPr="008A35AD">
            <w:t>Sovacool, B. K. (2016). How long will it take? Conceptualizing the temporal dynamics of energy transitions. </w:t>
          </w:r>
          <w:r w:rsidR="00750BB0" w:rsidRPr="008A35AD">
            <w:rPr>
              <w:i/>
              <w:iCs/>
            </w:rPr>
            <w:t>Energy Research &amp; Social Science</w:t>
          </w:r>
          <w:r w:rsidR="00750BB0" w:rsidRPr="008A35AD">
            <w:t>, </w:t>
          </w:r>
          <w:r w:rsidR="00750BB0" w:rsidRPr="008A35AD">
            <w:rPr>
              <w:i/>
              <w:iCs/>
            </w:rPr>
            <w:t>13</w:t>
          </w:r>
          <w:r w:rsidR="00750BB0" w:rsidRPr="008A35AD">
            <w:t>, 202-215.</w:t>
          </w:r>
        </w:p>
        <w:p w:rsidR="008A35AD" w:rsidRPr="008A35AD" w:rsidRDefault="00750BB0" w:rsidP="008A35AD">
          <w:pPr>
            <w:pStyle w:val="Bibliography"/>
            <w:rPr>
              <w:noProof/>
            </w:rPr>
          </w:pPr>
          <w:r w:rsidRPr="008A35AD">
            <w:rPr>
              <w:noProof/>
            </w:rPr>
            <w:t>Warren, C. R. (2014). Scales of disconnection: mismatches shaping the geographies of emerging energy landscapes. </w:t>
          </w:r>
          <w:r w:rsidRPr="008A35AD">
            <w:rPr>
              <w:i/>
              <w:iCs/>
              <w:noProof/>
            </w:rPr>
            <w:t>Moravian Geographical Reports</w:t>
          </w:r>
          <w:r w:rsidRPr="008A35AD">
            <w:rPr>
              <w:noProof/>
            </w:rPr>
            <w:t>, </w:t>
          </w:r>
          <w:r w:rsidRPr="008A35AD">
            <w:rPr>
              <w:i/>
              <w:iCs/>
              <w:noProof/>
            </w:rPr>
            <w:t>22</w:t>
          </w:r>
          <w:r w:rsidRPr="008A35AD">
            <w:rPr>
              <w:noProof/>
            </w:rPr>
            <w:t>(2), 7-14.</w:t>
          </w:r>
        </w:p>
        <w:p w:rsidR="00E81978" w:rsidRDefault="00750BB0" w:rsidP="008A35AD">
          <w:pPr>
            <w:pStyle w:val="Bibliography"/>
            <w:rPr>
              <w:noProof/>
            </w:rPr>
          </w:pPr>
          <w:r w:rsidRPr="008A35AD">
            <w:rPr>
              <w:noProof/>
            </w:rPr>
            <w:t>Shankman, S. (2018). 236 Mayors urge EPA not to repeal US Clean Power Plan</w:t>
          </w:r>
          <w:r w:rsidR="00C31D30">
            <w:rPr>
              <w:noProof/>
            </w:rPr>
            <w:t>.</w:t>
          </w:r>
          <w:r w:rsidR="00C31D30">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B57" w:rsidRDefault="00314B57">
      <w:pPr>
        <w:spacing w:line="240" w:lineRule="auto"/>
      </w:pPr>
      <w:r>
        <w:separator/>
      </w:r>
    </w:p>
  </w:endnote>
  <w:endnote w:type="continuationSeparator" w:id="0">
    <w:p w:rsidR="00314B57" w:rsidRDefault="00314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B57" w:rsidRDefault="00314B57">
      <w:pPr>
        <w:spacing w:line="240" w:lineRule="auto"/>
      </w:pPr>
      <w:r>
        <w:separator/>
      </w:r>
    </w:p>
  </w:footnote>
  <w:footnote w:type="continuationSeparator" w:id="0">
    <w:p w:rsidR="00314B57" w:rsidRDefault="00314B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314B5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50BB0">
          <w:rPr>
            <w:rStyle w:val="Strong"/>
          </w:rPr>
          <w:t>Analytical essay</w:t>
        </w:r>
      </w:sdtContent>
    </w:sdt>
    <w:r w:rsidR="00750BB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A2E6D">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50BB0"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Analytical essay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A318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1A318A"/>
    <w:rsid w:val="00314B57"/>
    <w:rsid w:val="00355DCA"/>
    <w:rsid w:val="00551A02"/>
    <w:rsid w:val="005534FA"/>
    <w:rsid w:val="005D3A03"/>
    <w:rsid w:val="00750BB0"/>
    <w:rsid w:val="007A2E6D"/>
    <w:rsid w:val="008002C0"/>
    <w:rsid w:val="008A35AD"/>
    <w:rsid w:val="008C5323"/>
    <w:rsid w:val="009A6A3B"/>
    <w:rsid w:val="00B2632D"/>
    <w:rsid w:val="00B823AA"/>
    <w:rsid w:val="00BA45DB"/>
    <w:rsid w:val="00BF4184"/>
    <w:rsid w:val="00C0601E"/>
    <w:rsid w:val="00C31D30"/>
    <w:rsid w:val="00C50272"/>
    <w:rsid w:val="00C73F57"/>
    <w:rsid w:val="00CD6E39"/>
    <w:rsid w:val="00CF6E91"/>
    <w:rsid w:val="00D85B68"/>
    <w:rsid w:val="00DF22FA"/>
    <w:rsid w:val="00E6004D"/>
    <w:rsid w:val="00E81978"/>
    <w:rsid w:val="00F379B7"/>
    <w:rsid w:val="00F525FA"/>
    <w:rsid w:val="00F6787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E53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536161">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53616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536161">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536161">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536161">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F22FA" w:rsidRDefault="00536161">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53616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536161">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36161"/>
    <w:rsid w:val="00A40D21"/>
    <w:rsid w:val="00C03483"/>
    <w:rsid w:val="00DF2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Analytical 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CCC07B-8154-4E3E-8474-B6704344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Cultural and social limitations impose upon an energy transition</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and social limitations impose upon an energy transition</dc:title>
  <dc:creator>Zack Gold</dc:creator>
  <cp:lastModifiedBy>HP 6570b</cp:lastModifiedBy>
  <cp:revision>2</cp:revision>
  <dcterms:created xsi:type="dcterms:W3CDTF">2019-09-30T01:34:00Z</dcterms:created>
  <dcterms:modified xsi:type="dcterms:W3CDTF">2019-09-30T01:34:00Z</dcterms:modified>
</cp:coreProperties>
</file>