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0F4256" w14:textId="44E20C55" w:rsidR="00E81978" w:rsidRPr="004507B0" w:rsidRDefault="00393CFF" w:rsidP="00C80BB5">
      <w:pPr>
        <w:pStyle w:val="Title"/>
        <w:rPr>
          <w:rFonts w:ascii="Times New Roman" w:hAnsi="Times New Roman" w:cs="Times New Roman"/>
          <w:color w:val="000000" w:themeColor="text1"/>
        </w:rPr>
      </w:pPr>
      <w:sdt>
        <w:sdtPr>
          <w:rPr>
            <w:rFonts w:ascii="Times New Roman" w:hAnsi="Times New Roman" w:cs="Times New Roman"/>
            <w:color w:val="000000" w:themeColor="text1"/>
          </w:rPr>
          <w:alias w:val="Title:"/>
          <w:tag w:val="Title:"/>
          <w:id w:val="726351117"/>
          <w:placeholder>
            <w:docPart w:val="D3BD5DE33E9A47B08EF27DF8F6861BD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Content>
          <w:r w:rsidR="00162653">
            <w:rPr>
              <w:rFonts w:ascii="Times New Roman" w:hAnsi="Times New Roman" w:cs="Times New Roman"/>
              <w:color w:val="000000" w:themeColor="text1"/>
            </w:rPr>
            <w:t>Study case</w:t>
          </w:r>
        </w:sdtContent>
      </w:sdt>
    </w:p>
    <w:sdt>
      <w:sdtPr>
        <w:rPr>
          <w:rFonts w:ascii="Times New Roman" w:hAnsi="Times New Roman" w:cs="Times New Roman"/>
          <w:color w:val="000000" w:themeColor="text1"/>
        </w:rPr>
        <w:alias w:val="Author Name(s), First M. Last, Omit Titles and Degrees:"/>
        <w:tag w:val="Author Name(s), First M. Last, Omit Titles and Degrees:"/>
        <w:id w:val="-1736158886"/>
        <w:placeholder>
          <w:docPart w:val="BCE381562FEB4696B90D54AF878C68B9"/>
        </w:placeholder>
        <w:temporary/>
        <w:showingPlcHdr/>
        <w15:appearance w15:val="hidden"/>
        <w:text/>
      </w:sdtPr>
      <w:sdtContent>
        <w:p w14:paraId="5270A639" w14:textId="77777777" w:rsidR="00B823AA" w:rsidRPr="004507B0" w:rsidRDefault="00162653" w:rsidP="00297877">
          <w:pPr>
            <w:pStyle w:val="Title2"/>
            <w:rPr>
              <w:rFonts w:ascii="Times New Roman" w:hAnsi="Times New Roman" w:cs="Times New Roman"/>
              <w:color w:val="000000" w:themeColor="text1"/>
            </w:rPr>
          </w:pPr>
          <w:r w:rsidRPr="004507B0">
            <w:rPr>
              <w:rFonts w:ascii="Times New Roman" w:hAnsi="Times New Roman" w:cs="Times New Roman"/>
              <w:color w:val="000000" w:themeColor="text1"/>
            </w:rPr>
            <w:t>[Author Name(s), First M. Last, Omit Titles and Degrees]</w:t>
          </w:r>
        </w:p>
      </w:sdtContent>
    </w:sdt>
    <w:p w14:paraId="46A5AF66" w14:textId="77777777" w:rsidR="00E81978" w:rsidRPr="004507B0" w:rsidRDefault="00393CFF" w:rsidP="00297877">
      <w:pPr>
        <w:pStyle w:val="Title2"/>
        <w:rPr>
          <w:rFonts w:ascii="Times New Roman" w:hAnsi="Times New Roman" w:cs="Times New Roman"/>
          <w:color w:val="000000" w:themeColor="text1"/>
        </w:rPr>
      </w:pPr>
      <w:sdt>
        <w:sdtPr>
          <w:rPr>
            <w:rFonts w:ascii="Times New Roman" w:hAnsi="Times New Roman" w:cs="Times New Roman"/>
            <w:color w:val="000000" w:themeColor="text1"/>
          </w:rPr>
          <w:alias w:val="Institutional Affiliation(s):"/>
          <w:tag w:val="Institutional Affiliation(s):"/>
          <w:id w:val="-1771543088"/>
          <w:placeholder>
            <w:docPart w:val="7F56B23060BE47FFBCA90144E8F89BCE"/>
          </w:placeholder>
          <w:temporary/>
          <w:showingPlcHdr/>
          <w15:appearance w15:val="hidden"/>
          <w:text/>
        </w:sdtPr>
        <w:sdtContent>
          <w:r w:rsidR="005D3A03" w:rsidRPr="004507B0">
            <w:rPr>
              <w:rFonts w:ascii="Times New Roman" w:hAnsi="Times New Roman" w:cs="Times New Roman"/>
              <w:color w:val="000000" w:themeColor="text1"/>
            </w:rPr>
            <w:t>[Institutional Affiliation(s)]</w:t>
          </w:r>
        </w:sdtContent>
      </w:sdt>
    </w:p>
    <w:sdt>
      <w:sdtPr>
        <w:rPr>
          <w:rFonts w:ascii="Times New Roman" w:hAnsi="Times New Roman" w:cs="Times New Roman"/>
          <w:color w:val="000000" w:themeColor="text1"/>
        </w:rPr>
        <w:alias w:val="Author Note:"/>
        <w:tag w:val="Author Note:"/>
        <w:id w:val="266668659"/>
        <w:placeholder>
          <w:docPart w:val="D5498F8D66B04815A464D0D565861443"/>
        </w:placeholder>
        <w:temporary/>
        <w:showingPlcHdr/>
        <w15:appearance w15:val="hidden"/>
      </w:sdtPr>
      <w:sdtContent>
        <w:p w14:paraId="5D46BBF6" w14:textId="77777777" w:rsidR="00E81978" w:rsidRPr="004507B0" w:rsidRDefault="00162653" w:rsidP="00297877">
          <w:pPr>
            <w:pStyle w:val="Title"/>
            <w:rPr>
              <w:rFonts w:ascii="Times New Roman" w:hAnsi="Times New Roman" w:cs="Times New Roman"/>
              <w:color w:val="000000" w:themeColor="text1"/>
            </w:rPr>
          </w:pPr>
          <w:r w:rsidRPr="004507B0">
            <w:rPr>
              <w:rFonts w:ascii="Times New Roman" w:hAnsi="Times New Roman" w:cs="Times New Roman"/>
              <w:color w:val="000000" w:themeColor="text1"/>
            </w:rPr>
            <w:t>Author Note</w:t>
          </w:r>
        </w:p>
      </w:sdtContent>
    </w:sdt>
    <w:sdt>
      <w:sdtPr>
        <w:rPr>
          <w:rFonts w:ascii="Times New Roman" w:hAnsi="Times New Roman" w:cs="Times New Roman"/>
          <w:color w:val="000000" w:themeColor="text1"/>
        </w:rPr>
        <w:alias w:val="Include any grant/funding information and a complete correspondence address:"/>
        <w:tag w:val="Include any grant/funding information and a complete correspondence address:"/>
        <w:id w:val="716785028"/>
        <w:placeholder>
          <w:docPart w:val="42E729BC0C5D463F875DA0FE6EB89EDD"/>
        </w:placeholder>
        <w:temporary/>
        <w:showingPlcHdr/>
        <w15:appearance w15:val="hidden"/>
        <w:text/>
      </w:sdtPr>
      <w:sdtContent>
        <w:p w14:paraId="7DA5B962" w14:textId="77777777" w:rsidR="00E81978" w:rsidRPr="004507B0" w:rsidRDefault="00162653" w:rsidP="00297877">
          <w:pPr>
            <w:pStyle w:val="Title2"/>
            <w:rPr>
              <w:rFonts w:ascii="Times New Roman" w:hAnsi="Times New Roman" w:cs="Times New Roman"/>
              <w:color w:val="000000" w:themeColor="text1"/>
            </w:rPr>
          </w:pPr>
          <w:r w:rsidRPr="004507B0">
            <w:rPr>
              <w:rFonts w:ascii="Times New Roman" w:hAnsi="Times New Roman" w:cs="Times New Roman"/>
              <w:color w:val="000000" w:themeColor="text1"/>
            </w:rPr>
            <w:t>[Include any grant/funding information and a complete correspondence address.]</w:t>
          </w:r>
        </w:p>
      </w:sdtContent>
    </w:sdt>
    <w:p w14:paraId="59C5EFD1" w14:textId="77777777" w:rsidR="00C90B86" w:rsidRPr="004507B0" w:rsidRDefault="00162653" w:rsidP="00155BAF">
      <w:pPr>
        <w:jc w:val="both"/>
        <w:rPr>
          <w:rFonts w:ascii="Times New Roman" w:eastAsiaTheme="minorHAnsi" w:hAnsi="Times New Roman" w:cs="Times New Roman"/>
          <w:b/>
          <w:bCs/>
          <w:color w:val="000000" w:themeColor="text1"/>
          <w:kern w:val="0"/>
          <w:lang w:eastAsia="en-US"/>
        </w:rPr>
      </w:pPr>
      <w:r w:rsidRPr="004507B0">
        <w:rPr>
          <w:rFonts w:ascii="Times New Roman" w:eastAsiaTheme="minorHAnsi" w:hAnsi="Times New Roman" w:cs="Times New Roman"/>
          <w:b/>
          <w:bCs/>
          <w:color w:val="000000" w:themeColor="text1"/>
          <w:kern w:val="0"/>
          <w:lang w:eastAsia="en-US"/>
        </w:rPr>
        <w:br w:type="page"/>
      </w:r>
    </w:p>
    <w:p w14:paraId="1226A112" w14:textId="77777777" w:rsidR="00074534" w:rsidRDefault="00162653" w:rsidP="00074534">
      <w:pPr>
        <w:jc w:val="center"/>
        <w:rPr>
          <w:b/>
          <w:kern w:val="0"/>
        </w:rPr>
      </w:pPr>
      <w:r>
        <w:rPr>
          <w:b/>
        </w:rPr>
        <w:lastRenderedPageBreak/>
        <w:t>Admission diagnosis</w:t>
      </w:r>
    </w:p>
    <w:p w14:paraId="6EFDEEDA" w14:textId="049AC0F8" w:rsidR="00074534" w:rsidRDefault="00162653" w:rsidP="00074534">
      <w:r>
        <w:t xml:space="preserve">Admitted with abdominal pain, she was taking accidentally 2 pills of metoprolol instead of 1. Suffering from atrial fibrillation with rapid ventricular rate and heart rate </w:t>
      </w:r>
      <w:r w:rsidR="00393CFF">
        <w:t xml:space="preserve">of </w:t>
      </w:r>
      <w:r>
        <w:t>140</w:t>
      </w:r>
      <w:r w:rsidR="00393CFF">
        <w:t xml:space="preserve"> bpm,</w:t>
      </w:r>
      <w:r>
        <w:t xml:space="preserve"> having hypotension.</w:t>
      </w:r>
    </w:p>
    <w:p w14:paraId="1EC10DB2" w14:textId="77777777" w:rsidR="00074534" w:rsidRDefault="00162653" w:rsidP="00074534">
      <w:pPr>
        <w:jc w:val="center"/>
        <w:rPr>
          <w:b/>
        </w:rPr>
      </w:pPr>
      <w:r>
        <w:rPr>
          <w:b/>
        </w:rPr>
        <w:t>Primary complaints</w:t>
      </w:r>
    </w:p>
    <w:p w14:paraId="6F3719BD" w14:textId="6BA06F57" w:rsidR="00074534" w:rsidRDefault="00162653" w:rsidP="00074534">
      <w:r>
        <w:t xml:space="preserve">Had atrial fibrillation with rapid ventricular rate and heart rate </w:t>
      </w:r>
      <w:r w:rsidR="00393CFF">
        <w:t xml:space="preserve">in </w:t>
      </w:r>
      <w:r>
        <w:t>140s having hypotension.</w:t>
      </w:r>
    </w:p>
    <w:p w14:paraId="2FE34AB7" w14:textId="77777777" w:rsidR="00074534" w:rsidRDefault="00162653" w:rsidP="00074534">
      <w:pPr>
        <w:jc w:val="center"/>
        <w:rPr>
          <w:b/>
        </w:rPr>
      </w:pPr>
      <w:r>
        <w:rPr>
          <w:b/>
        </w:rPr>
        <w:t>Current diagnosis and pathophysiology</w:t>
      </w:r>
    </w:p>
    <w:p w14:paraId="3DB62D6A" w14:textId="77777777" w:rsidR="00074534" w:rsidRDefault="00162653" w:rsidP="00074534">
      <w:r>
        <w:t>Atrial Fibrillation with RVR</w:t>
      </w:r>
    </w:p>
    <w:p w14:paraId="10F91AAC" w14:textId="77777777" w:rsidR="00074534" w:rsidRDefault="00162653" w:rsidP="00074534">
      <w:pPr>
        <w:jc w:val="center"/>
        <w:rPr>
          <w:b/>
        </w:rPr>
      </w:pPr>
      <w:r>
        <w:rPr>
          <w:b/>
        </w:rPr>
        <w:t>Clinical manifestation (Book)</w:t>
      </w:r>
    </w:p>
    <w:p w14:paraId="3F80DFD2" w14:textId="17DD9426" w:rsidR="00074534" w:rsidRDefault="00162653" w:rsidP="00D709F2">
      <w:r>
        <w:t>Having a fast heart rate with abnormal be</w:t>
      </w:r>
      <w:r w:rsidR="00393CFF">
        <w:t>ats</w:t>
      </w:r>
      <w:r>
        <w:t xml:space="preserve"> and arrhythmia. Heartbeats too slow and sometimes too quick</w:t>
      </w:r>
      <w:r w:rsidR="00D709F2">
        <w:t xml:space="preserve"> </w:t>
      </w:r>
      <w:r w:rsidR="00D709F2" w:rsidRPr="00D709F2">
        <w:rPr>
          <w:rFonts w:ascii="Times New Roman" w:hAnsi="Times New Roman" w:cs="Times New Roman"/>
        </w:rPr>
        <w:t>(Brunner, 2010)</w:t>
      </w:r>
      <w:r>
        <w:t>. Mostly common in patients having cardiovascular disorders</w:t>
      </w:r>
      <w:r w:rsidR="00D709F2">
        <w:t xml:space="preserve"> </w:t>
      </w:r>
      <w:r w:rsidR="00D709F2" w:rsidRPr="00D709F2">
        <w:t>(Arara &amp; Karani, 2018)</w:t>
      </w:r>
      <w:r>
        <w:t xml:space="preserve">. </w:t>
      </w:r>
    </w:p>
    <w:p w14:paraId="4E1762FD" w14:textId="77777777" w:rsidR="00074534" w:rsidRDefault="00162653" w:rsidP="00074534">
      <w:pPr>
        <w:jc w:val="center"/>
        <w:rPr>
          <w:b/>
        </w:rPr>
      </w:pPr>
      <w:r>
        <w:rPr>
          <w:b/>
        </w:rPr>
        <w:t>Clinical manifestation (Patient)</w:t>
      </w:r>
    </w:p>
    <w:p w14:paraId="723D6CBB" w14:textId="77777777" w:rsidR="00074534" w:rsidRDefault="00162653" w:rsidP="00074534">
      <w:r>
        <w:t>Admitted with rapid heart rate, abdominal pain, and hypotension.</w:t>
      </w:r>
    </w:p>
    <w:p w14:paraId="3981468F" w14:textId="4ACE09E9" w:rsidR="00074534" w:rsidRDefault="00162653" w:rsidP="00074534">
      <w:pPr>
        <w:jc w:val="center"/>
        <w:rPr>
          <w:b/>
        </w:rPr>
      </w:pPr>
      <w:r>
        <w:rPr>
          <w:b/>
        </w:rPr>
        <w:t>Past medical history</w:t>
      </w:r>
    </w:p>
    <w:p w14:paraId="2F7CA2E8" w14:textId="7BC45502" w:rsidR="00074534" w:rsidRDefault="00162653" w:rsidP="00074534">
      <w:pPr>
        <w:jc w:val="both"/>
      </w:pPr>
      <w:r>
        <w:t xml:space="preserve">This patient was diagnosed with persistent Atrial Fibrillation, CAD, HTN, and COPD requiring home O2, Hypothyroidism, and Chronic systolic CHF. Previously diagnosed with GI bleeding. Rheumatoid arthritis and osteoarthritis were also present in her medical history. Carcinoma in situ of duodenum was also present in previous medical history. The patient had her </w:t>
      </w:r>
      <w:r w:rsidR="00393CFF">
        <w:t>splenectomy</w:t>
      </w:r>
      <w:r>
        <w:t xml:space="preserve"> in January 2000, neck surgery was performed on June 2000, and Lumbar herniated disc repair in July 2000 and in September 2003. Bladder surgery in 1986 and thyroidectomy </w:t>
      </w:r>
      <w:r w:rsidR="00393CFF">
        <w:t xml:space="preserve">in </w:t>
      </w:r>
      <w:r>
        <w:lastRenderedPageBreak/>
        <w:t>1969. Colonoscopy was performed in 2017 and upper endoscopy in May 2017. In 2017</w:t>
      </w:r>
      <w:r w:rsidR="00393CFF">
        <w:t>,</w:t>
      </w:r>
      <w:r>
        <w:t xml:space="preserve"> IVC filter was also accomplished. History of insertion of pacemaker and atri</w:t>
      </w:r>
      <w:r w:rsidR="00393CFF">
        <w:t>o</w:t>
      </w:r>
      <w:r>
        <w:t>-ventricular node ablution</w:t>
      </w:r>
      <w:r w:rsidR="00393CFF">
        <w:t>.</w:t>
      </w:r>
    </w:p>
    <w:p w14:paraId="5B8278A5" w14:textId="77777777" w:rsidR="00074534" w:rsidRDefault="00162653" w:rsidP="00074534">
      <w:pPr>
        <w:jc w:val="center"/>
        <w:rPr>
          <w:b/>
        </w:rPr>
      </w:pPr>
      <w:r>
        <w:rPr>
          <w:b/>
        </w:rPr>
        <w:t>Family history</w:t>
      </w:r>
    </w:p>
    <w:p w14:paraId="375B2E07" w14:textId="77777777" w:rsidR="00074534" w:rsidRDefault="00162653" w:rsidP="00074534">
      <w:r>
        <w:t xml:space="preserve">Father had an MI, Mother had a brain aneurysm, and brother had lung cancer </w:t>
      </w:r>
    </w:p>
    <w:p w14:paraId="4001A573" w14:textId="5D5F043D" w:rsidR="00074534" w:rsidRDefault="00162653" w:rsidP="00074534">
      <w:pPr>
        <w:jc w:val="center"/>
        <w:rPr>
          <w:b/>
        </w:rPr>
      </w:pPr>
      <w:r>
        <w:rPr>
          <w:b/>
        </w:rPr>
        <w:t>Assessment</w:t>
      </w:r>
    </w:p>
    <w:p w14:paraId="1A34FDA1" w14:textId="77777777" w:rsidR="00074534" w:rsidRDefault="00162653" w:rsidP="00074534">
      <w:r>
        <w:t>Long-standing persistent atrial fibrillation with RVR, reported chronic systolic CHF, CAD, HTH, H/O IVC filter implant and chronic renal insufficiency.</w:t>
      </w:r>
    </w:p>
    <w:p w14:paraId="7DF2BC96" w14:textId="77777777" w:rsidR="00074534" w:rsidRDefault="00162653" w:rsidP="00074534">
      <w:pPr>
        <w:jc w:val="center"/>
        <w:rPr>
          <w:b/>
        </w:rPr>
      </w:pPr>
      <w:r>
        <w:rPr>
          <w:b/>
        </w:rPr>
        <w:t>Nursing Plan</w:t>
      </w:r>
    </w:p>
    <w:p w14:paraId="6439C20C" w14:textId="53DEFDCC" w:rsidR="00074534" w:rsidRDefault="00162653" w:rsidP="00074534">
      <w:r>
        <w:t>Will utilize IV digoxin load 0.125mg IV every 8 hours for 2 doses. Continue PO digoxin 0.125 mg PO daily, continue Metoprolol tartrate 25 mg QID. A single chamber pacemaker implant has been discussed with the patient</w:t>
      </w:r>
      <w:r w:rsidR="00393CFF">
        <w:t>.</w:t>
      </w:r>
      <w:r>
        <w:t xml:space="preserve"> </w:t>
      </w:r>
      <w:r w:rsidR="00393CFF">
        <w:t>S</w:t>
      </w:r>
      <w:r>
        <w:t>he will give it an op</w:t>
      </w:r>
      <w:r w:rsidR="00393CFF">
        <w:t>tion</w:t>
      </w:r>
      <w:r>
        <w:t>. Keep NPO after midnight for possible procedures on 10/4/2019. Continuation of telemetry monitoring and will follow. Contraindicated d/t prior GI bleed.</w:t>
      </w:r>
    </w:p>
    <w:p w14:paraId="16D6346F" w14:textId="22C75CD5" w:rsidR="00074534" w:rsidRDefault="00162653" w:rsidP="00074534">
      <w:pPr>
        <w:jc w:val="center"/>
      </w:pPr>
      <w:r>
        <w:rPr>
          <w:b/>
        </w:rPr>
        <w:t>Chief complaints with nursing implications</w:t>
      </w:r>
    </w:p>
    <w:p w14:paraId="32A63348" w14:textId="77777777" w:rsidR="00074534" w:rsidRDefault="00162653" w:rsidP="00074534">
      <w:r>
        <w:t xml:space="preserve">Abdominal pain and suffering from atrial fibrillation with rapid ventricular rate and heart rate 140s having hypotension                     </w:t>
      </w:r>
    </w:p>
    <w:p w14:paraId="2D0A2A66" w14:textId="55410D1A" w:rsidR="00074534" w:rsidRDefault="00162653" w:rsidP="00074534">
      <w:pPr>
        <w:jc w:val="center"/>
        <w:rPr>
          <w:b/>
        </w:rPr>
      </w:pPr>
      <w:r>
        <w:rPr>
          <w:b/>
        </w:rPr>
        <w:t>Signs and symptoms with nursing implications</w:t>
      </w:r>
    </w:p>
    <w:p w14:paraId="519C42F6" w14:textId="0BF09358" w:rsidR="00074534" w:rsidRDefault="00162653" w:rsidP="00074534">
      <w:pPr>
        <w:jc w:val="both"/>
      </w:pPr>
      <w:r>
        <w:t xml:space="preserve">Alert, oriented, BP 119/68, pulse 135, temperature 90.3 F, respiration 16, Weight 75.6 kg, admit weight 65 kg, height 66 in. Alert, active no acute distress, fatigue and exercise intolerance. Normal, non-focal, normal strength sensation, clear to auscultation, no wheezing. On home O2 chronically. </w:t>
      </w:r>
      <w:r w:rsidR="00393CFF">
        <w:t>I</w:t>
      </w:r>
      <w:r>
        <w:t xml:space="preserve">rregular tachycardia, </w:t>
      </w:r>
      <w:r w:rsidR="00393CFF">
        <w:t>n</w:t>
      </w:r>
      <w:r>
        <w:t>ormal BS</w:t>
      </w:r>
      <w:r w:rsidR="00393CFF">
        <w:t>;</w:t>
      </w:r>
      <w:r>
        <w:t xml:space="preserve"> patient reports slightly tender, abdominal pain but no vomiting</w:t>
      </w:r>
      <w:r w:rsidR="00393CFF">
        <w:t>.</w:t>
      </w:r>
    </w:p>
    <w:p w14:paraId="27514A39" w14:textId="77777777" w:rsidR="00393CFF" w:rsidRDefault="00393CFF" w:rsidP="00074534">
      <w:pPr>
        <w:jc w:val="both"/>
      </w:pPr>
    </w:p>
    <w:p w14:paraId="0F4A26CE" w14:textId="6A5FEFF5" w:rsidR="00074534" w:rsidRDefault="00162653" w:rsidP="00074534">
      <w:pPr>
        <w:jc w:val="center"/>
        <w:rPr>
          <w:b/>
        </w:rPr>
      </w:pPr>
      <w:r>
        <w:rPr>
          <w:b/>
        </w:rPr>
        <w:lastRenderedPageBreak/>
        <w:t>Primary medical health</w:t>
      </w:r>
    </w:p>
    <w:p w14:paraId="2ABF59B8" w14:textId="77777777" w:rsidR="00074534" w:rsidRDefault="00162653" w:rsidP="00074534">
      <w:pPr>
        <w:ind w:firstLine="0"/>
        <w:rPr>
          <w:b/>
        </w:rPr>
      </w:pPr>
      <w:r>
        <w:rPr>
          <w:b/>
        </w:rPr>
        <w:t>Diagnosis with nursing implications</w:t>
      </w:r>
    </w:p>
    <w:p w14:paraId="09E1BA1E" w14:textId="77777777" w:rsidR="00074534" w:rsidRDefault="00162653" w:rsidP="00074534">
      <w:r>
        <w:t>Atrial Fibrillation with RVR. Management with reducing the blood clots and control RVR</w:t>
      </w:r>
    </w:p>
    <w:p w14:paraId="33ADD54F" w14:textId="77777777" w:rsidR="00074534" w:rsidRDefault="00162653" w:rsidP="00074534">
      <w:pPr>
        <w:ind w:firstLine="0"/>
        <w:rPr>
          <w:b/>
        </w:rPr>
      </w:pPr>
      <w:r>
        <w:rPr>
          <w:b/>
        </w:rPr>
        <w:t xml:space="preserve">Duration with nursing implications </w:t>
      </w:r>
    </w:p>
    <w:p w14:paraId="2EDD0B52" w14:textId="77777777" w:rsidR="00074534" w:rsidRDefault="00162653" w:rsidP="00074534">
      <w:r>
        <w:t xml:space="preserve">Continue using Metoprolol tartrate 25 mg. </w:t>
      </w:r>
    </w:p>
    <w:p w14:paraId="71081789" w14:textId="77777777" w:rsidR="00074534" w:rsidRDefault="00162653" w:rsidP="00074534">
      <w:pPr>
        <w:ind w:firstLine="0"/>
        <w:rPr>
          <w:b/>
        </w:rPr>
      </w:pPr>
      <w:r>
        <w:rPr>
          <w:b/>
        </w:rPr>
        <w:t xml:space="preserve">Treatment with nursing implications </w:t>
      </w:r>
    </w:p>
    <w:p w14:paraId="5E7BDF4D" w14:textId="77777777" w:rsidR="00074534" w:rsidRDefault="00162653" w:rsidP="00074534">
      <w:r>
        <w:t>For the management of high blood pressure to help prevent stroke</w:t>
      </w:r>
    </w:p>
    <w:p w14:paraId="5132629D" w14:textId="77777777" w:rsidR="00074534" w:rsidRDefault="00162653" w:rsidP="00074534">
      <w:pPr>
        <w:ind w:firstLine="0"/>
        <w:jc w:val="center"/>
        <w:rPr>
          <w:b/>
        </w:rPr>
      </w:pPr>
      <w:r>
        <w:rPr>
          <w:b/>
        </w:rPr>
        <w:t>Data from other areas</w:t>
      </w:r>
    </w:p>
    <w:p w14:paraId="7217AC4E" w14:textId="13453075" w:rsidR="00074534" w:rsidRDefault="00162653" w:rsidP="00074534">
      <w:pPr>
        <w:ind w:firstLine="0"/>
      </w:pPr>
      <w:r w:rsidRPr="005F5776">
        <w:t>Social</w:t>
      </w:r>
      <w:r w:rsidR="00393CFF">
        <w:t>.</w:t>
      </w:r>
      <w:r>
        <w:rPr>
          <w:b/>
        </w:rPr>
        <w:t xml:space="preserve"> </w:t>
      </w:r>
      <w:r w:rsidR="00393CFF">
        <w:t>Non-</w:t>
      </w:r>
      <w:r>
        <w:t xml:space="preserve">smoker, daily </w:t>
      </w:r>
      <w:r w:rsidR="00393CFF">
        <w:t xml:space="preserve">cigarette </w:t>
      </w:r>
      <w:r>
        <w:t>quit day</w:t>
      </w:r>
      <w:r w:rsidR="00393CFF">
        <w:t>:</w:t>
      </w:r>
      <w:r>
        <w:t xml:space="preserve"> 11/25/1970. Alcohol use</w:t>
      </w:r>
      <w:r w:rsidR="00393CFF">
        <w:t>:</w:t>
      </w:r>
      <w:r>
        <w:t xml:space="preserve"> previously, recreational</w:t>
      </w:r>
      <w:r w:rsidR="00393CFF">
        <w:t>,</w:t>
      </w:r>
      <w:r>
        <w:t xml:space="preserve"> drug history, lived alone. </w:t>
      </w:r>
    </w:p>
    <w:p w14:paraId="113A3250" w14:textId="77777777" w:rsidR="00074534" w:rsidRDefault="00162653" w:rsidP="00074534">
      <w:pPr>
        <w:ind w:firstLine="0"/>
      </w:pPr>
      <w:r>
        <w:t xml:space="preserve">Psychological health is normal </w:t>
      </w:r>
    </w:p>
    <w:p w14:paraId="00A8D1DA" w14:textId="77777777" w:rsidR="00074534" w:rsidRDefault="00162653" w:rsidP="00074534">
      <w:pPr>
        <w:ind w:firstLine="0"/>
      </w:pPr>
      <w:r>
        <w:t xml:space="preserve">Cultural factors are associated, such as lifestyle is sedentary and nutrition is inadequate </w:t>
      </w:r>
    </w:p>
    <w:p w14:paraId="678740CE" w14:textId="77777777" w:rsidR="00074534" w:rsidRDefault="00162653" w:rsidP="00074534">
      <w:pPr>
        <w:ind w:firstLine="0"/>
      </w:pPr>
      <w:r>
        <w:t xml:space="preserve">Economic factors are observed normal </w:t>
      </w:r>
    </w:p>
    <w:p w14:paraId="0B6AE79E" w14:textId="680FB182" w:rsidR="000402AB" w:rsidRDefault="00162653" w:rsidP="000402AB">
      <w:pPr>
        <w:jc w:val="center"/>
        <w:rPr>
          <w:rFonts w:ascii="Times New Roman" w:hAnsi="Times New Roman" w:cs="Times New Roman"/>
          <w:b/>
        </w:rPr>
      </w:pPr>
      <w:r>
        <w:rPr>
          <w:rFonts w:ascii="Times New Roman" w:hAnsi="Times New Roman" w:cs="Times New Roman"/>
          <w:b/>
        </w:rPr>
        <w:t xml:space="preserve">Medication </w:t>
      </w:r>
    </w:p>
    <w:tbl>
      <w:tblPr>
        <w:tblStyle w:val="TableGrid"/>
        <w:tblW w:w="0" w:type="auto"/>
        <w:tblInd w:w="-275" w:type="dxa"/>
        <w:tblLayout w:type="fixed"/>
        <w:tblLook w:val="04A0" w:firstRow="1" w:lastRow="0" w:firstColumn="1" w:lastColumn="0" w:noHBand="0" w:noVBand="1"/>
      </w:tblPr>
      <w:tblGrid>
        <w:gridCol w:w="1440"/>
        <w:gridCol w:w="1080"/>
        <w:gridCol w:w="1440"/>
        <w:gridCol w:w="1440"/>
        <w:gridCol w:w="1440"/>
        <w:gridCol w:w="1470"/>
        <w:gridCol w:w="1315"/>
      </w:tblGrid>
      <w:tr w:rsidR="007D3AD9" w14:paraId="43BC36F2" w14:textId="77777777" w:rsidTr="00393CFF">
        <w:trPr>
          <w:trHeight w:val="585"/>
        </w:trPr>
        <w:tc>
          <w:tcPr>
            <w:tcW w:w="1440" w:type="dxa"/>
            <w:tcBorders>
              <w:top w:val="single" w:sz="4" w:space="0" w:color="auto"/>
              <w:left w:val="single" w:sz="4" w:space="0" w:color="auto"/>
              <w:bottom w:val="single" w:sz="4" w:space="0" w:color="auto"/>
              <w:right w:val="single" w:sz="4" w:space="0" w:color="auto"/>
            </w:tcBorders>
            <w:hideMark/>
          </w:tcPr>
          <w:p w14:paraId="46933A4C" w14:textId="77777777" w:rsidR="00643F50" w:rsidRPr="00074534" w:rsidRDefault="00162653" w:rsidP="005F5776">
            <w:pPr>
              <w:ind w:firstLine="0"/>
              <w:rPr>
                <w:b/>
                <w:kern w:val="0"/>
              </w:rPr>
            </w:pPr>
            <w:r w:rsidRPr="00074534">
              <w:rPr>
                <w:b/>
              </w:rPr>
              <w:t xml:space="preserve">Drugs </w:t>
            </w:r>
          </w:p>
        </w:tc>
        <w:tc>
          <w:tcPr>
            <w:tcW w:w="1080" w:type="dxa"/>
            <w:tcBorders>
              <w:top w:val="single" w:sz="4" w:space="0" w:color="auto"/>
              <w:left w:val="single" w:sz="4" w:space="0" w:color="auto"/>
              <w:bottom w:val="single" w:sz="4" w:space="0" w:color="auto"/>
              <w:right w:val="single" w:sz="4" w:space="0" w:color="auto"/>
            </w:tcBorders>
            <w:hideMark/>
          </w:tcPr>
          <w:p w14:paraId="19303E25" w14:textId="77777777" w:rsidR="00643F50" w:rsidRPr="00074534" w:rsidRDefault="00162653" w:rsidP="005F5776">
            <w:pPr>
              <w:ind w:firstLine="0"/>
              <w:rPr>
                <w:b/>
              </w:rPr>
            </w:pPr>
            <w:r w:rsidRPr="00074534">
              <w:rPr>
                <w:b/>
              </w:rPr>
              <w:t xml:space="preserve">Dose </w:t>
            </w:r>
          </w:p>
        </w:tc>
        <w:tc>
          <w:tcPr>
            <w:tcW w:w="1440" w:type="dxa"/>
            <w:tcBorders>
              <w:top w:val="single" w:sz="4" w:space="0" w:color="auto"/>
              <w:left w:val="single" w:sz="4" w:space="0" w:color="auto"/>
              <w:bottom w:val="single" w:sz="4" w:space="0" w:color="auto"/>
              <w:right w:val="single" w:sz="4" w:space="0" w:color="auto"/>
            </w:tcBorders>
            <w:hideMark/>
          </w:tcPr>
          <w:p w14:paraId="6ACCBE52" w14:textId="77777777" w:rsidR="00643F50" w:rsidRPr="00074534" w:rsidRDefault="00162653" w:rsidP="005F5776">
            <w:pPr>
              <w:ind w:firstLine="0"/>
              <w:rPr>
                <w:b/>
              </w:rPr>
            </w:pPr>
            <w:r w:rsidRPr="00074534">
              <w:rPr>
                <w:b/>
              </w:rPr>
              <w:t xml:space="preserve">Mechanism of action </w:t>
            </w:r>
          </w:p>
        </w:tc>
        <w:tc>
          <w:tcPr>
            <w:tcW w:w="1440" w:type="dxa"/>
            <w:tcBorders>
              <w:top w:val="single" w:sz="4" w:space="0" w:color="auto"/>
              <w:left w:val="single" w:sz="4" w:space="0" w:color="auto"/>
              <w:bottom w:val="single" w:sz="4" w:space="0" w:color="auto"/>
              <w:right w:val="single" w:sz="4" w:space="0" w:color="auto"/>
            </w:tcBorders>
            <w:hideMark/>
          </w:tcPr>
          <w:p w14:paraId="4BAE486C" w14:textId="77777777" w:rsidR="00643F50" w:rsidRPr="00074534" w:rsidRDefault="00162653" w:rsidP="005F5776">
            <w:pPr>
              <w:ind w:firstLine="0"/>
              <w:rPr>
                <w:b/>
              </w:rPr>
            </w:pPr>
            <w:r w:rsidRPr="00074534">
              <w:rPr>
                <w:b/>
              </w:rPr>
              <w:t xml:space="preserve">Considerations </w:t>
            </w:r>
          </w:p>
        </w:tc>
        <w:tc>
          <w:tcPr>
            <w:tcW w:w="1440" w:type="dxa"/>
            <w:tcBorders>
              <w:top w:val="single" w:sz="4" w:space="0" w:color="auto"/>
              <w:left w:val="single" w:sz="4" w:space="0" w:color="auto"/>
              <w:bottom w:val="single" w:sz="4" w:space="0" w:color="auto"/>
              <w:right w:val="single" w:sz="4" w:space="0" w:color="auto"/>
            </w:tcBorders>
            <w:hideMark/>
          </w:tcPr>
          <w:p w14:paraId="781D4227" w14:textId="77777777" w:rsidR="00643F50" w:rsidRPr="00074534" w:rsidRDefault="00162653" w:rsidP="005F5776">
            <w:pPr>
              <w:ind w:firstLine="0"/>
              <w:rPr>
                <w:b/>
              </w:rPr>
            </w:pPr>
            <w:r w:rsidRPr="00074534">
              <w:rPr>
                <w:b/>
              </w:rPr>
              <w:t xml:space="preserve">Side effects </w:t>
            </w:r>
          </w:p>
        </w:tc>
        <w:tc>
          <w:tcPr>
            <w:tcW w:w="1470" w:type="dxa"/>
            <w:tcBorders>
              <w:top w:val="single" w:sz="4" w:space="0" w:color="auto"/>
              <w:left w:val="single" w:sz="4" w:space="0" w:color="auto"/>
              <w:bottom w:val="single" w:sz="4" w:space="0" w:color="auto"/>
              <w:right w:val="single" w:sz="4" w:space="0" w:color="auto"/>
            </w:tcBorders>
            <w:hideMark/>
          </w:tcPr>
          <w:p w14:paraId="157FDA17" w14:textId="77777777" w:rsidR="00643F50" w:rsidRPr="00074534" w:rsidRDefault="00162653" w:rsidP="005F5776">
            <w:pPr>
              <w:ind w:firstLine="0"/>
              <w:rPr>
                <w:b/>
              </w:rPr>
            </w:pPr>
            <w:r w:rsidRPr="00074534">
              <w:rPr>
                <w:b/>
              </w:rPr>
              <w:t xml:space="preserve">Teaching information </w:t>
            </w:r>
          </w:p>
        </w:tc>
        <w:tc>
          <w:tcPr>
            <w:tcW w:w="1315" w:type="dxa"/>
            <w:tcBorders>
              <w:top w:val="single" w:sz="4" w:space="0" w:color="auto"/>
              <w:left w:val="single" w:sz="4" w:space="0" w:color="auto"/>
              <w:bottom w:val="single" w:sz="4" w:space="0" w:color="auto"/>
              <w:right w:val="single" w:sz="4" w:space="0" w:color="auto"/>
            </w:tcBorders>
            <w:hideMark/>
          </w:tcPr>
          <w:p w14:paraId="64DE6B03" w14:textId="77777777" w:rsidR="00643F50" w:rsidRPr="00074534" w:rsidRDefault="00162653" w:rsidP="005F5776">
            <w:pPr>
              <w:ind w:firstLine="0"/>
              <w:rPr>
                <w:b/>
              </w:rPr>
            </w:pPr>
            <w:r w:rsidRPr="00074534">
              <w:rPr>
                <w:b/>
              </w:rPr>
              <w:t xml:space="preserve">Rationale </w:t>
            </w:r>
          </w:p>
        </w:tc>
      </w:tr>
      <w:tr w:rsidR="007D3AD9" w14:paraId="6821C9CA" w14:textId="77777777" w:rsidTr="00393CFF">
        <w:trPr>
          <w:trHeight w:val="135"/>
        </w:trPr>
        <w:tc>
          <w:tcPr>
            <w:tcW w:w="1440" w:type="dxa"/>
            <w:tcBorders>
              <w:top w:val="single" w:sz="4" w:space="0" w:color="auto"/>
              <w:left w:val="single" w:sz="4" w:space="0" w:color="auto"/>
              <w:bottom w:val="single" w:sz="4" w:space="0" w:color="auto"/>
              <w:right w:val="single" w:sz="4" w:space="0" w:color="auto"/>
            </w:tcBorders>
            <w:hideMark/>
          </w:tcPr>
          <w:p w14:paraId="2694A820" w14:textId="77777777" w:rsidR="00643F50" w:rsidRDefault="00162653" w:rsidP="005F5776">
            <w:pPr>
              <w:ind w:firstLine="0"/>
            </w:pPr>
            <w:r>
              <w:t xml:space="preserve">Asmanex </w:t>
            </w:r>
          </w:p>
        </w:tc>
        <w:tc>
          <w:tcPr>
            <w:tcW w:w="1080" w:type="dxa"/>
            <w:tcBorders>
              <w:top w:val="single" w:sz="4" w:space="0" w:color="auto"/>
              <w:left w:val="single" w:sz="4" w:space="0" w:color="auto"/>
              <w:bottom w:val="single" w:sz="4" w:space="0" w:color="auto"/>
              <w:right w:val="single" w:sz="4" w:space="0" w:color="auto"/>
            </w:tcBorders>
            <w:hideMark/>
          </w:tcPr>
          <w:p w14:paraId="30028EAB" w14:textId="5CEEB585" w:rsidR="00643F50" w:rsidRDefault="00162653" w:rsidP="005F5776">
            <w:pPr>
              <w:ind w:firstLine="0"/>
            </w:pPr>
            <w:r>
              <w:t>200 mcg/</w:t>
            </w:r>
            <w:r w:rsidR="00393CFF">
              <w:t>actuation</w:t>
            </w:r>
            <w:r>
              <w:t xml:space="preserve"> inhaler </w:t>
            </w:r>
          </w:p>
        </w:tc>
        <w:tc>
          <w:tcPr>
            <w:tcW w:w="1440" w:type="dxa"/>
            <w:tcBorders>
              <w:top w:val="single" w:sz="4" w:space="0" w:color="auto"/>
              <w:left w:val="single" w:sz="4" w:space="0" w:color="auto"/>
              <w:bottom w:val="single" w:sz="4" w:space="0" w:color="auto"/>
              <w:right w:val="single" w:sz="4" w:space="0" w:color="auto"/>
            </w:tcBorders>
            <w:hideMark/>
          </w:tcPr>
          <w:p w14:paraId="6D28150E" w14:textId="77777777" w:rsidR="00643F50" w:rsidRDefault="00162653" w:rsidP="005F5776">
            <w:pPr>
              <w:ind w:firstLine="0"/>
            </w:pPr>
            <w:r>
              <w:t xml:space="preserve">Inhalation </w:t>
            </w:r>
          </w:p>
        </w:tc>
        <w:tc>
          <w:tcPr>
            <w:tcW w:w="1440" w:type="dxa"/>
            <w:tcBorders>
              <w:top w:val="single" w:sz="4" w:space="0" w:color="auto"/>
              <w:left w:val="single" w:sz="4" w:space="0" w:color="auto"/>
              <w:bottom w:val="single" w:sz="4" w:space="0" w:color="auto"/>
              <w:right w:val="single" w:sz="4" w:space="0" w:color="auto"/>
            </w:tcBorders>
            <w:hideMark/>
          </w:tcPr>
          <w:p w14:paraId="35BC993F" w14:textId="77777777" w:rsidR="00643F50" w:rsidRDefault="00162653" w:rsidP="005F5776">
            <w:pPr>
              <w:ind w:firstLine="0"/>
            </w:pPr>
            <w:r>
              <w:t>For the prevention of asthma, wheezing, and difficulty in breathing</w:t>
            </w:r>
          </w:p>
        </w:tc>
        <w:tc>
          <w:tcPr>
            <w:tcW w:w="1440" w:type="dxa"/>
            <w:tcBorders>
              <w:top w:val="single" w:sz="4" w:space="0" w:color="auto"/>
              <w:left w:val="single" w:sz="4" w:space="0" w:color="auto"/>
              <w:bottom w:val="single" w:sz="4" w:space="0" w:color="auto"/>
              <w:right w:val="single" w:sz="4" w:space="0" w:color="auto"/>
            </w:tcBorders>
            <w:hideMark/>
          </w:tcPr>
          <w:p w14:paraId="1F4FD3BD" w14:textId="77777777" w:rsidR="00643F50" w:rsidRDefault="00162653" w:rsidP="005F5776">
            <w:pPr>
              <w:ind w:firstLine="0"/>
            </w:pPr>
            <w:r>
              <w:t xml:space="preserve">Hoarseness, throats and mouth sores. </w:t>
            </w:r>
          </w:p>
        </w:tc>
        <w:tc>
          <w:tcPr>
            <w:tcW w:w="1470" w:type="dxa"/>
            <w:tcBorders>
              <w:top w:val="single" w:sz="4" w:space="0" w:color="auto"/>
              <w:left w:val="single" w:sz="4" w:space="0" w:color="auto"/>
              <w:bottom w:val="single" w:sz="4" w:space="0" w:color="auto"/>
              <w:right w:val="single" w:sz="4" w:space="0" w:color="auto"/>
            </w:tcBorders>
            <w:hideMark/>
          </w:tcPr>
          <w:p w14:paraId="547AC8EF" w14:textId="77777777" w:rsidR="00643F50" w:rsidRDefault="00162653" w:rsidP="005F5776">
            <w:pPr>
              <w:ind w:firstLine="0"/>
            </w:pPr>
            <w:r>
              <w:t xml:space="preserve">Serious allergic reactions are rare, helps preventing asthma and difficulty in breathing </w:t>
            </w:r>
          </w:p>
        </w:tc>
        <w:tc>
          <w:tcPr>
            <w:tcW w:w="1315" w:type="dxa"/>
            <w:tcBorders>
              <w:top w:val="single" w:sz="4" w:space="0" w:color="auto"/>
              <w:left w:val="single" w:sz="4" w:space="0" w:color="auto"/>
              <w:bottom w:val="single" w:sz="4" w:space="0" w:color="auto"/>
              <w:right w:val="single" w:sz="4" w:space="0" w:color="auto"/>
            </w:tcBorders>
          </w:tcPr>
          <w:p w14:paraId="057B5969" w14:textId="77777777" w:rsidR="00643F50" w:rsidRDefault="00162653" w:rsidP="005F5776">
            <w:pPr>
              <w:ind w:firstLine="0"/>
            </w:pPr>
            <w:r>
              <w:t>Serious allergic reactions are rare, helps preventing asthma and difficulty in breathing</w:t>
            </w:r>
          </w:p>
        </w:tc>
      </w:tr>
      <w:tr w:rsidR="007D3AD9" w14:paraId="274B0A49" w14:textId="77777777" w:rsidTr="00393CFF">
        <w:trPr>
          <w:trHeight w:val="135"/>
        </w:trPr>
        <w:tc>
          <w:tcPr>
            <w:tcW w:w="1440" w:type="dxa"/>
            <w:tcBorders>
              <w:top w:val="single" w:sz="4" w:space="0" w:color="auto"/>
              <w:left w:val="single" w:sz="4" w:space="0" w:color="auto"/>
              <w:bottom w:val="single" w:sz="4" w:space="0" w:color="auto"/>
              <w:right w:val="single" w:sz="4" w:space="0" w:color="auto"/>
            </w:tcBorders>
            <w:hideMark/>
          </w:tcPr>
          <w:p w14:paraId="73473082" w14:textId="77777777" w:rsidR="00643F50" w:rsidRDefault="00162653" w:rsidP="005F5776">
            <w:pPr>
              <w:ind w:firstLine="0"/>
            </w:pPr>
            <w:r>
              <w:t xml:space="preserve">Atorvastatin calcium </w:t>
            </w:r>
          </w:p>
        </w:tc>
        <w:tc>
          <w:tcPr>
            <w:tcW w:w="1080" w:type="dxa"/>
            <w:tcBorders>
              <w:top w:val="single" w:sz="4" w:space="0" w:color="auto"/>
              <w:left w:val="single" w:sz="4" w:space="0" w:color="auto"/>
              <w:bottom w:val="single" w:sz="4" w:space="0" w:color="auto"/>
              <w:right w:val="single" w:sz="4" w:space="0" w:color="auto"/>
            </w:tcBorders>
            <w:hideMark/>
          </w:tcPr>
          <w:p w14:paraId="0D1CDB2C" w14:textId="77777777" w:rsidR="00643F50" w:rsidRDefault="00162653" w:rsidP="005F5776">
            <w:pPr>
              <w:ind w:firstLine="0"/>
            </w:pPr>
            <w:r>
              <w:t xml:space="preserve">40 mg </w:t>
            </w:r>
          </w:p>
        </w:tc>
        <w:tc>
          <w:tcPr>
            <w:tcW w:w="1440" w:type="dxa"/>
            <w:tcBorders>
              <w:top w:val="single" w:sz="4" w:space="0" w:color="auto"/>
              <w:left w:val="single" w:sz="4" w:space="0" w:color="auto"/>
              <w:bottom w:val="single" w:sz="4" w:space="0" w:color="auto"/>
              <w:right w:val="single" w:sz="4" w:space="0" w:color="auto"/>
            </w:tcBorders>
            <w:hideMark/>
          </w:tcPr>
          <w:p w14:paraId="2710E8D9" w14:textId="77777777" w:rsidR="00643F50" w:rsidRDefault="00162653" w:rsidP="005F5776">
            <w:pPr>
              <w:ind w:firstLine="0"/>
            </w:pPr>
            <w:r>
              <w:t xml:space="preserve">Oral </w:t>
            </w:r>
          </w:p>
        </w:tc>
        <w:tc>
          <w:tcPr>
            <w:tcW w:w="1440" w:type="dxa"/>
            <w:tcBorders>
              <w:top w:val="single" w:sz="4" w:space="0" w:color="auto"/>
              <w:left w:val="single" w:sz="4" w:space="0" w:color="auto"/>
              <w:bottom w:val="single" w:sz="4" w:space="0" w:color="auto"/>
              <w:right w:val="single" w:sz="4" w:space="0" w:color="auto"/>
            </w:tcBorders>
            <w:hideMark/>
          </w:tcPr>
          <w:p w14:paraId="4EC199B5" w14:textId="77777777" w:rsidR="00643F50" w:rsidRDefault="00162653" w:rsidP="005F5776">
            <w:pPr>
              <w:ind w:firstLine="0"/>
            </w:pPr>
            <w:r>
              <w:t>For the prevention of cardiac-related problems</w:t>
            </w:r>
          </w:p>
        </w:tc>
        <w:tc>
          <w:tcPr>
            <w:tcW w:w="1440" w:type="dxa"/>
            <w:tcBorders>
              <w:top w:val="single" w:sz="4" w:space="0" w:color="auto"/>
              <w:left w:val="single" w:sz="4" w:space="0" w:color="auto"/>
              <w:bottom w:val="single" w:sz="4" w:space="0" w:color="auto"/>
              <w:right w:val="single" w:sz="4" w:space="0" w:color="auto"/>
            </w:tcBorders>
            <w:hideMark/>
          </w:tcPr>
          <w:p w14:paraId="74329C87" w14:textId="77777777" w:rsidR="00643F50" w:rsidRDefault="00162653" w:rsidP="005F5776">
            <w:pPr>
              <w:ind w:firstLine="0"/>
            </w:pPr>
            <w:r>
              <w:t xml:space="preserve">Diarrhea, gas, heartburn and joint pain </w:t>
            </w:r>
          </w:p>
        </w:tc>
        <w:tc>
          <w:tcPr>
            <w:tcW w:w="1470" w:type="dxa"/>
            <w:tcBorders>
              <w:top w:val="single" w:sz="4" w:space="0" w:color="auto"/>
              <w:left w:val="single" w:sz="4" w:space="0" w:color="auto"/>
              <w:bottom w:val="single" w:sz="4" w:space="0" w:color="auto"/>
              <w:right w:val="single" w:sz="4" w:space="0" w:color="auto"/>
            </w:tcBorders>
            <w:hideMark/>
          </w:tcPr>
          <w:p w14:paraId="54ABD6D6" w14:textId="77777777" w:rsidR="00643F50" w:rsidRDefault="00162653" w:rsidP="005F5776">
            <w:pPr>
              <w:ind w:firstLine="0"/>
            </w:pPr>
            <w:r>
              <w:t xml:space="preserve">Blood thinner, slowing the capability of blood </w:t>
            </w:r>
            <w:r>
              <w:lastRenderedPageBreak/>
              <w:t xml:space="preserve">vessels to narrowing </w:t>
            </w:r>
          </w:p>
        </w:tc>
        <w:tc>
          <w:tcPr>
            <w:tcW w:w="1315" w:type="dxa"/>
            <w:tcBorders>
              <w:top w:val="single" w:sz="4" w:space="0" w:color="auto"/>
              <w:left w:val="single" w:sz="4" w:space="0" w:color="auto"/>
              <w:bottom w:val="single" w:sz="4" w:space="0" w:color="auto"/>
              <w:right w:val="single" w:sz="4" w:space="0" w:color="auto"/>
            </w:tcBorders>
            <w:hideMark/>
          </w:tcPr>
          <w:p w14:paraId="5F5DA9E1" w14:textId="77777777" w:rsidR="00643F50" w:rsidRDefault="00162653" w:rsidP="005F5776">
            <w:pPr>
              <w:ind w:firstLine="0"/>
            </w:pPr>
            <w:r>
              <w:lastRenderedPageBreak/>
              <w:t xml:space="preserve">Used as a blood thinner, prevent clotting of blood and </w:t>
            </w:r>
            <w:r>
              <w:lastRenderedPageBreak/>
              <w:t>would help in lowering blood cholesterol level</w:t>
            </w:r>
          </w:p>
        </w:tc>
      </w:tr>
      <w:tr w:rsidR="007D3AD9" w14:paraId="1120CC56" w14:textId="77777777" w:rsidTr="00393CFF">
        <w:trPr>
          <w:trHeight w:val="135"/>
        </w:trPr>
        <w:tc>
          <w:tcPr>
            <w:tcW w:w="1440" w:type="dxa"/>
            <w:tcBorders>
              <w:top w:val="single" w:sz="4" w:space="0" w:color="auto"/>
              <w:left w:val="single" w:sz="4" w:space="0" w:color="auto"/>
              <w:bottom w:val="single" w:sz="4" w:space="0" w:color="auto"/>
              <w:right w:val="single" w:sz="4" w:space="0" w:color="auto"/>
            </w:tcBorders>
            <w:hideMark/>
          </w:tcPr>
          <w:p w14:paraId="04D65B6E" w14:textId="77777777" w:rsidR="00643F50" w:rsidRDefault="00162653" w:rsidP="005F5776">
            <w:pPr>
              <w:ind w:firstLine="0"/>
            </w:pPr>
            <w:r>
              <w:lastRenderedPageBreak/>
              <w:t>Digoxin Stat</w:t>
            </w:r>
          </w:p>
        </w:tc>
        <w:tc>
          <w:tcPr>
            <w:tcW w:w="1080" w:type="dxa"/>
            <w:tcBorders>
              <w:top w:val="single" w:sz="4" w:space="0" w:color="auto"/>
              <w:left w:val="single" w:sz="4" w:space="0" w:color="auto"/>
              <w:bottom w:val="single" w:sz="4" w:space="0" w:color="auto"/>
              <w:right w:val="single" w:sz="4" w:space="0" w:color="auto"/>
            </w:tcBorders>
            <w:hideMark/>
          </w:tcPr>
          <w:p w14:paraId="2E7E3453" w14:textId="77777777" w:rsidR="00643F50" w:rsidRDefault="00162653" w:rsidP="005F5776">
            <w:pPr>
              <w:ind w:firstLine="0"/>
            </w:pPr>
            <w:r>
              <w:t>125 mcg</w:t>
            </w:r>
          </w:p>
        </w:tc>
        <w:tc>
          <w:tcPr>
            <w:tcW w:w="1440" w:type="dxa"/>
            <w:tcBorders>
              <w:top w:val="single" w:sz="4" w:space="0" w:color="auto"/>
              <w:left w:val="single" w:sz="4" w:space="0" w:color="auto"/>
              <w:bottom w:val="single" w:sz="4" w:space="0" w:color="auto"/>
              <w:right w:val="single" w:sz="4" w:space="0" w:color="auto"/>
            </w:tcBorders>
            <w:hideMark/>
          </w:tcPr>
          <w:p w14:paraId="3AAA11D2" w14:textId="77777777" w:rsidR="00643F50" w:rsidRDefault="00162653" w:rsidP="005F5776">
            <w:pPr>
              <w:ind w:firstLine="0"/>
            </w:pPr>
            <w:r>
              <w:t xml:space="preserve">Oral </w:t>
            </w:r>
          </w:p>
        </w:tc>
        <w:tc>
          <w:tcPr>
            <w:tcW w:w="1440" w:type="dxa"/>
            <w:tcBorders>
              <w:top w:val="single" w:sz="4" w:space="0" w:color="auto"/>
              <w:left w:val="single" w:sz="4" w:space="0" w:color="auto"/>
              <w:bottom w:val="single" w:sz="4" w:space="0" w:color="auto"/>
              <w:right w:val="single" w:sz="4" w:space="0" w:color="auto"/>
            </w:tcBorders>
            <w:hideMark/>
          </w:tcPr>
          <w:p w14:paraId="297A6B93" w14:textId="77777777" w:rsidR="00643F50" w:rsidRDefault="00162653" w:rsidP="005F5776">
            <w:pPr>
              <w:ind w:firstLine="0"/>
            </w:pPr>
            <w:r>
              <w:t xml:space="preserve">For atrial fibrillation </w:t>
            </w:r>
          </w:p>
        </w:tc>
        <w:tc>
          <w:tcPr>
            <w:tcW w:w="1440" w:type="dxa"/>
            <w:tcBorders>
              <w:top w:val="single" w:sz="4" w:space="0" w:color="auto"/>
              <w:left w:val="single" w:sz="4" w:space="0" w:color="auto"/>
              <w:bottom w:val="single" w:sz="4" w:space="0" w:color="auto"/>
              <w:right w:val="single" w:sz="4" w:space="0" w:color="auto"/>
            </w:tcBorders>
            <w:hideMark/>
          </w:tcPr>
          <w:p w14:paraId="587DA86A" w14:textId="77777777" w:rsidR="00643F50" w:rsidRDefault="00162653" w:rsidP="005F5776">
            <w:pPr>
              <w:ind w:firstLine="0"/>
            </w:pPr>
            <w:r>
              <w:t>Dizziness, anxiety, nausea, and enlargement of breasts</w:t>
            </w:r>
          </w:p>
        </w:tc>
        <w:tc>
          <w:tcPr>
            <w:tcW w:w="1470" w:type="dxa"/>
            <w:tcBorders>
              <w:top w:val="single" w:sz="4" w:space="0" w:color="auto"/>
              <w:left w:val="single" w:sz="4" w:space="0" w:color="auto"/>
              <w:bottom w:val="single" w:sz="4" w:space="0" w:color="auto"/>
              <w:right w:val="single" w:sz="4" w:space="0" w:color="auto"/>
            </w:tcBorders>
            <w:hideMark/>
          </w:tcPr>
          <w:p w14:paraId="67B2C552" w14:textId="77777777" w:rsidR="00643F50" w:rsidRDefault="00162653" w:rsidP="005F5776">
            <w:pPr>
              <w:ind w:firstLine="0"/>
            </w:pPr>
            <w:r>
              <w:t>Specifically used for the treatment of heart-related problems</w:t>
            </w:r>
          </w:p>
        </w:tc>
        <w:tc>
          <w:tcPr>
            <w:tcW w:w="1315" w:type="dxa"/>
            <w:tcBorders>
              <w:top w:val="single" w:sz="4" w:space="0" w:color="auto"/>
              <w:left w:val="single" w:sz="4" w:space="0" w:color="auto"/>
              <w:bottom w:val="single" w:sz="4" w:space="0" w:color="auto"/>
              <w:right w:val="single" w:sz="4" w:space="0" w:color="auto"/>
            </w:tcBorders>
            <w:hideMark/>
          </w:tcPr>
          <w:p w14:paraId="5048BA52" w14:textId="77777777" w:rsidR="00643F50" w:rsidRDefault="00162653" w:rsidP="005F5776">
            <w:pPr>
              <w:ind w:firstLine="0"/>
            </w:pPr>
            <w:r>
              <w:t xml:space="preserve">Used for preventing cardiovascular disorders. </w:t>
            </w:r>
          </w:p>
        </w:tc>
      </w:tr>
      <w:tr w:rsidR="007D3AD9" w14:paraId="46C9D36C" w14:textId="77777777" w:rsidTr="00393CFF">
        <w:trPr>
          <w:trHeight w:val="1815"/>
        </w:trPr>
        <w:tc>
          <w:tcPr>
            <w:tcW w:w="1440" w:type="dxa"/>
            <w:tcBorders>
              <w:top w:val="single" w:sz="4" w:space="0" w:color="auto"/>
              <w:left w:val="single" w:sz="4" w:space="0" w:color="auto"/>
              <w:bottom w:val="single" w:sz="4" w:space="0" w:color="auto"/>
              <w:right w:val="single" w:sz="4" w:space="0" w:color="auto"/>
            </w:tcBorders>
            <w:hideMark/>
          </w:tcPr>
          <w:p w14:paraId="324BABFA" w14:textId="77777777" w:rsidR="00643F50" w:rsidRDefault="00162653" w:rsidP="005F5776">
            <w:pPr>
              <w:ind w:firstLine="0"/>
            </w:pPr>
            <w:r>
              <w:t xml:space="preserve">Heparin </w:t>
            </w:r>
          </w:p>
        </w:tc>
        <w:tc>
          <w:tcPr>
            <w:tcW w:w="1080" w:type="dxa"/>
            <w:tcBorders>
              <w:top w:val="single" w:sz="4" w:space="0" w:color="auto"/>
              <w:left w:val="single" w:sz="4" w:space="0" w:color="auto"/>
              <w:bottom w:val="single" w:sz="4" w:space="0" w:color="auto"/>
              <w:right w:val="single" w:sz="4" w:space="0" w:color="auto"/>
            </w:tcBorders>
            <w:hideMark/>
          </w:tcPr>
          <w:p w14:paraId="1C115A28" w14:textId="77777777" w:rsidR="00643F50" w:rsidRDefault="00162653" w:rsidP="005F5776">
            <w:pPr>
              <w:ind w:firstLine="0"/>
            </w:pPr>
            <w:r>
              <w:t>5000 unit</w:t>
            </w:r>
          </w:p>
        </w:tc>
        <w:tc>
          <w:tcPr>
            <w:tcW w:w="1440" w:type="dxa"/>
            <w:tcBorders>
              <w:top w:val="single" w:sz="4" w:space="0" w:color="auto"/>
              <w:left w:val="single" w:sz="4" w:space="0" w:color="auto"/>
              <w:bottom w:val="single" w:sz="4" w:space="0" w:color="auto"/>
              <w:right w:val="single" w:sz="4" w:space="0" w:color="auto"/>
            </w:tcBorders>
            <w:hideMark/>
          </w:tcPr>
          <w:p w14:paraId="60BC7D2E" w14:textId="77777777" w:rsidR="00643F50" w:rsidRDefault="00162653" w:rsidP="005F5776">
            <w:pPr>
              <w:ind w:firstLine="0"/>
            </w:pPr>
            <w:r>
              <w:t xml:space="preserve">Oral </w:t>
            </w:r>
          </w:p>
        </w:tc>
        <w:tc>
          <w:tcPr>
            <w:tcW w:w="1440" w:type="dxa"/>
            <w:tcBorders>
              <w:top w:val="single" w:sz="4" w:space="0" w:color="auto"/>
              <w:left w:val="single" w:sz="4" w:space="0" w:color="auto"/>
              <w:bottom w:val="single" w:sz="4" w:space="0" w:color="auto"/>
              <w:right w:val="single" w:sz="4" w:space="0" w:color="auto"/>
            </w:tcBorders>
            <w:hideMark/>
          </w:tcPr>
          <w:p w14:paraId="3A1B46F2" w14:textId="77777777" w:rsidR="00643F50" w:rsidRDefault="00162653" w:rsidP="005F5776">
            <w:pPr>
              <w:ind w:firstLine="0"/>
            </w:pPr>
            <w:r>
              <w:t xml:space="preserve">Anticoagulant </w:t>
            </w:r>
          </w:p>
        </w:tc>
        <w:tc>
          <w:tcPr>
            <w:tcW w:w="1440" w:type="dxa"/>
            <w:tcBorders>
              <w:top w:val="single" w:sz="4" w:space="0" w:color="auto"/>
              <w:left w:val="single" w:sz="4" w:space="0" w:color="auto"/>
              <w:bottom w:val="single" w:sz="4" w:space="0" w:color="auto"/>
              <w:right w:val="single" w:sz="4" w:space="0" w:color="auto"/>
            </w:tcBorders>
            <w:hideMark/>
          </w:tcPr>
          <w:p w14:paraId="437D87B5" w14:textId="77777777" w:rsidR="00643F50" w:rsidRDefault="00162653" w:rsidP="005F5776">
            <w:pPr>
              <w:ind w:firstLine="0"/>
            </w:pPr>
            <w:r>
              <w:t xml:space="preserve">Bleeding, itching, bluish skin </w:t>
            </w:r>
          </w:p>
        </w:tc>
        <w:tc>
          <w:tcPr>
            <w:tcW w:w="1470" w:type="dxa"/>
            <w:tcBorders>
              <w:top w:val="single" w:sz="4" w:space="0" w:color="auto"/>
              <w:left w:val="single" w:sz="4" w:space="0" w:color="auto"/>
              <w:bottom w:val="single" w:sz="4" w:space="0" w:color="auto"/>
              <w:right w:val="single" w:sz="4" w:space="0" w:color="auto"/>
            </w:tcBorders>
            <w:hideMark/>
          </w:tcPr>
          <w:p w14:paraId="41CC03C5" w14:textId="77777777" w:rsidR="00643F50" w:rsidRDefault="00162653" w:rsidP="005F5776">
            <w:pPr>
              <w:ind w:firstLine="0"/>
            </w:pPr>
            <w:r>
              <w:t xml:space="preserve">Used to treat stroke and related conditions </w:t>
            </w:r>
          </w:p>
        </w:tc>
        <w:tc>
          <w:tcPr>
            <w:tcW w:w="1315" w:type="dxa"/>
            <w:tcBorders>
              <w:top w:val="single" w:sz="4" w:space="0" w:color="auto"/>
              <w:left w:val="single" w:sz="4" w:space="0" w:color="auto"/>
              <w:bottom w:val="single" w:sz="4" w:space="0" w:color="auto"/>
              <w:right w:val="single" w:sz="4" w:space="0" w:color="auto"/>
            </w:tcBorders>
            <w:hideMark/>
          </w:tcPr>
          <w:p w14:paraId="4AB96E50" w14:textId="77777777" w:rsidR="00643F50" w:rsidRDefault="00162653" w:rsidP="005F5776">
            <w:pPr>
              <w:ind w:firstLine="0"/>
            </w:pPr>
            <w:r>
              <w:t>Blood coagulant, treat angina illness and heart-related other disorders</w:t>
            </w:r>
          </w:p>
        </w:tc>
      </w:tr>
      <w:tr w:rsidR="007D3AD9" w14:paraId="34B8A21D" w14:textId="77777777" w:rsidTr="00393CFF">
        <w:trPr>
          <w:trHeight w:val="135"/>
        </w:trPr>
        <w:tc>
          <w:tcPr>
            <w:tcW w:w="1440" w:type="dxa"/>
            <w:tcBorders>
              <w:top w:val="single" w:sz="4" w:space="0" w:color="auto"/>
              <w:left w:val="single" w:sz="4" w:space="0" w:color="auto"/>
              <w:bottom w:val="single" w:sz="4" w:space="0" w:color="auto"/>
              <w:right w:val="single" w:sz="4" w:space="0" w:color="auto"/>
            </w:tcBorders>
            <w:hideMark/>
          </w:tcPr>
          <w:p w14:paraId="47C0A057" w14:textId="77777777" w:rsidR="00643F50" w:rsidRDefault="00162653" w:rsidP="005F5776">
            <w:pPr>
              <w:ind w:firstLine="0"/>
            </w:pPr>
            <w:r>
              <w:t xml:space="preserve">Levothyroxine sodium </w:t>
            </w:r>
          </w:p>
        </w:tc>
        <w:tc>
          <w:tcPr>
            <w:tcW w:w="1080" w:type="dxa"/>
            <w:tcBorders>
              <w:top w:val="single" w:sz="4" w:space="0" w:color="auto"/>
              <w:left w:val="single" w:sz="4" w:space="0" w:color="auto"/>
              <w:bottom w:val="single" w:sz="4" w:space="0" w:color="auto"/>
              <w:right w:val="single" w:sz="4" w:space="0" w:color="auto"/>
            </w:tcBorders>
            <w:hideMark/>
          </w:tcPr>
          <w:p w14:paraId="43D3F5BC" w14:textId="77777777" w:rsidR="00643F50" w:rsidRDefault="00162653" w:rsidP="005F5776">
            <w:pPr>
              <w:ind w:firstLine="0"/>
            </w:pPr>
            <w:r>
              <w:t xml:space="preserve">75 mcg </w:t>
            </w:r>
          </w:p>
        </w:tc>
        <w:tc>
          <w:tcPr>
            <w:tcW w:w="1440" w:type="dxa"/>
            <w:tcBorders>
              <w:top w:val="single" w:sz="4" w:space="0" w:color="auto"/>
              <w:left w:val="single" w:sz="4" w:space="0" w:color="auto"/>
              <w:bottom w:val="single" w:sz="4" w:space="0" w:color="auto"/>
              <w:right w:val="single" w:sz="4" w:space="0" w:color="auto"/>
            </w:tcBorders>
            <w:hideMark/>
          </w:tcPr>
          <w:p w14:paraId="3586F5C1" w14:textId="77777777" w:rsidR="00643F50" w:rsidRDefault="00162653" w:rsidP="005F5776">
            <w:pPr>
              <w:ind w:firstLine="0"/>
            </w:pPr>
            <w:r>
              <w:t xml:space="preserve">Oral </w:t>
            </w:r>
          </w:p>
        </w:tc>
        <w:tc>
          <w:tcPr>
            <w:tcW w:w="1440" w:type="dxa"/>
            <w:tcBorders>
              <w:top w:val="single" w:sz="4" w:space="0" w:color="auto"/>
              <w:left w:val="single" w:sz="4" w:space="0" w:color="auto"/>
              <w:bottom w:val="single" w:sz="4" w:space="0" w:color="auto"/>
              <w:right w:val="single" w:sz="4" w:space="0" w:color="auto"/>
            </w:tcBorders>
            <w:hideMark/>
          </w:tcPr>
          <w:p w14:paraId="158EB965" w14:textId="77777777" w:rsidR="00643F50" w:rsidRDefault="00162653" w:rsidP="005F5776">
            <w:pPr>
              <w:ind w:firstLine="0"/>
            </w:pPr>
            <w:r>
              <w:t xml:space="preserve">Thyroid deficiency treatment </w:t>
            </w:r>
          </w:p>
        </w:tc>
        <w:tc>
          <w:tcPr>
            <w:tcW w:w="1440" w:type="dxa"/>
            <w:tcBorders>
              <w:top w:val="single" w:sz="4" w:space="0" w:color="auto"/>
              <w:left w:val="single" w:sz="4" w:space="0" w:color="auto"/>
              <w:bottom w:val="single" w:sz="4" w:space="0" w:color="auto"/>
              <w:right w:val="single" w:sz="4" w:space="0" w:color="auto"/>
            </w:tcBorders>
            <w:hideMark/>
          </w:tcPr>
          <w:p w14:paraId="1F6B07B9" w14:textId="77777777" w:rsidR="00643F50" w:rsidRDefault="00162653" w:rsidP="005F5776">
            <w:pPr>
              <w:ind w:firstLine="0"/>
            </w:pPr>
            <w:r>
              <w:t>Heat sensitivity, headache, hyperactivity, and increased appetite</w:t>
            </w:r>
          </w:p>
        </w:tc>
        <w:tc>
          <w:tcPr>
            <w:tcW w:w="1470" w:type="dxa"/>
            <w:tcBorders>
              <w:top w:val="single" w:sz="4" w:space="0" w:color="auto"/>
              <w:left w:val="single" w:sz="4" w:space="0" w:color="auto"/>
              <w:bottom w:val="single" w:sz="4" w:space="0" w:color="auto"/>
              <w:right w:val="single" w:sz="4" w:space="0" w:color="auto"/>
            </w:tcBorders>
            <w:hideMark/>
          </w:tcPr>
          <w:p w14:paraId="6814083D" w14:textId="77777777" w:rsidR="00643F50" w:rsidRDefault="00162653" w:rsidP="005F5776">
            <w:pPr>
              <w:ind w:firstLine="0"/>
            </w:pPr>
            <w:r>
              <w:t>Prescribed for thyroid deficiency</w:t>
            </w:r>
          </w:p>
        </w:tc>
        <w:tc>
          <w:tcPr>
            <w:tcW w:w="1315" w:type="dxa"/>
            <w:tcBorders>
              <w:top w:val="single" w:sz="4" w:space="0" w:color="auto"/>
              <w:left w:val="single" w:sz="4" w:space="0" w:color="auto"/>
              <w:bottom w:val="single" w:sz="4" w:space="0" w:color="auto"/>
              <w:right w:val="single" w:sz="4" w:space="0" w:color="auto"/>
            </w:tcBorders>
            <w:hideMark/>
          </w:tcPr>
          <w:p w14:paraId="638D09AA" w14:textId="77777777" w:rsidR="00643F50" w:rsidRDefault="00162653" w:rsidP="005F5776">
            <w:pPr>
              <w:ind w:firstLine="0"/>
            </w:pPr>
            <w:r>
              <w:t>Treating thyroid-related issues specifically thyroid deficiency</w:t>
            </w:r>
          </w:p>
        </w:tc>
      </w:tr>
      <w:tr w:rsidR="007D3AD9" w14:paraId="6F713EDC" w14:textId="77777777" w:rsidTr="00393CFF">
        <w:trPr>
          <w:trHeight w:val="135"/>
        </w:trPr>
        <w:tc>
          <w:tcPr>
            <w:tcW w:w="1440" w:type="dxa"/>
            <w:tcBorders>
              <w:top w:val="single" w:sz="4" w:space="0" w:color="auto"/>
              <w:left w:val="single" w:sz="4" w:space="0" w:color="auto"/>
              <w:bottom w:val="single" w:sz="4" w:space="0" w:color="auto"/>
              <w:right w:val="single" w:sz="4" w:space="0" w:color="auto"/>
            </w:tcBorders>
            <w:hideMark/>
          </w:tcPr>
          <w:p w14:paraId="2A3006D5" w14:textId="77777777" w:rsidR="00643F50" w:rsidRDefault="00162653" w:rsidP="005F5776">
            <w:pPr>
              <w:ind w:firstLine="0"/>
            </w:pPr>
            <w:r>
              <w:t xml:space="preserve">Linaclotide </w:t>
            </w:r>
          </w:p>
        </w:tc>
        <w:tc>
          <w:tcPr>
            <w:tcW w:w="1080" w:type="dxa"/>
            <w:tcBorders>
              <w:top w:val="single" w:sz="4" w:space="0" w:color="auto"/>
              <w:left w:val="single" w:sz="4" w:space="0" w:color="auto"/>
              <w:bottom w:val="single" w:sz="4" w:space="0" w:color="auto"/>
              <w:right w:val="single" w:sz="4" w:space="0" w:color="auto"/>
            </w:tcBorders>
            <w:hideMark/>
          </w:tcPr>
          <w:p w14:paraId="0F82DA1F" w14:textId="77777777" w:rsidR="00643F50" w:rsidRDefault="00162653" w:rsidP="005F5776">
            <w:pPr>
              <w:ind w:firstLine="0"/>
            </w:pPr>
            <w:r>
              <w:t>145 mcg</w:t>
            </w:r>
          </w:p>
        </w:tc>
        <w:tc>
          <w:tcPr>
            <w:tcW w:w="1440" w:type="dxa"/>
            <w:tcBorders>
              <w:top w:val="single" w:sz="4" w:space="0" w:color="auto"/>
              <w:left w:val="single" w:sz="4" w:space="0" w:color="auto"/>
              <w:bottom w:val="single" w:sz="4" w:space="0" w:color="auto"/>
              <w:right w:val="single" w:sz="4" w:space="0" w:color="auto"/>
            </w:tcBorders>
            <w:hideMark/>
          </w:tcPr>
          <w:p w14:paraId="29F68857" w14:textId="77777777" w:rsidR="00643F50" w:rsidRDefault="00162653" w:rsidP="005F5776">
            <w:pPr>
              <w:ind w:firstLine="0"/>
            </w:pPr>
            <w:r>
              <w:t xml:space="preserve">Oral </w:t>
            </w:r>
          </w:p>
        </w:tc>
        <w:tc>
          <w:tcPr>
            <w:tcW w:w="1440" w:type="dxa"/>
            <w:tcBorders>
              <w:top w:val="single" w:sz="4" w:space="0" w:color="auto"/>
              <w:left w:val="single" w:sz="4" w:space="0" w:color="auto"/>
              <w:bottom w:val="single" w:sz="4" w:space="0" w:color="auto"/>
              <w:right w:val="single" w:sz="4" w:space="0" w:color="auto"/>
            </w:tcBorders>
            <w:hideMark/>
          </w:tcPr>
          <w:p w14:paraId="71D94A78" w14:textId="77777777" w:rsidR="00643F50" w:rsidRDefault="00162653" w:rsidP="005F5776">
            <w:pPr>
              <w:ind w:firstLine="0"/>
            </w:pPr>
            <w:r>
              <w:t xml:space="preserve">For bowel treatment </w:t>
            </w:r>
          </w:p>
        </w:tc>
        <w:tc>
          <w:tcPr>
            <w:tcW w:w="1440" w:type="dxa"/>
            <w:tcBorders>
              <w:top w:val="single" w:sz="4" w:space="0" w:color="auto"/>
              <w:left w:val="single" w:sz="4" w:space="0" w:color="auto"/>
              <w:bottom w:val="single" w:sz="4" w:space="0" w:color="auto"/>
              <w:right w:val="single" w:sz="4" w:space="0" w:color="auto"/>
            </w:tcBorders>
            <w:hideMark/>
          </w:tcPr>
          <w:p w14:paraId="380AC7C5" w14:textId="5A266A41" w:rsidR="00643F50" w:rsidRDefault="00162653" w:rsidP="005F5776">
            <w:pPr>
              <w:ind w:firstLine="0"/>
            </w:pPr>
            <w:r>
              <w:t>Stomach pain, dehydratio</w:t>
            </w:r>
            <w:r w:rsidR="00393CFF">
              <w:t>n</w:t>
            </w:r>
            <w:r>
              <w:t xml:space="preserve">, vomiting </w:t>
            </w:r>
          </w:p>
        </w:tc>
        <w:tc>
          <w:tcPr>
            <w:tcW w:w="1470" w:type="dxa"/>
            <w:tcBorders>
              <w:top w:val="single" w:sz="4" w:space="0" w:color="auto"/>
              <w:left w:val="single" w:sz="4" w:space="0" w:color="auto"/>
              <w:bottom w:val="single" w:sz="4" w:space="0" w:color="auto"/>
              <w:right w:val="single" w:sz="4" w:space="0" w:color="auto"/>
            </w:tcBorders>
            <w:hideMark/>
          </w:tcPr>
          <w:p w14:paraId="109E92E2" w14:textId="77777777" w:rsidR="00643F50" w:rsidRDefault="00162653" w:rsidP="005F5776">
            <w:pPr>
              <w:ind w:firstLine="0"/>
            </w:pPr>
            <w:r>
              <w:t xml:space="preserve">Severe constipation </w:t>
            </w:r>
          </w:p>
        </w:tc>
        <w:tc>
          <w:tcPr>
            <w:tcW w:w="1315" w:type="dxa"/>
            <w:tcBorders>
              <w:top w:val="single" w:sz="4" w:space="0" w:color="auto"/>
              <w:left w:val="single" w:sz="4" w:space="0" w:color="auto"/>
              <w:bottom w:val="single" w:sz="4" w:space="0" w:color="auto"/>
              <w:right w:val="single" w:sz="4" w:space="0" w:color="auto"/>
            </w:tcBorders>
            <w:hideMark/>
          </w:tcPr>
          <w:p w14:paraId="2E759210" w14:textId="77777777" w:rsidR="00643F50" w:rsidRDefault="00162653" w:rsidP="005F5776">
            <w:pPr>
              <w:ind w:firstLine="0"/>
            </w:pPr>
            <w:r>
              <w:t>Irritable bowel conditions, constipation, and chronic bowel conditions</w:t>
            </w:r>
          </w:p>
        </w:tc>
      </w:tr>
      <w:tr w:rsidR="007D3AD9" w14:paraId="33D8B42C" w14:textId="77777777" w:rsidTr="00393CFF">
        <w:trPr>
          <w:trHeight w:val="135"/>
        </w:trPr>
        <w:tc>
          <w:tcPr>
            <w:tcW w:w="1440" w:type="dxa"/>
            <w:tcBorders>
              <w:top w:val="single" w:sz="4" w:space="0" w:color="auto"/>
              <w:left w:val="single" w:sz="4" w:space="0" w:color="auto"/>
              <w:bottom w:val="single" w:sz="4" w:space="0" w:color="auto"/>
              <w:right w:val="single" w:sz="4" w:space="0" w:color="auto"/>
            </w:tcBorders>
            <w:hideMark/>
          </w:tcPr>
          <w:p w14:paraId="66856FF6" w14:textId="77777777" w:rsidR="00643F50" w:rsidRDefault="00162653" w:rsidP="005F5776">
            <w:pPr>
              <w:ind w:firstLine="0"/>
            </w:pPr>
            <w:r>
              <w:t>Metoprolol tartrate</w:t>
            </w:r>
          </w:p>
        </w:tc>
        <w:tc>
          <w:tcPr>
            <w:tcW w:w="1080" w:type="dxa"/>
            <w:tcBorders>
              <w:top w:val="single" w:sz="4" w:space="0" w:color="auto"/>
              <w:left w:val="single" w:sz="4" w:space="0" w:color="auto"/>
              <w:bottom w:val="single" w:sz="4" w:space="0" w:color="auto"/>
              <w:right w:val="single" w:sz="4" w:space="0" w:color="auto"/>
            </w:tcBorders>
            <w:hideMark/>
          </w:tcPr>
          <w:p w14:paraId="28251BE4" w14:textId="77777777" w:rsidR="00643F50" w:rsidRDefault="00162653" w:rsidP="005F5776">
            <w:pPr>
              <w:ind w:firstLine="0"/>
            </w:pPr>
            <w:r>
              <w:t>25 mg</w:t>
            </w:r>
          </w:p>
        </w:tc>
        <w:tc>
          <w:tcPr>
            <w:tcW w:w="1440" w:type="dxa"/>
            <w:tcBorders>
              <w:top w:val="single" w:sz="4" w:space="0" w:color="auto"/>
              <w:left w:val="single" w:sz="4" w:space="0" w:color="auto"/>
              <w:bottom w:val="single" w:sz="4" w:space="0" w:color="auto"/>
              <w:right w:val="single" w:sz="4" w:space="0" w:color="auto"/>
            </w:tcBorders>
            <w:hideMark/>
          </w:tcPr>
          <w:p w14:paraId="32ABC668" w14:textId="77777777" w:rsidR="00643F50" w:rsidRDefault="00162653" w:rsidP="005F5776">
            <w:pPr>
              <w:ind w:firstLine="0"/>
            </w:pPr>
            <w:r>
              <w:t>Oral</w:t>
            </w:r>
          </w:p>
        </w:tc>
        <w:tc>
          <w:tcPr>
            <w:tcW w:w="1440" w:type="dxa"/>
            <w:tcBorders>
              <w:top w:val="single" w:sz="4" w:space="0" w:color="auto"/>
              <w:left w:val="single" w:sz="4" w:space="0" w:color="auto"/>
              <w:bottom w:val="single" w:sz="4" w:space="0" w:color="auto"/>
              <w:right w:val="single" w:sz="4" w:space="0" w:color="auto"/>
            </w:tcBorders>
            <w:hideMark/>
          </w:tcPr>
          <w:p w14:paraId="02E74FB0" w14:textId="77777777" w:rsidR="00643F50" w:rsidRDefault="00162653" w:rsidP="005F5776">
            <w:pPr>
              <w:ind w:firstLine="0"/>
            </w:pPr>
            <w:r>
              <w:t>Chest pain and high blood pressure</w:t>
            </w:r>
          </w:p>
        </w:tc>
        <w:tc>
          <w:tcPr>
            <w:tcW w:w="1440" w:type="dxa"/>
            <w:tcBorders>
              <w:top w:val="single" w:sz="4" w:space="0" w:color="auto"/>
              <w:left w:val="single" w:sz="4" w:space="0" w:color="auto"/>
              <w:bottom w:val="single" w:sz="4" w:space="0" w:color="auto"/>
              <w:right w:val="single" w:sz="4" w:space="0" w:color="auto"/>
            </w:tcBorders>
            <w:hideMark/>
          </w:tcPr>
          <w:p w14:paraId="7EE8C67C" w14:textId="77777777" w:rsidR="00643F50" w:rsidRDefault="00162653" w:rsidP="005F5776">
            <w:pPr>
              <w:ind w:firstLine="0"/>
            </w:pPr>
            <w:r>
              <w:t>Depression, anxiety, memory issues, and diarrhea</w:t>
            </w:r>
          </w:p>
        </w:tc>
        <w:tc>
          <w:tcPr>
            <w:tcW w:w="1470" w:type="dxa"/>
            <w:tcBorders>
              <w:top w:val="single" w:sz="4" w:space="0" w:color="auto"/>
              <w:left w:val="single" w:sz="4" w:space="0" w:color="auto"/>
              <w:bottom w:val="single" w:sz="4" w:space="0" w:color="auto"/>
              <w:right w:val="single" w:sz="4" w:space="0" w:color="auto"/>
            </w:tcBorders>
            <w:hideMark/>
          </w:tcPr>
          <w:p w14:paraId="4313820E" w14:textId="77777777" w:rsidR="00643F50" w:rsidRDefault="00162653" w:rsidP="005F5776">
            <w:pPr>
              <w:ind w:firstLine="0"/>
            </w:pPr>
            <w:r>
              <w:t>Suggested for chest pain</w:t>
            </w:r>
          </w:p>
        </w:tc>
        <w:tc>
          <w:tcPr>
            <w:tcW w:w="1315" w:type="dxa"/>
            <w:tcBorders>
              <w:top w:val="single" w:sz="4" w:space="0" w:color="auto"/>
              <w:left w:val="single" w:sz="4" w:space="0" w:color="auto"/>
              <w:bottom w:val="single" w:sz="4" w:space="0" w:color="auto"/>
              <w:right w:val="single" w:sz="4" w:space="0" w:color="auto"/>
            </w:tcBorders>
            <w:hideMark/>
          </w:tcPr>
          <w:p w14:paraId="5E7118FE" w14:textId="77777777" w:rsidR="00643F50" w:rsidRDefault="00162653" w:rsidP="005F5776">
            <w:pPr>
              <w:ind w:firstLine="0"/>
            </w:pPr>
            <w:r>
              <w:t>It lowers chest pain, treating high blood pressure condition</w:t>
            </w:r>
          </w:p>
        </w:tc>
      </w:tr>
      <w:tr w:rsidR="007D3AD9" w14:paraId="209A8604" w14:textId="77777777" w:rsidTr="00393CFF">
        <w:trPr>
          <w:trHeight w:val="135"/>
        </w:trPr>
        <w:tc>
          <w:tcPr>
            <w:tcW w:w="1440" w:type="dxa"/>
            <w:tcBorders>
              <w:top w:val="single" w:sz="4" w:space="0" w:color="auto"/>
              <w:left w:val="single" w:sz="4" w:space="0" w:color="auto"/>
              <w:bottom w:val="single" w:sz="4" w:space="0" w:color="auto"/>
              <w:right w:val="single" w:sz="4" w:space="0" w:color="auto"/>
            </w:tcBorders>
            <w:hideMark/>
          </w:tcPr>
          <w:p w14:paraId="1B84C50B" w14:textId="77777777" w:rsidR="00643F50" w:rsidRDefault="00162653" w:rsidP="005F5776">
            <w:pPr>
              <w:ind w:firstLine="0"/>
            </w:pPr>
            <w:r>
              <w:t xml:space="preserve">Montelukast Sodium </w:t>
            </w:r>
          </w:p>
        </w:tc>
        <w:tc>
          <w:tcPr>
            <w:tcW w:w="1080" w:type="dxa"/>
            <w:tcBorders>
              <w:top w:val="single" w:sz="4" w:space="0" w:color="auto"/>
              <w:left w:val="single" w:sz="4" w:space="0" w:color="auto"/>
              <w:bottom w:val="single" w:sz="4" w:space="0" w:color="auto"/>
              <w:right w:val="single" w:sz="4" w:space="0" w:color="auto"/>
            </w:tcBorders>
            <w:hideMark/>
          </w:tcPr>
          <w:p w14:paraId="4F87EE4B" w14:textId="77777777" w:rsidR="00643F50" w:rsidRDefault="00162653" w:rsidP="005F5776">
            <w:pPr>
              <w:ind w:firstLine="0"/>
            </w:pPr>
            <w:r>
              <w:t xml:space="preserve">10 mg </w:t>
            </w:r>
          </w:p>
        </w:tc>
        <w:tc>
          <w:tcPr>
            <w:tcW w:w="1440" w:type="dxa"/>
            <w:tcBorders>
              <w:top w:val="single" w:sz="4" w:space="0" w:color="auto"/>
              <w:left w:val="single" w:sz="4" w:space="0" w:color="auto"/>
              <w:bottom w:val="single" w:sz="4" w:space="0" w:color="auto"/>
              <w:right w:val="single" w:sz="4" w:space="0" w:color="auto"/>
            </w:tcBorders>
            <w:hideMark/>
          </w:tcPr>
          <w:p w14:paraId="2CCD8F09" w14:textId="77777777" w:rsidR="00643F50" w:rsidRDefault="00162653" w:rsidP="005F5776">
            <w:pPr>
              <w:ind w:firstLine="0"/>
            </w:pPr>
            <w:r>
              <w:t xml:space="preserve">Oral </w:t>
            </w:r>
          </w:p>
        </w:tc>
        <w:tc>
          <w:tcPr>
            <w:tcW w:w="1440" w:type="dxa"/>
            <w:tcBorders>
              <w:top w:val="single" w:sz="4" w:space="0" w:color="auto"/>
              <w:left w:val="single" w:sz="4" w:space="0" w:color="auto"/>
              <w:bottom w:val="single" w:sz="4" w:space="0" w:color="auto"/>
              <w:right w:val="single" w:sz="4" w:space="0" w:color="auto"/>
            </w:tcBorders>
            <w:hideMark/>
          </w:tcPr>
          <w:p w14:paraId="64F5134D" w14:textId="77777777" w:rsidR="00643F50" w:rsidRDefault="00162653" w:rsidP="005F5776">
            <w:pPr>
              <w:ind w:firstLine="0"/>
            </w:pPr>
            <w:r>
              <w:t xml:space="preserve">Asthma and difficult breathing </w:t>
            </w:r>
          </w:p>
        </w:tc>
        <w:tc>
          <w:tcPr>
            <w:tcW w:w="1440" w:type="dxa"/>
            <w:tcBorders>
              <w:top w:val="single" w:sz="4" w:space="0" w:color="auto"/>
              <w:left w:val="single" w:sz="4" w:space="0" w:color="auto"/>
              <w:bottom w:val="single" w:sz="4" w:space="0" w:color="auto"/>
              <w:right w:val="single" w:sz="4" w:space="0" w:color="auto"/>
            </w:tcBorders>
            <w:hideMark/>
          </w:tcPr>
          <w:p w14:paraId="28F2524E" w14:textId="77777777" w:rsidR="00643F50" w:rsidRDefault="00162653" w:rsidP="005F5776">
            <w:pPr>
              <w:ind w:firstLine="0"/>
            </w:pPr>
            <w:r>
              <w:t xml:space="preserve">Fever, diarrhea, chest pain, vomiting </w:t>
            </w:r>
          </w:p>
        </w:tc>
        <w:tc>
          <w:tcPr>
            <w:tcW w:w="1470" w:type="dxa"/>
            <w:tcBorders>
              <w:top w:val="single" w:sz="4" w:space="0" w:color="auto"/>
              <w:left w:val="single" w:sz="4" w:space="0" w:color="auto"/>
              <w:bottom w:val="single" w:sz="4" w:space="0" w:color="auto"/>
              <w:right w:val="single" w:sz="4" w:space="0" w:color="auto"/>
            </w:tcBorders>
          </w:tcPr>
          <w:p w14:paraId="734C524D" w14:textId="77777777" w:rsidR="00643F50" w:rsidRDefault="00162653" w:rsidP="005F5776">
            <w:pPr>
              <w:ind w:firstLine="0"/>
            </w:pPr>
            <w:r>
              <w:t>It is prescribed for patients with asthma</w:t>
            </w:r>
          </w:p>
        </w:tc>
        <w:tc>
          <w:tcPr>
            <w:tcW w:w="1315" w:type="dxa"/>
            <w:tcBorders>
              <w:top w:val="single" w:sz="4" w:space="0" w:color="auto"/>
              <w:left w:val="single" w:sz="4" w:space="0" w:color="auto"/>
              <w:bottom w:val="single" w:sz="4" w:space="0" w:color="auto"/>
              <w:right w:val="single" w:sz="4" w:space="0" w:color="auto"/>
            </w:tcBorders>
            <w:hideMark/>
          </w:tcPr>
          <w:p w14:paraId="51FE3740" w14:textId="77777777" w:rsidR="00643F50" w:rsidRDefault="00162653" w:rsidP="005F5776">
            <w:pPr>
              <w:ind w:firstLine="0"/>
            </w:pPr>
            <w:r>
              <w:t xml:space="preserve">It is prescribed for patients with asthma and </w:t>
            </w:r>
            <w:r>
              <w:lastRenderedPageBreak/>
              <w:t>difficulty breathing.</w:t>
            </w:r>
          </w:p>
        </w:tc>
      </w:tr>
      <w:tr w:rsidR="007D3AD9" w14:paraId="04E9BCF1" w14:textId="77777777" w:rsidTr="00393CFF">
        <w:trPr>
          <w:trHeight w:val="2085"/>
        </w:trPr>
        <w:tc>
          <w:tcPr>
            <w:tcW w:w="1440" w:type="dxa"/>
            <w:tcBorders>
              <w:top w:val="single" w:sz="4" w:space="0" w:color="auto"/>
              <w:left w:val="single" w:sz="4" w:space="0" w:color="auto"/>
              <w:bottom w:val="single" w:sz="4" w:space="0" w:color="auto"/>
              <w:right w:val="single" w:sz="4" w:space="0" w:color="auto"/>
            </w:tcBorders>
            <w:hideMark/>
          </w:tcPr>
          <w:p w14:paraId="63141347" w14:textId="77777777" w:rsidR="00643F50" w:rsidRDefault="00162653" w:rsidP="005F5776">
            <w:pPr>
              <w:ind w:firstLine="0"/>
            </w:pPr>
            <w:r>
              <w:lastRenderedPageBreak/>
              <w:t xml:space="preserve">Prednisone </w:t>
            </w:r>
          </w:p>
        </w:tc>
        <w:tc>
          <w:tcPr>
            <w:tcW w:w="1080" w:type="dxa"/>
            <w:tcBorders>
              <w:top w:val="single" w:sz="4" w:space="0" w:color="auto"/>
              <w:left w:val="single" w:sz="4" w:space="0" w:color="auto"/>
              <w:bottom w:val="single" w:sz="4" w:space="0" w:color="auto"/>
              <w:right w:val="single" w:sz="4" w:space="0" w:color="auto"/>
            </w:tcBorders>
            <w:hideMark/>
          </w:tcPr>
          <w:p w14:paraId="1434841B" w14:textId="77777777" w:rsidR="00643F50" w:rsidRDefault="00162653" w:rsidP="005F5776">
            <w:pPr>
              <w:ind w:firstLine="0"/>
            </w:pPr>
            <w:r>
              <w:t>5 mg</w:t>
            </w:r>
          </w:p>
        </w:tc>
        <w:tc>
          <w:tcPr>
            <w:tcW w:w="1440" w:type="dxa"/>
            <w:tcBorders>
              <w:top w:val="single" w:sz="4" w:space="0" w:color="auto"/>
              <w:left w:val="single" w:sz="4" w:space="0" w:color="auto"/>
              <w:bottom w:val="single" w:sz="4" w:space="0" w:color="auto"/>
              <w:right w:val="single" w:sz="4" w:space="0" w:color="auto"/>
            </w:tcBorders>
            <w:hideMark/>
          </w:tcPr>
          <w:p w14:paraId="3DBCB635" w14:textId="77777777" w:rsidR="00643F50" w:rsidRDefault="00162653" w:rsidP="005F5776">
            <w:pPr>
              <w:ind w:firstLine="0"/>
            </w:pPr>
            <w:r>
              <w:t xml:space="preserve">Oral </w:t>
            </w:r>
          </w:p>
        </w:tc>
        <w:tc>
          <w:tcPr>
            <w:tcW w:w="1440" w:type="dxa"/>
            <w:tcBorders>
              <w:top w:val="single" w:sz="4" w:space="0" w:color="auto"/>
              <w:left w:val="single" w:sz="4" w:space="0" w:color="auto"/>
              <w:bottom w:val="single" w:sz="4" w:space="0" w:color="auto"/>
              <w:right w:val="single" w:sz="4" w:space="0" w:color="auto"/>
            </w:tcBorders>
            <w:hideMark/>
          </w:tcPr>
          <w:p w14:paraId="0BA6E427" w14:textId="77777777" w:rsidR="00643F50" w:rsidRDefault="00162653" w:rsidP="005F5776">
            <w:pPr>
              <w:ind w:firstLine="0"/>
            </w:pPr>
            <w:r>
              <w:t xml:space="preserve">COPD and rheumatoid diseases </w:t>
            </w:r>
          </w:p>
        </w:tc>
        <w:tc>
          <w:tcPr>
            <w:tcW w:w="1440" w:type="dxa"/>
            <w:tcBorders>
              <w:top w:val="single" w:sz="4" w:space="0" w:color="auto"/>
              <w:left w:val="single" w:sz="4" w:space="0" w:color="auto"/>
              <w:bottom w:val="single" w:sz="4" w:space="0" w:color="auto"/>
              <w:right w:val="single" w:sz="4" w:space="0" w:color="auto"/>
            </w:tcBorders>
            <w:hideMark/>
          </w:tcPr>
          <w:p w14:paraId="1C8B57EE" w14:textId="77777777" w:rsidR="00643F50" w:rsidRDefault="00162653" w:rsidP="005F5776">
            <w:pPr>
              <w:ind w:firstLine="0"/>
            </w:pPr>
            <w:r>
              <w:t xml:space="preserve">Troubled sleep, loss of appetite </w:t>
            </w:r>
          </w:p>
        </w:tc>
        <w:tc>
          <w:tcPr>
            <w:tcW w:w="1470" w:type="dxa"/>
            <w:tcBorders>
              <w:top w:val="single" w:sz="4" w:space="0" w:color="auto"/>
              <w:left w:val="single" w:sz="4" w:space="0" w:color="auto"/>
              <w:bottom w:val="single" w:sz="4" w:space="0" w:color="auto"/>
              <w:right w:val="single" w:sz="4" w:space="0" w:color="auto"/>
            </w:tcBorders>
          </w:tcPr>
          <w:p w14:paraId="28B8FBF0" w14:textId="77777777" w:rsidR="00643F50" w:rsidRDefault="00162653" w:rsidP="005F5776">
            <w:pPr>
              <w:ind w:firstLine="0"/>
            </w:pPr>
            <w:r>
              <w:t>Lowers COPD symptoms and suggested for rheumatoid arthritis</w:t>
            </w:r>
          </w:p>
        </w:tc>
        <w:tc>
          <w:tcPr>
            <w:tcW w:w="1315" w:type="dxa"/>
            <w:tcBorders>
              <w:top w:val="single" w:sz="4" w:space="0" w:color="auto"/>
              <w:left w:val="single" w:sz="4" w:space="0" w:color="auto"/>
              <w:bottom w:val="single" w:sz="4" w:space="0" w:color="auto"/>
              <w:right w:val="single" w:sz="4" w:space="0" w:color="auto"/>
            </w:tcBorders>
            <w:hideMark/>
          </w:tcPr>
          <w:p w14:paraId="5BA5DBAF" w14:textId="77777777" w:rsidR="00643F50" w:rsidRDefault="00162653" w:rsidP="005F5776">
            <w:pPr>
              <w:ind w:firstLine="0"/>
            </w:pPr>
            <w:r>
              <w:t xml:space="preserve">Lowers COPD symptoms and suggested for rheumatoid arthritis </w:t>
            </w:r>
          </w:p>
        </w:tc>
      </w:tr>
      <w:tr w:rsidR="007D3AD9" w14:paraId="23531D86" w14:textId="77777777" w:rsidTr="00393CFF">
        <w:trPr>
          <w:trHeight w:val="2085"/>
        </w:trPr>
        <w:tc>
          <w:tcPr>
            <w:tcW w:w="1440" w:type="dxa"/>
            <w:tcBorders>
              <w:top w:val="single" w:sz="4" w:space="0" w:color="auto"/>
              <w:left w:val="single" w:sz="4" w:space="0" w:color="auto"/>
              <w:bottom w:val="single" w:sz="4" w:space="0" w:color="auto"/>
              <w:right w:val="single" w:sz="4" w:space="0" w:color="auto"/>
            </w:tcBorders>
            <w:hideMark/>
          </w:tcPr>
          <w:p w14:paraId="16022067" w14:textId="77777777" w:rsidR="00643F50" w:rsidRDefault="00162653" w:rsidP="005F5776">
            <w:pPr>
              <w:ind w:firstLine="0"/>
            </w:pPr>
            <w:r>
              <w:t xml:space="preserve">Umeclidinium </w:t>
            </w:r>
          </w:p>
        </w:tc>
        <w:tc>
          <w:tcPr>
            <w:tcW w:w="1080" w:type="dxa"/>
            <w:tcBorders>
              <w:top w:val="single" w:sz="4" w:space="0" w:color="auto"/>
              <w:left w:val="single" w:sz="4" w:space="0" w:color="auto"/>
              <w:bottom w:val="single" w:sz="4" w:space="0" w:color="auto"/>
              <w:right w:val="single" w:sz="4" w:space="0" w:color="auto"/>
            </w:tcBorders>
            <w:hideMark/>
          </w:tcPr>
          <w:p w14:paraId="6AA1C165" w14:textId="77777777" w:rsidR="00643F50" w:rsidRDefault="00162653" w:rsidP="005F5776">
            <w:pPr>
              <w:ind w:firstLine="0"/>
            </w:pPr>
            <w:r>
              <w:t xml:space="preserve">Inhalation </w:t>
            </w:r>
          </w:p>
        </w:tc>
        <w:tc>
          <w:tcPr>
            <w:tcW w:w="1440" w:type="dxa"/>
            <w:tcBorders>
              <w:top w:val="single" w:sz="4" w:space="0" w:color="auto"/>
              <w:left w:val="single" w:sz="4" w:space="0" w:color="auto"/>
              <w:bottom w:val="single" w:sz="4" w:space="0" w:color="auto"/>
              <w:right w:val="single" w:sz="4" w:space="0" w:color="auto"/>
            </w:tcBorders>
            <w:hideMark/>
          </w:tcPr>
          <w:p w14:paraId="5A851F73" w14:textId="77777777" w:rsidR="00643F50" w:rsidRDefault="00162653" w:rsidP="005F5776">
            <w:pPr>
              <w:ind w:firstLine="0"/>
            </w:pPr>
            <w:r>
              <w:t xml:space="preserve">Nasal </w:t>
            </w:r>
          </w:p>
        </w:tc>
        <w:tc>
          <w:tcPr>
            <w:tcW w:w="1440" w:type="dxa"/>
            <w:tcBorders>
              <w:top w:val="single" w:sz="4" w:space="0" w:color="auto"/>
              <w:left w:val="single" w:sz="4" w:space="0" w:color="auto"/>
              <w:bottom w:val="single" w:sz="4" w:space="0" w:color="auto"/>
              <w:right w:val="single" w:sz="4" w:space="0" w:color="auto"/>
            </w:tcBorders>
            <w:hideMark/>
          </w:tcPr>
          <w:p w14:paraId="40145DDD" w14:textId="77777777" w:rsidR="00643F50" w:rsidRDefault="00162653" w:rsidP="005F5776">
            <w:pPr>
              <w:ind w:firstLine="0"/>
            </w:pPr>
            <w:r>
              <w:t>COPD</w:t>
            </w:r>
          </w:p>
        </w:tc>
        <w:tc>
          <w:tcPr>
            <w:tcW w:w="1440" w:type="dxa"/>
            <w:tcBorders>
              <w:top w:val="single" w:sz="4" w:space="0" w:color="auto"/>
              <w:left w:val="single" w:sz="4" w:space="0" w:color="auto"/>
              <w:bottom w:val="single" w:sz="4" w:space="0" w:color="auto"/>
              <w:right w:val="single" w:sz="4" w:space="0" w:color="auto"/>
            </w:tcBorders>
            <w:hideMark/>
          </w:tcPr>
          <w:p w14:paraId="6861AE04" w14:textId="77777777" w:rsidR="00643F50" w:rsidRDefault="00162653" w:rsidP="005F5776">
            <w:pPr>
              <w:ind w:firstLine="0"/>
            </w:pPr>
            <w:r>
              <w:t>Stomach pain, cough, stuffy nose, and chest pain</w:t>
            </w:r>
          </w:p>
        </w:tc>
        <w:tc>
          <w:tcPr>
            <w:tcW w:w="1470" w:type="dxa"/>
            <w:tcBorders>
              <w:top w:val="single" w:sz="4" w:space="0" w:color="auto"/>
              <w:left w:val="single" w:sz="4" w:space="0" w:color="auto"/>
              <w:bottom w:val="single" w:sz="4" w:space="0" w:color="auto"/>
              <w:right w:val="single" w:sz="4" w:space="0" w:color="auto"/>
            </w:tcBorders>
          </w:tcPr>
          <w:p w14:paraId="065DBB47" w14:textId="77777777" w:rsidR="00643F50" w:rsidRDefault="00162653" w:rsidP="005F5776">
            <w:pPr>
              <w:ind w:firstLine="0"/>
            </w:pPr>
            <w:r>
              <w:t>Treated emphysema, COPD and other chronic conditions of the lung</w:t>
            </w:r>
          </w:p>
        </w:tc>
        <w:tc>
          <w:tcPr>
            <w:tcW w:w="1315" w:type="dxa"/>
            <w:tcBorders>
              <w:top w:val="single" w:sz="4" w:space="0" w:color="auto"/>
              <w:left w:val="single" w:sz="4" w:space="0" w:color="auto"/>
              <w:bottom w:val="single" w:sz="4" w:space="0" w:color="auto"/>
              <w:right w:val="single" w:sz="4" w:space="0" w:color="auto"/>
            </w:tcBorders>
            <w:hideMark/>
          </w:tcPr>
          <w:p w14:paraId="54E654E1" w14:textId="77777777" w:rsidR="00643F50" w:rsidRDefault="00162653" w:rsidP="005F5776">
            <w:pPr>
              <w:ind w:firstLine="0"/>
            </w:pPr>
            <w:r>
              <w:t xml:space="preserve">Treated emphysema, COPD and other chronic conditions of bronchitis </w:t>
            </w:r>
          </w:p>
        </w:tc>
      </w:tr>
      <w:tr w:rsidR="007D3AD9" w14:paraId="426B5D13" w14:textId="77777777" w:rsidTr="00393CFF">
        <w:trPr>
          <w:trHeight w:val="1035"/>
        </w:trPr>
        <w:tc>
          <w:tcPr>
            <w:tcW w:w="1440" w:type="dxa"/>
            <w:tcBorders>
              <w:top w:val="single" w:sz="4" w:space="0" w:color="auto"/>
              <w:left w:val="single" w:sz="4" w:space="0" w:color="auto"/>
              <w:bottom w:val="single" w:sz="4" w:space="0" w:color="auto"/>
              <w:right w:val="single" w:sz="4" w:space="0" w:color="auto"/>
            </w:tcBorders>
            <w:hideMark/>
          </w:tcPr>
          <w:p w14:paraId="46A052BB" w14:textId="77777777" w:rsidR="00643F50" w:rsidRDefault="00162653" w:rsidP="005F5776">
            <w:pPr>
              <w:ind w:firstLine="0"/>
            </w:pPr>
            <w:r>
              <w:t>Acetaminophen</w:t>
            </w:r>
          </w:p>
        </w:tc>
        <w:tc>
          <w:tcPr>
            <w:tcW w:w="1080" w:type="dxa"/>
            <w:tcBorders>
              <w:top w:val="single" w:sz="4" w:space="0" w:color="auto"/>
              <w:left w:val="single" w:sz="4" w:space="0" w:color="auto"/>
              <w:bottom w:val="single" w:sz="4" w:space="0" w:color="auto"/>
              <w:right w:val="single" w:sz="4" w:space="0" w:color="auto"/>
            </w:tcBorders>
            <w:hideMark/>
          </w:tcPr>
          <w:p w14:paraId="0F929A7E" w14:textId="77777777" w:rsidR="00643F50" w:rsidRDefault="00162653" w:rsidP="005F5776">
            <w:pPr>
              <w:ind w:firstLine="0"/>
            </w:pPr>
            <w:r>
              <w:t>650 mg</w:t>
            </w:r>
          </w:p>
        </w:tc>
        <w:tc>
          <w:tcPr>
            <w:tcW w:w="1440" w:type="dxa"/>
            <w:tcBorders>
              <w:top w:val="single" w:sz="4" w:space="0" w:color="auto"/>
              <w:left w:val="single" w:sz="4" w:space="0" w:color="auto"/>
              <w:bottom w:val="single" w:sz="4" w:space="0" w:color="auto"/>
              <w:right w:val="single" w:sz="4" w:space="0" w:color="auto"/>
            </w:tcBorders>
            <w:hideMark/>
          </w:tcPr>
          <w:p w14:paraId="063D7CFD" w14:textId="77777777" w:rsidR="00643F50" w:rsidRDefault="00162653" w:rsidP="005F5776">
            <w:pPr>
              <w:ind w:firstLine="0"/>
            </w:pPr>
            <w:r>
              <w:t xml:space="preserve">Oral </w:t>
            </w:r>
          </w:p>
        </w:tc>
        <w:tc>
          <w:tcPr>
            <w:tcW w:w="1440" w:type="dxa"/>
            <w:tcBorders>
              <w:top w:val="single" w:sz="4" w:space="0" w:color="auto"/>
              <w:left w:val="single" w:sz="4" w:space="0" w:color="auto"/>
              <w:bottom w:val="single" w:sz="4" w:space="0" w:color="auto"/>
              <w:right w:val="single" w:sz="4" w:space="0" w:color="auto"/>
            </w:tcBorders>
            <w:hideMark/>
          </w:tcPr>
          <w:p w14:paraId="7FF0A5A3" w14:textId="77777777" w:rsidR="00643F50" w:rsidRDefault="00162653" w:rsidP="005F5776">
            <w:pPr>
              <w:ind w:firstLine="0"/>
            </w:pPr>
            <w:r>
              <w:t xml:space="preserve">Pain and fever </w:t>
            </w:r>
          </w:p>
        </w:tc>
        <w:tc>
          <w:tcPr>
            <w:tcW w:w="1440" w:type="dxa"/>
            <w:tcBorders>
              <w:top w:val="single" w:sz="4" w:space="0" w:color="auto"/>
              <w:left w:val="single" w:sz="4" w:space="0" w:color="auto"/>
              <w:bottom w:val="single" w:sz="4" w:space="0" w:color="auto"/>
              <w:right w:val="single" w:sz="4" w:space="0" w:color="auto"/>
            </w:tcBorders>
            <w:hideMark/>
          </w:tcPr>
          <w:p w14:paraId="4E0F531A" w14:textId="77777777" w:rsidR="00643F50" w:rsidRDefault="00162653" w:rsidP="005F5776">
            <w:pPr>
              <w:ind w:firstLine="0"/>
            </w:pPr>
            <w:r>
              <w:t xml:space="preserve">Pain, cough, loss of appetite and itching </w:t>
            </w:r>
          </w:p>
        </w:tc>
        <w:tc>
          <w:tcPr>
            <w:tcW w:w="1470" w:type="dxa"/>
            <w:tcBorders>
              <w:top w:val="single" w:sz="4" w:space="0" w:color="auto"/>
              <w:left w:val="single" w:sz="4" w:space="0" w:color="auto"/>
              <w:bottom w:val="single" w:sz="4" w:space="0" w:color="auto"/>
              <w:right w:val="single" w:sz="4" w:space="0" w:color="auto"/>
            </w:tcBorders>
          </w:tcPr>
          <w:p w14:paraId="3CF3F412" w14:textId="77777777" w:rsidR="00643F50" w:rsidRDefault="00162653" w:rsidP="005F5776">
            <w:pPr>
              <w:ind w:firstLine="0"/>
            </w:pPr>
            <w:r>
              <w:t>Prescribed for treating pain and high fever</w:t>
            </w:r>
          </w:p>
        </w:tc>
        <w:tc>
          <w:tcPr>
            <w:tcW w:w="1315" w:type="dxa"/>
            <w:tcBorders>
              <w:top w:val="single" w:sz="4" w:space="0" w:color="auto"/>
              <w:left w:val="single" w:sz="4" w:space="0" w:color="auto"/>
              <w:bottom w:val="single" w:sz="4" w:space="0" w:color="auto"/>
              <w:right w:val="single" w:sz="4" w:space="0" w:color="auto"/>
            </w:tcBorders>
            <w:hideMark/>
          </w:tcPr>
          <w:p w14:paraId="75E73864" w14:textId="77777777" w:rsidR="00643F50" w:rsidRDefault="00162653" w:rsidP="005F5776">
            <w:pPr>
              <w:ind w:firstLine="0"/>
            </w:pPr>
            <w:r>
              <w:t xml:space="preserve">Prescribed for treating pain and high fever. </w:t>
            </w:r>
          </w:p>
        </w:tc>
      </w:tr>
      <w:tr w:rsidR="007D3AD9" w14:paraId="49320FFA" w14:textId="77777777" w:rsidTr="00393CFF">
        <w:trPr>
          <w:trHeight w:val="1049"/>
        </w:trPr>
        <w:tc>
          <w:tcPr>
            <w:tcW w:w="1440" w:type="dxa"/>
            <w:tcBorders>
              <w:top w:val="single" w:sz="4" w:space="0" w:color="auto"/>
              <w:left w:val="single" w:sz="4" w:space="0" w:color="auto"/>
              <w:bottom w:val="single" w:sz="4" w:space="0" w:color="auto"/>
              <w:right w:val="single" w:sz="4" w:space="0" w:color="auto"/>
            </w:tcBorders>
            <w:hideMark/>
          </w:tcPr>
          <w:p w14:paraId="2BDE6869" w14:textId="77777777" w:rsidR="00643F50" w:rsidRDefault="00162653" w:rsidP="005F5776">
            <w:pPr>
              <w:ind w:firstLine="0"/>
            </w:pPr>
            <w:r>
              <w:t xml:space="preserve">Bisacodyl </w:t>
            </w:r>
          </w:p>
        </w:tc>
        <w:tc>
          <w:tcPr>
            <w:tcW w:w="1080" w:type="dxa"/>
            <w:tcBorders>
              <w:top w:val="single" w:sz="4" w:space="0" w:color="auto"/>
              <w:left w:val="single" w:sz="4" w:space="0" w:color="auto"/>
              <w:bottom w:val="single" w:sz="4" w:space="0" w:color="auto"/>
              <w:right w:val="single" w:sz="4" w:space="0" w:color="auto"/>
            </w:tcBorders>
            <w:hideMark/>
          </w:tcPr>
          <w:p w14:paraId="0E585B11" w14:textId="77777777" w:rsidR="00643F50" w:rsidRDefault="00162653" w:rsidP="005F5776">
            <w:pPr>
              <w:ind w:firstLine="0"/>
            </w:pPr>
            <w:r>
              <w:t xml:space="preserve">10 mg </w:t>
            </w:r>
          </w:p>
        </w:tc>
        <w:tc>
          <w:tcPr>
            <w:tcW w:w="1440" w:type="dxa"/>
            <w:tcBorders>
              <w:top w:val="single" w:sz="4" w:space="0" w:color="auto"/>
              <w:left w:val="single" w:sz="4" w:space="0" w:color="auto"/>
              <w:bottom w:val="single" w:sz="4" w:space="0" w:color="auto"/>
              <w:right w:val="single" w:sz="4" w:space="0" w:color="auto"/>
            </w:tcBorders>
            <w:hideMark/>
          </w:tcPr>
          <w:p w14:paraId="6EAA4343" w14:textId="77777777" w:rsidR="00643F50" w:rsidRDefault="00162653" w:rsidP="005F5776">
            <w:pPr>
              <w:ind w:firstLine="0"/>
            </w:pPr>
            <w:r>
              <w:t xml:space="preserve">Oral </w:t>
            </w:r>
          </w:p>
        </w:tc>
        <w:tc>
          <w:tcPr>
            <w:tcW w:w="1440" w:type="dxa"/>
            <w:tcBorders>
              <w:top w:val="single" w:sz="4" w:space="0" w:color="auto"/>
              <w:left w:val="single" w:sz="4" w:space="0" w:color="auto"/>
              <w:bottom w:val="single" w:sz="4" w:space="0" w:color="auto"/>
              <w:right w:val="single" w:sz="4" w:space="0" w:color="auto"/>
            </w:tcBorders>
            <w:hideMark/>
          </w:tcPr>
          <w:p w14:paraId="14E34200" w14:textId="77777777" w:rsidR="00643F50" w:rsidRDefault="00162653" w:rsidP="005F5776">
            <w:pPr>
              <w:ind w:firstLine="0"/>
            </w:pPr>
            <w:r>
              <w:t xml:space="preserve">Laxative, ease in passing stool </w:t>
            </w:r>
          </w:p>
        </w:tc>
        <w:tc>
          <w:tcPr>
            <w:tcW w:w="1440" w:type="dxa"/>
            <w:tcBorders>
              <w:top w:val="single" w:sz="4" w:space="0" w:color="auto"/>
              <w:left w:val="single" w:sz="4" w:space="0" w:color="auto"/>
              <w:bottom w:val="single" w:sz="4" w:space="0" w:color="auto"/>
              <w:right w:val="single" w:sz="4" w:space="0" w:color="auto"/>
            </w:tcBorders>
          </w:tcPr>
          <w:p w14:paraId="6D67B9C3" w14:textId="77777777" w:rsidR="00643F50" w:rsidRDefault="00162653" w:rsidP="005F5776">
            <w:pPr>
              <w:ind w:firstLine="0"/>
            </w:pPr>
            <w:r>
              <w:t xml:space="preserve">Pain, dehydration </w:t>
            </w:r>
          </w:p>
        </w:tc>
        <w:tc>
          <w:tcPr>
            <w:tcW w:w="1470" w:type="dxa"/>
            <w:tcBorders>
              <w:top w:val="single" w:sz="4" w:space="0" w:color="auto"/>
              <w:left w:val="single" w:sz="4" w:space="0" w:color="auto"/>
              <w:bottom w:val="single" w:sz="4" w:space="0" w:color="auto"/>
              <w:right w:val="single" w:sz="4" w:space="0" w:color="auto"/>
            </w:tcBorders>
          </w:tcPr>
          <w:p w14:paraId="3F4E5DC8" w14:textId="77777777" w:rsidR="00643F50" w:rsidRDefault="00162653" w:rsidP="005F5776">
            <w:pPr>
              <w:ind w:firstLine="0"/>
            </w:pPr>
            <w:r>
              <w:t>Treatment of constipation</w:t>
            </w:r>
          </w:p>
        </w:tc>
        <w:tc>
          <w:tcPr>
            <w:tcW w:w="1315" w:type="dxa"/>
            <w:tcBorders>
              <w:top w:val="single" w:sz="4" w:space="0" w:color="auto"/>
              <w:left w:val="single" w:sz="4" w:space="0" w:color="auto"/>
              <w:bottom w:val="single" w:sz="4" w:space="0" w:color="auto"/>
              <w:right w:val="single" w:sz="4" w:space="0" w:color="auto"/>
            </w:tcBorders>
          </w:tcPr>
          <w:p w14:paraId="3C70A9E2" w14:textId="77777777" w:rsidR="00643F50" w:rsidRDefault="00162653" w:rsidP="005F5776">
            <w:pPr>
              <w:ind w:firstLine="0"/>
            </w:pPr>
            <w:r>
              <w:t xml:space="preserve">Treating constipation </w:t>
            </w:r>
          </w:p>
        </w:tc>
      </w:tr>
      <w:tr w:rsidR="007D3AD9" w14:paraId="06FC050C" w14:textId="77777777" w:rsidTr="00393CFF">
        <w:trPr>
          <w:trHeight w:val="779"/>
        </w:trPr>
        <w:tc>
          <w:tcPr>
            <w:tcW w:w="1440" w:type="dxa"/>
            <w:tcBorders>
              <w:top w:val="single" w:sz="4" w:space="0" w:color="auto"/>
              <w:left w:val="single" w:sz="4" w:space="0" w:color="auto"/>
              <w:bottom w:val="single" w:sz="4" w:space="0" w:color="auto"/>
              <w:right w:val="single" w:sz="4" w:space="0" w:color="auto"/>
            </w:tcBorders>
            <w:hideMark/>
          </w:tcPr>
          <w:p w14:paraId="209BD199" w14:textId="77777777" w:rsidR="00643F50" w:rsidRDefault="00162653" w:rsidP="005F5776">
            <w:pPr>
              <w:ind w:firstLine="0"/>
            </w:pPr>
            <w:r>
              <w:t xml:space="preserve">Fluticasone </w:t>
            </w:r>
          </w:p>
        </w:tc>
        <w:tc>
          <w:tcPr>
            <w:tcW w:w="1080" w:type="dxa"/>
            <w:tcBorders>
              <w:top w:val="single" w:sz="4" w:space="0" w:color="auto"/>
              <w:left w:val="single" w:sz="4" w:space="0" w:color="auto"/>
              <w:bottom w:val="single" w:sz="4" w:space="0" w:color="auto"/>
              <w:right w:val="single" w:sz="4" w:space="0" w:color="auto"/>
            </w:tcBorders>
            <w:hideMark/>
          </w:tcPr>
          <w:p w14:paraId="14C4A404" w14:textId="77777777" w:rsidR="00643F50" w:rsidRDefault="00162653" w:rsidP="005F5776">
            <w:pPr>
              <w:ind w:firstLine="0"/>
            </w:pPr>
            <w:r>
              <w:t xml:space="preserve">2 sprays </w:t>
            </w:r>
          </w:p>
        </w:tc>
        <w:tc>
          <w:tcPr>
            <w:tcW w:w="1440" w:type="dxa"/>
            <w:tcBorders>
              <w:top w:val="single" w:sz="4" w:space="0" w:color="auto"/>
              <w:left w:val="single" w:sz="4" w:space="0" w:color="auto"/>
              <w:bottom w:val="single" w:sz="4" w:space="0" w:color="auto"/>
              <w:right w:val="single" w:sz="4" w:space="0" w:color="auto"/>
            </w:tcBorders>
            <w:hideMark/>
          </w:tcPr>
          <w:p w14:paraId="56D4E13A" w14:textId="77777777" w:rsidR="00643F50" w:rsidRDefault="00162653" w:rsidP="005F5776">
            <w:pPr>
              <w:ind w:firstLine="0"/>
            </w:pPr>
            <w:r>
              <w:t xml:space="preserve">Oral </w:t>
            </w:r>
          </w:p>
        </w:tc>
        <w:tc>
          <w:tcPr>
            <w:tcW w:w="1440" w:type="dxa"/>
            <w:tcBorders>
              <w:top w:val="single" w:sz="4" w:space="0" w:color="auto"/>
              <w:left w:val="single" w:sz="4" w:space="0" w:color="auto"/>
              <w:bottom w:val="single" w:sz="4" w:space="0" w:color="auto"/>
              <w:right w:val="single" w:sz="4" w:space="0" w:color="auto"/>
            </w:tcBorders>
            <w:hideMark/>
          </w:tcPr>
          <w:p w14:paraId="3FD15B9E" w14:textId="77777777" w:rsidR="00643F50" w:rsidRDefault="00162653" w:rsidP="005F5776">
            <w:pPr>
              <w:ind w:firstLine="0"/>
            </w:pPr>
            <w:r>
              <w:t xml:space="preserve">Steroids </w:t>
            </w:r>
          </w:p>
        </w:tc>
        <w:tc>
          <w:tcPr>
            <w:tcW w:w="1440" w:type="dxa"/>
            <w:tcBorders>
              <w:top w:val="single" w:sz="4" w:space="0" w:color="auto"/>
              <w:left w:val="single" w:sz="4" w:space="0" w:color="auto"/>
              <w:bottom w:val="single" w:sz="4" w:space="0" w:color="auto"/>
              <w:right w:val="single" w:sz="4" w:space="0" w:color="auto"/>
            </w:tcBorders>
            <w:hideMark/>
          </w:tcPr>
          <w:p w14:paraId="5DB4854D" w14:textId="77777777" w:rsidR="00643F50" w:rsidRDefault="00162653" w:rsidP="005F5776">
            <w:pPr>
              <w:ind w:firstLine="0"/>
            </w:pPr>
            <w:r>
              <w:t xml:space="preserve">Sneezing, backache, vomiting </w:t>
            </w:r>
          </w:p>
        </w:tc>
        <w:tc>
          <w:tcPr>
            <w:tcW w:w="1470" w:type="dxa"/>
            <w:tcBorders>
              <w:top w:val="single" w:sz="4" w:space="0" w:color="auto"/>
              <w:left w:val="single" w:sz="4" w:space="0" w:color="auto"/>
              <w:bottom w:val="single" w:sz="4" w:space="0" w:color="auto"/>
              <w:right w:val="single" w:sz="4" w:space="0" w:color="auto"/>
            </w:tcBorders>
          </w:tcPr>
          <w:p w14:paraId="716AD10F" w14:textId="77777777" w:rsidR="00643F50" w:rsidRDefault="00162653" w:rsidP="005F5776">
            <w:pPr>
              <w:ind w:firstLine="0"/>
            </w:pPr>
            <w:r>
              <w:t>Anti-inflammatory</w:t>
            </w:r>
          </w:p>
        </w:tc>
        <w:tc>
          <w:tcPr>
            <w:tcW w:w="1315" w:type="dxa"/>
            <w:tcBorders>
              <w:top w:val="single" w:sz="4" w:space="0" w:color="auto"/>
              <w:left w:val="single" w:sz="4" w:space="0" w:color="auto"/>
              <w:bottom w:val="single" w:sz="4" w:space="0" w:color="auto"/>
              <w:right w:val="single" w:sz="4" w:space="0" w:color="auto"/>
            </w:tcBorders>
            <w:hideMark/>
          </w:tcPr>
          <w:p w14:paraId="29E3107B" w14:textId="77777777" w:rsidR="00643F50" w:rsidRDefault="00162653" w:rsidP="005F5776">
            <w:pPr>
              <w:ind w:firstLine="0"/>
            </w:pPr>
            <w:r>
              <w:t xml:space="preserve">Anti-inflammatory </w:t>
            </w:r>
          </w:p>
        </w:tc>
      </w:tr>
      <w:tr w:rsidR="007D3AD9" w14:paraId="0983DD44" w14:textId="77777777" w:rsidTr="00393CFF">
        <w:trPr>
          <w:trHeight w:val="1560"/>
        </w:trPr>
        <w:tc>
          <w:tcPr>
            <w:tcW w:w="1440" w:type="dxa"/>
            <w:tcBorders>
              <w:top w:val="single" w:sz="4" w:space="0" w:color="auto"/>
              <w:left w:val="single" w:sz="4" w:space="0" w:color="auto"/>
              <w:bottom w:val="single" w:sz="4" w:space="0" w:color="auto"/>
              <w:right w:val="single" w:sz="4" w:space="0" w:color="auto"/>
            </w:tcBorders>
            <w:hideMark/>
          </w:tcPr>
          <w:p w14:paraId="0D5A3FFB" w14:textId="77777777" w:rsidR="00643F50" w:rsidRDefault="00162653" w:rsidP="005F5776">
            <w:pPr>
              <w:ind w:firstLine="0"/>
            </w:pPr>
            <w:r>
              <w:t xml:space="preserve">Magnesium Hydroxide  </w:t>
            </w:r>
          </w:p>
        </w:tc>
        <w:tc>
          <w:tcPr>
            <w:tcW w:w="1080" w:type="dxa"/>
            <w:tcBorders>
              <w:top w:val="single" w:sz="4" w:space="0" w:color="auto"/>
              <w:left w:val="single" w:sz="4" w:space="0" w:color="auto"/>
              <w:bottom w:val="single" w:sz="4" w:space="0" w:color="auto"/>
              <w:right w:val="single" w:sz="4" w:space="0" w:color="auto"/>
            </w:tcBorders>
            <w:hideMark/>
          </w:tcPr>
          <w:p w14:paraId="5A553083" w14:textId="77777777" w:rsidR="00643F50" w:rsidRDefault="00162653" w:rsidP="005F5776">
            <w:pPr>
              <w:ind w:firstLine="0"/>
            </w:pPr>
            <w:r>
              <w:t>2400 Mg/30 ml</w:t>
            </w:r>
          </w:p>
        </w:tc>
        <w:tc>
          <w:tcPr>
            <w:tcW w:w="1440" w:type="dxa"/>
            <w:tcBorders>
              <w:top w:val="single" w:sz="4" w:space="0" w:color="auto"/>
              <w:left w:val="single" w:sz="4" w:space="0" w:color="auto"/>
              <w:bottom w:val="single" w:sz="4" w:space="0" w:color="auto"/>
              <w:right w:val="single" w:sz="4" w:space="0" w:color="auto"/>
            </w:tcBorders>
            <w:hideMark/>
          </w:tcPr>
          <w:p w14:paraId="1132F180" w14:textId="77777777" w:rsidR="00643F50" w:rsidRDefault="00162653" w:rsidP="005F5776">
            <w:pPr>
              <w:ind w:firstLine="0"/>
            </w:pPr>
            <w:r>
              <w:t xml:space="preserve">Oral </w:t>
            </w:r>
          </w:p>
        </w:tc>
        <w:tc>
          <w:tcPr>
            <w:tcW w:w="1440" w:type="dxa"/>
            <w:tcBorders>
              <w:top w:val="single" w:sz="4" w:space="0" w:color="auto"/>
              <w:left w:val="single" w:sz="4" w:space="0" w:color="auto"/>
              <w:bottom w:val="single" w:sz="4" w:space="0" w:color="auto"/>
              <w:right w:val="single" w:sz="4" w:space="0" w:color="auto"/>
            </w:tcBorders>
            <w:hideMark/>
          </w:tcPr>
          <w:p w14:paraId="6A678228" w14:textId="77777777" w:rsidR="00643F50" w:rsidRDefault="00162653" w:rsidP="005F5776">
            <w:pPr>
              <w:ind w:firstLine="0"/>
            </w:pPr>
            <w:r>
              <w:t xml:space="preserve">Laxative </w:t>
            </w:r>
          </w:p>
        </w:tc>
        <w:tc>
          <w:tcPr>
            <w:tcW w:w="1440" w:type="dxa"/>
            <w:tcBorders>
              <w:top w:val="single" w:sz="4" w:space="0" w:color="auto"/>
              <w:left w:val="single" w:sz="4" w:space="0" w:color="auto"/>
              <w:bottom w:val="single" w:sz="4" w:space="0" w:color="auto"/>
              <w:right w:val="single" w:sz="4" w:space="0" w:color="auto"/>
            </w:tcBorders>
            <w:hideMark/>
          </w:tcPr>
          <w:p w14:paraId="1FF91D63" w14:textId="77777777" w:rsidR="00643F50" w:rsidRDefault="00162653" w:rsidP="005F5776">
            <w:pPr>
              <w:ind w:firstLine="0"/>
            </w:pPr>
            <w:r>
              <w:t>Rectal bleeding, severe nausea, slow heartbeat</w:t>
            </w:r>
          </w:p>
        </w:tc>
        <w:tc>
          <w:tcPr>
            <w:tcW w:w="1470" w:type="dxa"/>
            <w:tcBorders>
              <w:top w:val="single" w:sz="4" w:space="0" w:color="auto"/>
              <w:left w:val="single" w:sz="4" w:space="0" w:color="auto"/>
              <w:bottom w:val="single" w:sz="4" w:space="0" w:color="auto"/>
              <w:right w:val="single" w:sz="4" w:space="0" w:color="auto"/>
            </w:tcBorders>
          </w:tcPr>
          <w:p w14:paraId="32E9252C" w14:textId="77777777" w:rsidR="00643F50" w:rsidRDefault="00162653" w:rsidP="005F5776">
            <w:pPr>
              <w:ind w:firstLine="0"/>
            </w:pPr>
            <w:r>
              <w:t xml:space="preserve">To treat constipation </w:t>
            </w:r>
          </w:p>
        </w:tc>
        <w:tc>
          <w:tcPr>
            <w:tcW w:w="1315" w:type="dxa"/>
            <w:tcBorders>
              <w:top w:val="single" w:sz="4" w:space="0" w:color="auto"/>
              <w:left w:val="single" w:sz="4" w:space="0" w:color="auto"/>
              <w:bottom w:val="single" w:sz="4" w:space="0" w:color="auto"/>
              <w:right w:val="single" w:sz="4" w:space="0" w:color="auto"/>
            </w:tcBorders>
            <w:hideMark/>
          </w:tcPr>
          <w:p w14:paraId="3543EA64" w14:textId="77777777" w:rsidR="00643F50" w:rsidRDefault="00162653" w:rsidP="005F5776">
            <w:pPr>
              <w:ind w:firstLine="0"/>
            </w:pPr>
            <w:r>
              <w:t xml:space="preserve">Prescribed as laxative </w:t>
            </w:r>
          </w:p>
        </w:tc>
      </w:tr>
      <w:tr w:rsidR="007D3AD9" w14:paraId="7CFA09B7" w14:textId="77777777" w:rsidTr="00393CFF">
        <w:trPr>
          <w:trHeight w:val="765"/>
        </w:trPr>
        <w:tc>
          <w:tcPr>
            <w:tcW w:w="1440" w:type="dxa"/>
            <w:tcBorders>
              <w:top w:val="single" w:sz="4" w:space="0" w:color="auto"/>
              <w:left w:val="single" w:sz="4" w:space="0" w:color="auto"/>
              <w:bottom w:val="single" w:sz="4" w:space="0" w:color="auto"/>
              <w:right w:val="single" w:sz="4" w:space="0" w:color="auto"/>
            </w:tcBorders>
            <w:hideMark/>
          </w:tcPr>
          <w:p w14:paraId="22CC3280" w14:textId="77777777" w:rsidR="00643F50" w:rsidRDefault="00162653" w:rsidP="005F5776">
            <w:pPr>
              <w:ind w:firstLine="0"/>
            </w:pPr>
            <w:r>
              <w:t xml:space="preserve">Magnesium Oxide </w:t>
            </w:r>
          </w:p>
        </w:tc>
        <w:tc>
          <w:tcPr>
            <w:tcW w:w="1080" w:type="dxa"/>
            <w:tcBorders>
              <w:top w:val="single" w:sz="4" w:space="0" w:color="auto"/>
              <w:left w:val="single" w:sz="4" w:space="0" w:color="auto"/>
              <w:bottom w:val="single" w:sz="4" w:space="0" w:color="auto"/>
              <w:right w:val="single" w:sz="4" w:space="0" w:color="auto"/>
            </w:tcBorders>
            <w:hideMark/>
          </w:tcPr>
          <w:p w14:paraId="0EBA2634" w14:textId="77777777" w:rsidR="00643F50" w:rsidRDefault="00162653" w:rsidP="005F5776">
            <w:pPr>
              <w:ind w:firstLine="0"/>
            </w:pPr>
            <w:r>
              <w:t>400 mg</w:t>
            </w:r>
          </w:p>
        </w:tc>
        <w:tc>
          <w:tcPr>
            <w:tcW w:w="1440" w:type="dxa"/>
            <w:tcBorders>
              <w:top w:val="single" w:sz="4" w:space="0" w:color="auto"/>
              <w:left w:val="single" w:sz="4" w:space="0" w:color="auto"/>
              <w:bottom w:val="single" w:sz="4" w:space="0" w:color="auto"/>
              <w:right w:val="single" w:sz="4" w:space="0" w:color="auto"/>
            </w:tcBorders>
            <w:hideMark/>
          </w:tcPr>
          <w:p w14:paraId="16585A3B" w14:textId="77777777" w:rsidR="00643F50" w:rsidRDefault="00162653" w:rsidP="005F5776">
            <w:pPr>
              <w:ind w:firstLine="0"/>
            </w:pPr>
            <w:r>
              <w:t xml:space="preserve">Oral </w:t>
            </w:r>
          </w:p>
        </w:tc>
        <w:tc>
          <w:tcPr>
            <w:tcW w:w="1440" w:type="dxa"/>
            <w:tcBorders>
              <w:top w:val="single" w:sz="4" w:space="0" w:color="auto"/>
              <w:left w:val="single" w:sz="4" w:space="0" w:color="auto"/>
              <w:bottom w:val="single" w:sz="4" w:space="0" w:color="auto"/>
              <w:right w:val="single" w:sz="4" w:space="0" w:color="auto"/>
            </w:tcBorders>
            <w:hideMark/>
          </w:tcPr>
          <w:p w14:paraId="568A4BE5" w14:textId="77777777" w:rsidR="00643F50" w:rsidRDefault="00162653" w:rsidP="005F5776">
            <w:pPr>
              <w:ind w:firstLine="0"/>
            </w:pPr>
            <w:r>
              <w:t xml:space="preserve">Muscles and bone health </w:t>
            </w:r>
          </w:p>
        </w:tc>
        <w:tc>
          <w:tcPr>
            <w:tcW w:w="1440" w:type="dxa"/>
            <w:tcBorders>
              <w:top w:val="single" w:sz="4" w:space="0" w:color="auto"/>
              <w:left w:val="single" w:sz="4" w:space="0" w:color="auto"/>
              <w:bottom w:val="single" w:sz="4" w:space="0" w:color="auto"/>
              <w:right w:val="single" w:sz="4" w:space="0" w:color="auto"/>
            </w:tcBorders>
            <w:hideMark/>
          </w:tcPr>
          <w:p w14:paraId="128E6E74" w14:textId="77777777" w:rsidR="00643F50" w:rsidRDefault="00162653" w:rsidP="005F5776">
            <w:pPr>
              <w:ind w:firstLine="0"/>
            </w:pPr>
            <w:r>
              <w:t xml:space="preserve">Itching, unusual fatigue </w:t>
            </w:r>
          </w:p>
        </w:tc>
        <w:tc>
          <w:tcPr>
            <w:tcW w:w="1470" w:type="dxa"/>
            <w:tcBorders>
              <w:top w:val="single" w:sz="4" w:space="0" w:color="auto"/>
              <w:left w:val="single" w:sz="4" w:space="0" w:color="auto"/>
              <w:bottom w:val="single" w:sz="4" w:space="0" w:color="auto"/>
              <w:right w:val="single" w:sz="4" w:space="0" w:color="auto"/>
            </w:tcBorders>
          </w:tcPr>
          <w:p w14:paraId="7D301EF2" w14:textId="77777777" w:rsidR="00643F50" w:rsidRDefault="00162653" w:rsidP="005F5776">
            <w:pPr>
              <w:ind w:firstLine="0"/>
            </w:pPr>
            <w:r>
              <w:t xml:space="preserve">Recommended for muscles </w:t>
            </w:r>
          </w:p>
        </w:tc>
        <w:tc>
          <w:tcPr>
            <w:tcW w:w="1315" w:type="dxa"/>
            <w:tcBorders>
              <w:top w:val="single" w:sz="4" w:space="0" w:color="auto"/>
              <w:left w:val="single" w:sz="4" w:space="0" w:color="auto"/>
              <w:bottom w:val="single" w:sz="4" w:space="0" w:color="auto"/>
              <w:right w:val="single" w:sz="4" w:space="0" w:color="auto"/>
            </w:tcBorders>
            <w:hideMark/>
          </w:tcPr>
          <w:p w14:paraId="3A201CB4" w14:textId="77777777" w:rsidR="00643F50" w:rsidRDefault="00162653" w:rsidP="005F5776">
            <w:pPr>
              <w:ind w:firstLine="0"/>
            </w:pPr>
            <w:r>
              <w:t xml:space="preserve">For muscles </w:t>
            </w:r>
          </w:p>
        </w:tc>
      </w:tr>
      <w:tr w:rsidR="007D3AD9" w14:paraId="20183CB0" w14:textId="77777777" w:rsidTr="00393CFF">
        <w:trPr>
          <w:trHeight w:val="1049"/>
        </w:trPr>
        <w:tc>
          <w:tcPr>
            <w:tcW w:w="1440" w:type="dxa"/>
            <w:tcBorders>
              <w:top w:val="single" w:sz="4" w:space="0" w:color="auto"/>
              <w:left w:val="single" w:sz="4" w:space="0" w:color="auto"/>
              <w:bottom w:val="single" w:sz="4" w:space="0" w:color="auto"/>
              <w:right w:val="single" w:sz="4" w:space="0" w:color="auto"/>
            </w:tcBorders>
            <w:hideMark/>
          </w:tcPr>
          <w:p w14:paraId="1F53BA01" w14:textId="77777777" w:rsidR="00643F50" w:rsidRDefault="00162653" w:rsidP="005F5776">
            <w:pPr>
              <w:ind w:firstLine="0"/>
            </w:pPr>
            <w:r>
              <w:t xml:space="preserve">Magnesium Sulfate </w:t>
            </w:r>
          </w:p>
        </w:tc>
        <w:tc>
          <w:tcPr>
            <w:tcW w:w="1080" w:type="dxa"/>
            <w:tcBorders>
              <w:top w:val="single" w:sz="4" w:space="0" w:color="auto"/>
              <w:left w:val="single" w:sz="4" w:space="0" w:color="auto"/>
              <w:bottom w:val="single" w:sz="4" w:space="0" w:color="auto"/>
              <w:right w:val="single" w:sz="4" w:space="0" w:color="auto"/>
            </w:tcBorders>
            <w:hideMark/>
          </w:tcPr>
          <w:p w14:paraId="6A136A0A" w14:textId="77777777" w:rsidR="00643F50" w:rsidRDefault="00162653" w:rsidP="005F5776">
            <w:pPr>
              <w:ind w:firstLine="0"/>
            </w:pPr>
            <w:r>
              <w:t>1 g</w:t>
            </w:r>
          </w:p>
        </w:tc>
        <w:tc>
          <w:tcPr>
            <w:tcW w:w="1440" w:type="dxa"/>
            <w:tcBorders>
              <w:top w:val="single" w:sz="4" w:space="0" w:color="auto"/>
              <w:left w:val="single" w:sz="4" w:space="0" w:color="auto"/>
              <w:bottom w:val="single" w:sz="4" w:space="0" w:color="auto"/>
              <w:right w:val="single" w:sz="4" w:space="0" w:color="auto"/>
            </w:tcBorders>
            <w:hideMark/>
          </w:tcPr>
          <w:p w14:paraId="05D7EBE3" w14:textId="77777777" w:rsidR="00643F50" w:rsidRDefault="00162653" w:rsidP="005F5776">
            <w:pPr>
              <w:ind w:firstLine="0"/>
            </w:pPr>
            <w:r>
              <w:t xml:space="preserve">Oral </w:t>
            </w:r>
          </w:p>
        </w:tc>
        <w:tc>
          <w:tcPr>
            <w:tcW w:w="1440" w:type="dxa"/>
            <w:tcBorders>
              <w:top w:val="single" w:sz="4" w:space="0" w:color="auto"/>
              <w:left w:val="single" w:sz="4" w:space="0" w:color="auto"/>
              <w:bottom w:val="single" w:sz="4" w:space="0" w:color="auto"/>
              <w:right w:val="single" w:sz="4" w:space="0" w:color="auto"/>
            </w:tcBorders>
            <w:hideMark/>
          </w:tcPr>
          <w:p w14:paraId="4781064E" w14:textId="77777777" w:rsidR="00643F50" w:rsidRDefault="00162653" w:rsidP="005F5776">
            <w:pPr>
              <w:ind w:firstLine="0"/>
            </w:pPr>
            <w:r>
              <w:t xml:space="preserve">To prevent seizures </w:t>
            </w:r>
          </w:p>
        </w:tc>
        <w:tc>
          <w:tcPr>
            <w:tcW w:w="1440" w:type="dxa"/>
            <w:tcBorders>
              <w:top w:val="single" w:sz="4" w:space="0" w:color="auto"/>
              <w:left w:val="single" w:sz="4" w:space="0" w:color="auto"/>
              <w:bottom w:val="single" w:sz="4" w:space="0" w:color="auto"/>
              <w:right w:val="single" w:sz="4" w:space="0" w:color="auto"/>
            </w:tcBorders>
            <w:hideMark/>
          </w:tcPr>
          <w:p w14:paraId="3BDBC9EF" w14:textId="77777777" w:rsidR="00643F50" w:rsidRDefault="00162653" w:rsidP="005F5776">
            <w:pPr>
              <w:ind w:firstLine="0"/>
            </w:pPr>
            <w:r>
              <w:t>Heart disturbance, confusion, weakness</w:t>
            </w:r>
          </w:p>
        </w:tc>
        <w:tc>
          <w:tcPr>
            <w:tcW w:w="1470" w:type="dxa"/>
            <w:tcBorders>
              <w:top w:val="single" w:sz="4" w:space="0" w:color="auto"/>
              <w:left w:val="single" w:sz="4" w:space="0" w:color="auto"/>
              <w:bottom w:val="single" w:sz="4" w:space="0" w:color="auto"/>
              <w:right w:val="single" w:sz="4" w:space="0" w:color="auto"/>
            </w:tcBorders>
          </w:tcPr>
          <w:p w14:paraId="79DEA95E" w14:textId="77777777" w:rsidR="00643F50" w:rsidRDefault="00162653" w:rsidP="005F5776">
            <w:pPr>
              <w:ind w:firstLine="0"/>
            </w:pPr>
            <w:r>
              <w:t xml:space="preserve">To stop seizures </w:t>
            </w:r>
          </w:p>
        </w:tc>
        <w:tc>
          <w:tcPr>
            <w:tcW w:w="1315" w:type="dxa"/>
            <w:tcBorders>
              <w:top w:val="single" w:sz="4" w:space="0" w:color="auto"/>
              <w:left w:val="single" w:sz="4" w:space="0" w:color="auto"/>
              <w:bottom w:val="single" w:sz="4" w:space="0" w:color="auto"/>
              <w:right w:val="single" w:sz="4" w:space="0" w:color="auto"/>
            </w:tcBorders>
            <w:hideMark/>
          </w:tcPr>
          <w:p w14:paraId="6E14694A" w14:textId="77777777" w:rsidR="00643F50" w:rsidRDefault="00162653" w:rsidP="005F5776">
            <w:pPr>
              <w:ind w:firstLine="0"/>
            </w:pPr>
            <w:r>
              <w:t xml:space="preserve">To prevent seizures </w:t>
            </w:r>
          </w:p>
        </w:tc>
      </w:tr>
      <w:tr w:rsidR="007D3AD9" w14:paraId="2B97F991" w14:textId="77777777" w:rsidTr="00393CFF">
        <w:trPr>
          <w:trHeight w:val="1049"/>
        </w:trPr>
        <w:tc>
          <w:tcPr>
            <w:tcW w:w="1440" w:type="dxa"/>
            <w:tcBorders>
              <w:top w:val="single" w:sz="4" w:space="0" w:color="auto"/>
              <w:left w:val="single" w:sz="4" w:space="0" w:color="auto"/>
              <w:bottom w:val="single" w:sz="4" w:space="0" w:color="auto"/>
              <w:right w:val="single" w:sz="4" w:space="0" w:color="auto"/>
            </w:tcBorders>
            <w:hideMark/>
          </w:tcPr>
          <w:p w14:paraId="5CDCE8B4" w14:textId="77777777" w:rsidR="00643F50" w:rsidRDefault="00162653" w:rsidP="005F5776">
            <w:pPr>
              <w:ind w:firstLine="0"/>
            </w:pPr>
            <w:r>
              <w:t xml:space="preserve">Nitroglycerin </w:t>
            </w:r>
          </w:p>
        </w:tc>
        <w:tc>
          <w:tcPr>
            <w:tcW w:w="1080" w:type="dxa"/>
            <w:tcBorders>
              <w:top w:val="single" w:sz="4" w:space="0" w:color="auto"/>
              <w:left w:val="single" w:sz="4" w:space="0" w:color="auto"/>
              <w:bottom w:val="single" w:sz="4" w:space="0" w:color="auto"/>
              <w:right w:val="single" w:sz="4" w:space="0" w:color="auto"/>
            </w:tcBorders>
            <w:hideMark/>
          </w:tcPr>
          <w:p w14:paraId="21D82725" w14:textId="77777777" w:rsidR="00643F50" w:rsidRDefault="00162653" w:rsidP="005F5776">
            <w:pPr>
              <w:ind w:firstLine="0"/>
            </w:pPr>
            <w:r>
              <w:t>0.4 mg</w:t>
            </w:r>
          </w:p>
        </w:tc>
        <w:tc>
          <w:tcPr>
            <w:tcW w:w="1440" w:type="dxa"/>
            <w:tcBorders>
              <w:top w:val="single" w:sz="4" w:space="0" w:color="auto"/>
              <w:left w:val="single" w:sz="4" w:space="0" w:color="auto"/>
              <w:bottom w:val="single" w:sz="4" w:space="0" w:color="auto"/>
              <w:right w:val="single" w:sz="4" w:space="0" w:color="auto"/>
            </w:tcBorders>
            <w:hideMark/>
          </w:tcPr>
          <w:p w14:paraId="7C62838A" w14:textId="77777777" w:rsidR="00643F50" w:rsidRDefault="00162653" w:rsidP="005F5776">
            <w:pPr>
              <w:ind w:firstLine="0"/>
            </w:pPr>
            <w:r>
              <w:t xml:space="preserve">Oral </w:t>
            </w:r>
          </w:p>
        </w:tc>
        <w:tc>
          <w:tcPr>
            <w:tcW w:w="1440" w:type="dxa"/>
            <w:tcBorders>
              <w:top w:val="single" w:sz="4" w:space="0" w:color="auto"/>
              <w:left w:val="single" w:sz="4" w:space="0" w:color="auto"/>
              <w:bottom w:val="single" w:sz="4" w:space="0" w:color="auto"/>
              <w:right w:val="single" w:sz="4" w:space="0" w:color="auto"/>
            </w:tcBorders>
            <w:hideMark/>
          </w:tcPr>
          <w:p w14:paraId="6A5D41D0" w14:textId="77777777" w:rsidR="00643F50" w:rsidRDefault="00162653" w:rsidP="005F5776">
            <w:pPr>
              <w:ind w:firstLine="0"/>
            </w:pPr>
            <w:r>
              <w:t xml:space="preserve">To prevent chest pain </w:t>
            </w:r>
          </w:p>
        </w:tc>
        <w:tc>
          <w:tcPr>
            <w:tcW w:w="1440" w:type="dxa"/>
            <w:tcBorders>
              <w:top w:val="single" w:sz="4" w:space="0" w:color="auto"/>
              <w:left w:val="single" w:sz="4" w:space="0" w:color="auto"/>
              <w:bottom w:val="single" w:sz="4" w:space="0" w:color="auto"/>
              <w:right w:val="single" w:sz="4" w:space="0" w:color="auto"/>
            </w:tcBorders>
            <w:hideMark/>
          </w:tcPr>
          <w:p w14:paraId="16B2ABFF" w14:textId="77777777" w:rsidR="00643F50" w:rsidRDefault="00162653" w:rsidP="005F5776">
            <w:pPr>
              <w:ind w:firstLine="0"/>
            </w:pPr>
            <w:r>
              <w:t xml:space="preserve">Headache nausea, lightheadedness </w:t>
            </w:r>
          </w:p>
        </w:tc>
        <w:tc>
          <w:tcPr>
            <w:tcW w:w="1470" w:type="dxa"/>
            <w:tcBorders>
              <w:top w:val="single" w:sz="4" w:space="0" w:color="auto"/>
              <w:left w:val="single" w:sz="4" w:space="0" w:color="auto"/>
              <w:bottom w:val="single" w:sz="4" w:space="0" w:color="auto"/>
              <w:right w:val="single" w:sz="4" w:space="0" w:color="auto"/>
            </w:tcBorders>
          </w:tcPr>
          <w:p w14:paraId="5F7D0A89" w14:textId="77777777" w:rsidR="00643F50" w:rsidRDefault="00162653" w:rsidP="005F5776">
            <w:pPr>
              <w:ind w:firstLine="0"/>
            </w:pPr>
            <w:r>
              <w:t xml:space="preserve">For chest pain </w:t>
            </w:r>
          </w:p>
        </w:tc>
        <w:tc>
          <w:tcPr>
            <w:tcW w:w="1315" w:type="dxa"/>
            <w:tcBorders>
              <w:top w:val="single" w:sz="4" w:space="0" w:color="auto"/>
              <w:left w:val="single" w:sz="4" w:space="0" w:color="auto"/>
              <w:bottom w:val="single" w:sz="4" w:space="0" w:color="auto"/>
              <w:right w:val="single" w:sz="4" w:space="0" w:color="auto"/>
            </w:tcBorders>
            <w:hideMark/>
          </w:tcPr>
          <w:p w14:paraId="5B0A0CC0" w14:textId="77777777" w:rsidR="00643F50" w:rsidRDefault="00162653" w:rsidP="005F5776">
            <w:pPr>
              <w:ind w:firstLine="0"/>
            </w:pPr>
            <w:r>
              <w:t xml:space="preserve">To prevent chest pain </w:t>
            </w:r>
          </w:p>
        </w:tc>
      </w:tr>
      <w:tr w:rsidR="007D3AD9" w14:paraId="3C3BB0B2" w14:textId="77777777" w:rsidTr="00393CFF">
        <w:trPr>
          <w:trHeight w:val="1290"/>
        </w:trPr>
        <w:tc>
          <w:tcPr>
            <w:tcW w:w="1440" w:type="dxa"/>
            <w:tcBorders>
              <w:top w:val="single" w:sz="4" w:space="0" w:color="auto"/>
              <w:left w:val="single" w:sz="4" w:space="0" w:color="auto"/>
              <w:bottom w:val="single" w:sz="4" w:space="0" w:color="auto"/>
              <w:right w:val="single" w:sz="4" w:space="0" w:color="auto"/>
            </w:tcBorders>
            <w:hideMark/>
          </w:tcPr>
          <w:p w14:paraId="004E0506" w14:textId="77777777" w:rsidR="00643F50" w:rsidRDefault="00162653" w:rsidP="005F5776">
            <w:pPr>
              <w:ind w:firstLine="0"/>
            </w:pPr>
            <w:r>
              <w:lastRenderedPageBreak/>
              <w:t xml:space="preserve">Ondansetron HCL </w:t>
            </w:r>
          </w:p>
        </w:tc>
        <w:tc>
          <w:tcPr>
            <w:tcW w:w="1080" w:type="dxa"/>
            <w:tcBorders>
              <w:top w:val="single" w:sz="4" w:space="0" w:color="auto"/>
              <w:left w:val="single" w:sz="4" w:space="0" w:color="auto"/>
              <w:bottom w:val="single" w:sz="4" w:space="0" w:color="auto"/>
              <w:right w:val="single" w:sz="4" w:space="0" w:color="auto"/>
            </w:tcBorders>
            <w:hideMark/>
          </w:tcPr>
          <w:p w14:paraId="4C236662" w14:textId="77777777" w:rsidR="00643F50" w:rsidRDefault="00162653" w:rsidP="005F5776">
            <w:pPr>
              <w:ind w:firstLine="0"/>
            </w:pPr>
            <w:r>
              <w:t>2mg/2ml</w:t>
            </w:r>
          </w:p>
        </w:tc>
        <w:tc>
          <w:tcPr>
            <w:tcW w:w="1440" w:type="dxa"/>
            <w:tcBorders>
              <w:top w:val="single" w:sz="4" w:space="0" w:color="auto"/>
              <w:left w:val="single" w:sz="4" w:space="0" w:color="auto"/>
              <w:bottom w:val="single" w:sz="4" w:space="0" w:color="auto"/>
              <w:right w:val="single" w:sz="4" w:space="0" w:color="auto"/>
            </w:tcBorders>
            <w:hideMark/>
          </w:tcPr>
          <w:p w14:paraId="051BA814" w14:textId="77777777" w:rsidR="00643F50" w:rsidRDefault="00162653" w:rsidP="005F5776">
            <w:pPr>
              <w:ind w:firstLine="0"/>
            </w:pPr>
            <w:r>
              <w:t xml:space="preserve">Oral </w:t>
            </w:r>
          </w:p>
        </w:tc>
        <w:tc>
          <w:tcPr>
            <w:tcW w:w="1440" w:type="dxa"/>
            <w:tcBorders>
              <w:top w:val="single" w:sz="4" w:space="0" w:color="auto"/>
              <w:left w:val="single" w:sz="4" w:space="0" w:color="auto"/>
              <w:bottom w:val="single" w:sz="4" w:space="0" w:color="auto"/>
              <w:right w:val="single" w:sz="4" w:space="0" w:color="auto"/>
            </w:tcBorders>
            <w:hideMark/>
          </w:tcPr>
          <w:p w14:paraId="110BCD67" w14:textId="77777777" w:rsidR="00643F50" w:rsidRDefault="00162653" w:rsidP="005F5776">
            <w:pPr>
              <w:ind w:firstLine="0"/>
            </w:pPr>
            <w:r>
              <w:t xml:space="preserve">To prevent nausea, vomiting </w:t>
            </w:r>
          </w:p>
        </w:tc>
        <w:tc>
          <w:tcPr>
            <w:tcW w:w="1440" w:type="dxa"/>
            <w:tcBorders>
              <w:top w:val="single" w:sz="4" w:space="0" w:color="auto"/>
              <w:left w:val="single" w:sz="4" w:space="0" w:color="auto"/>
              <w:bottom w:val="single" w:sz="4" w:space="0" w:color="auto"/>
              <w:right w:val="single" w:sz="4" w:space="0" w:color="auto"/>
            </w:tcBorders>
            <w:hideMark/>
          </w:tcPr>
          <w:p w14:paraId="0CD39C7F" w14:textId="77777777" w:rsidR="00643F50" w:rsidRDefault="00162653" w:rsidP="005F5776">
            <w:pPr>
              <w:ind w:firstLine="0"/>
            </w:pPr>
            <w:r>
              <w:t>Headache, fatigue, and constipation</w:t>
            </w:r>
          </w:p>
        </w:tc>
        <w:tc>
          <w:tcPr>
            <w:tcW w:w="1470" w:type="dxa"/>
            <w:tcBorders>
              <w:top w:val="single" w:sz="4" w:space="0" w:color="auto"/>
              <w:left w:val="single" w:sz="4" w:space="0" w:color="auto"/>
              <w:bottom w:val="single" w:sz="4" w:space="0" w:color="auto"/>
              <w:right w:val="single" w:sz="4" w:space="0" w:color="auto"/>
            </w:tcBorders>
          </w:tcPr>
          <w:p w14:paraId="2D2770D5" w14:textId="77777777" w:rsidR="00643F50" w:rsidRDefault="00162653" w:rsidP="005F5776">
            <w:pPr>
              <w:ind w:firstLine="0"/>
            </w:pPr>
            <w:r>
              <w:t xml:space="preserve">For the prevention of nausea and vomiting </w:t>
            </w:r>
          </w:p>
        </w:tc>
        <w:tc>
          <w:tcPr>
            <w:tcW w:w="1315" w:type="dxa"/>
            <w:tcBorders>
              <w:top w:val="single" w:sz="4" w:space="0" w:color="auto"/>
              <w:left w:val="single" w:sz="4" w:space="0" w:color="auto"/>
              <w:bottom w:val="single" w:sz="4" w:space="0" w:color="auto"/>
              <w:right w:val="single" w:sz="4" w:space="0" w:color="auto"/>
            </w:tcBorders>
            <w:hideMark/>
          </w:tcPr>
          <w:p w14:paraId="5D2053CC" w14:textId="77777777" w:rsidR="00643F50" w:rsidRDefault="00162653" w:rsidP="005F5776">
            <w:pPr>
              <w:ind w:firstLine="0"/>
            </w:pPr>
            <w:r>
              <w:t xml:space="preserve">To prevent nausea and vomiting </w:t>
            </w:r>
          </w:p>
        </w:tc>
      </w:tr>
    </w:tbl>
    <w:p w14:paraId="107D9366" w14:textId="77777777" w:rsidR="00643F50" w:rsidRDefault="00643F50" w:rsidP="00643F50">
      <w:pPr>
        <w:ind w:firstLine="0"/>
        <w:rPr>
          <w:rFonts w:ascii="Times New Roman" w:hAnsi="Times New Roman" w:cs="Times New Roman"/>
          <w:b/>
        </w:rPr>
      </w:pPr>
    </w:p>
    <w:p w14:paraId="58F6729B" w14:textId="1376D269" w:rsidR="00643F50" w:rsidRDefault="00162653" w:rsidP="00643F50">
      <w:pPr>
        <w:ind w:firstLine="0"/>
        <w:jc w:val="center"/>
        <w:rPr>
          <w:rFonts w:ascii="Times New Roman" w:hAnsi="Times New Roman" w:cs="Times New Roman"/>
          <w:b/>
        </w:rPr>
      </w:pPr>
      <w:r>
        <w:rPr>
          <w:rFonts w:ascii="Times New Roman" w:hAnsi="Times New Roman" w:cs="Times New Roman"/>
          <w:b/>
        </w:rPr>
        <w:t>Laboratory and others</w:t>
      </w:r>
    </w:p>
    <w:tbl>
      <w:tblPr>
        <w:tblStyle w:val="TableGrid1"/>
        <w:tblW w:w="0" w:type="auto"/>
        <w:tblLook w:val="04A0" w:firstRow="1" w:lastRow="0" w:firstColumn="1" w:lastColumn="0" w:noHBand="0" w:noVBand="1"/>
      </w:tblPr>
      <w:tblGrid>
        <w:gridCol w:w="1558"/>
        <w:gridCol w:w="1558"/>
        <w:gridCol w:w="1558"/>
        <w:gridCol w:w="1558"/>
        <w:gridCol w:w="1559"/>
        <w:gridCol w:w="1559"/>
      </w:tblGrid>
      <w:tr w:rsidR="007D3AD9" w14:paraId="4EE6DD8E" w14:textId="77777777" w:rsidTr="00643F50">
        <w:tc>
          <w:tcPr>
            <w:tcW w:w="1558" w:type="dxa"/>
            <w:tcBorders>
              <w:top w:val="single" w:sz="4" w:space="0" w:color="auto"/>
              <w:left w:val="single" w:sz="4" w:space="0" w:color="auto"/>
              <w:bottom w:val="single" w:sz="4" w:space="0" w:color="auto"/>
              <w:right w:val="single" w:sz="4" w:space="0" w:color="auto"/>
            </w:tcBorders>
          </w:tcPr>
          <w:p w14:paraId="38ECB8B3" w14:textId="6B64C217" w:rsidR="00643F50" w:rsidRPr="00643F50" w:rsidRDefault="00162653" w:rsidP="00643F50">
            <w:pPr>
              <w:rPr>
                <w:rFonts w:ascii="Times New Roman" w:hAnsi="Times New Roman"/>
                <w:b/>
                <w:kern w:val="0"/>
                <w:sz w:val="24"/>
                <w:szCs w:val="24"/>
              </w:rPr>
            </w:pPr>
            <w:r>
              <w:rPr>
                <w:rFonts w:ascii="Times New Roman" w:hAnsi="Times New Roman"/>
                <w:b/>
                <w:kern w:val="0"/>
                <w:sz w:val="24"/>
                <w:szCs w:val="24"/>
              </w:rPr>
              <w:t xml:space="preserve">Category </w:t>
            </w:r>
          </w:p>
        </w:tc>
        <w:tc>
          <w:tcPr>
            <w:tcW w:w="1558" w:type="dxa"/>
            <w:tcBorders>
              <w:top w:val="single" w:sz="4" w:space="0" w:color="auto"/>
              <w:left w:val="single" w:sz="4" w:space="0" w:color="auto"/>
              <w:bottom w:val="single" w:sz="4" w:space="0" w:color="auto"/>
              <w:right w:val="single" w:sz="4" w:space="0" w:color="auto"/>
            </w:tcBorders>
            <w:hideMark/>
          </w:tcPr>
          <w:p w14:paraId="6C767CFF" w14:textId="77777777" w:rsidR="00643F50" w:rsidRPr="00643F50" w:rsidRDefault="00162653" w:rsidP="00643F50">
            <w:pPr>
              <w:rPr>
                <w:rFonts w:ascii="Times New Roman" w:hAnsi="Times New Roman"/>
                <w:b/>
                <w:kern w:val="0"/>
                <w:sz w:val="24"/>
                <w:szCs w:val="24"/>
              </w:rPr>
            </w:pPr>
            <w:r w:rsidRPr="00643F50">
              <w:rPr>
                <w:rFonts w:ascii="Times New Roman" w:hAnsi="Times New Roman"/>
                <w:b/>
                <w:kern w:val="0"/>
                <w:sz w:val="24"/>
                <w:szCs w:val="24"/>
              </w:rPr>
              <w:t xml:space="preserve">Admission results </w:t>
            </w:r>
          </w:p>
        </w:tc>
        <w:tc>
          <w:tcPr>
            <w:tcW w:w="1558" w:type="dxa"/>
            <w:tcBorders>
              <w:top w:val="single" w:sz="4" w:space="0" w:color="auto"/>
              <w:left w:val="single" w:sz="4" w:space="0" w:color="auto"/>
              <w:bottom w:val="single" w:sz="4" w:space="0" w:color="auto"/>
              <w:right w:val="single" w:sz="4" w:space="0" w:color="auto"/>
            </w:tcBorders>
            <w:hideMark/>
          </w:tcPr>
          <w:p w14:paraId="18A637E7" w14:textId="77777777" w:rsidR="00643F50" w:rsidRPr="00643F50" w:rsidRDefault="00162653" w:rsidP="00643F50">
            <w:pPr>
              <w:rPr>
                <w:rFonts w:ascii="Times New Roman" w:hAnsi="Times New Roman"/>
                <w:b/>
                <w:kern w:val="0"/>
                <w:sz w:val="24"/>
                <w:szCs w:val="24"/>
              </w:rPr>
            </w:pPr>
            <w:r w:rsidRPr="00643F50">
              <w:rPr>
                <w:rFonts w:ascii="Times New Roman" w:hAnsi="Times New Roman"/>
                <w:b/>
                <w:kern w:val="0"/>
                <w:sz w:val="24"/>
                <w:szCs w:val="24"/>
              </w:rPr>
              <w:t>High/Low</w:t>
            </w:r>
          </w:p>
        </w:tc>
        <w:tc>
          <w:tcPr>
            <w:tcW w:w="1558" w:type="dxa"/>
            <w:tcBorders>
              <w:top w:val="single" w:sz="4" w:space="0" w:color="auto"/>
              <w:left w:val="single" w:sz="4" w:space="0" w:color="auto"/>
              <w:bottom w:val="single" w:sz="4" w:space="0" w:color="auto"/>
              <w:right w:val="single" w:sz="4" w:space="0" w:color="auto"/>
            </w:tcBorders>
            <w:hideMark/>
          </w:tcPr>
          <w:p w14:paraId="3BBB56BC" w14:textId="77777777" w:rsidR="00643F50" w:rsidRPr="00643F50" w:rsidRDefault="00162653" w:rsidP="00643F50">
            <w:pPr>
              <w:rPr>
                <w:rFonts w:ascii="Times New Roman" w:hAnsi="Times New Roman"/>
                <w:b/>
                <w:kern w:val="0"/>
                <w:sz w:val="24"/>
                <w:szCs w:val="24"/>
              </w:rPr>
            </w:pPr>
            <w:r w:rsidRPr="00643F50">
              <w:rPr>
                <w:rFonts w:ascii="Times New Roman" w:hAnsi="Times New Roman"/>
                <w:b/>
                <w:kern w:val="0"/>
                <w:sz w:val="24"/>
                <w:szCs w:val="24"/>
              </w:rPr>
              <w:t>Most recent</w:t>
            </w:r>
          </w:p>
        </w:tc>
        <w:tc>
          <w:tcPr>
            <w:tcW w:w="1559" w:type="dxa"/>
            <w:tcBorders>
              <w:top w:val="single" w:sz="4" w:space="0" w:color="auto"/>
              <w:left w:val="single" w:sz="4" w:space="0" w:color="auto"/>
              <w:bottom w:val="single" w:sz="4" w:space="0" w:color="auto"/>
              <w:right w:val="single" w:sz="4" w:space="0" w:color="auto"/>
            </w:tcBorders>
            <w:hideMark/>
          </w:tcPr>
          <w:p w14:paraId="1CFB3E85" w14:textId="77777777" w:rsidR="00643F50" w:rsidRPr="00643F50" w:rsidRDefault="00162653" w:rsidP="00643F50">
            <w:pPr>
              <w:rPr>
                <w:rFonts w:ascii="Times New Roman" w:hAnsi="Times New Roman"/>
                <w:b/>
                <w:kern w:val="0"/>
                <w:sz w:val="24"/>
                <w:szCs w:val="24"/>
              </w:rPr>
            </w:pPr>
            <w:r w:rsidRPr="00643F50">
              <w:rPr>
                <w:rFonts w:ascii="Times New Roman" w:hAnsi="Times New Roman"/>
                <w:b/>
                <w:kern w:val="0"/>
                <w:sz w:val="24"/>
                <w:szCs w:val="24"/>
              </w:rPr>
              <w:t xml:space="preserve">High/low </w:t>
            </w:r>
          </w:p>
        </w:tc>
        <w:tc>
          <w:tcPr>
            <w:tcW w:w="1559" w:type="dxa"/>
            <w:tcBorders>
              <w:top w:val="single" w:sz="4" w:space="0" w:color="auto"/>
              <w:left w:val="single" w:sz="4" w:space="0" w:color="auto"/>
              <w:bottom w:val="single" w:sz="4" w:space="0" w:color="auto"/>
              <w:right w:val="single" w:sz="4" w:space="0" w:color="auto"/>
            </w:tcBorders>
            <w:hideMark/>
          </w:tcPr>
          <w:p w14:paraId="6D9A2E15" w14:textId="77777777" w:rsidR="00643F50" w:rsidRPr="00643F50" w:rsidRDefault="00162653" w:rsidP="00643F50">
            <w:pPr>
              <w:rPr>
                <w:rFonts w:ascii="Times New Roman" w:hAnsi="Times New Roman"/>
                <w:b/>
                <w:kern w:val="0"/>
                <w:sz w:val="24"/>
                <w:szCs w:val="24"/>
              </w:rPr>
            </w:pPr>
            <w:r w:rsidRPr="00643F50">
              <w:rPr>
                <w:rFonts w:ascii="Times New Roman" w:hAnsi="Times New Roman"/>
                <w:b/>
                <w:kern w:val="0"/>
                <w:sz w:val="24"/>
                <w:szCs w:val="24"/>
              </w:rPr>
              <w:t xml:space="preserve">Rationale for abnormal results </w:t>
            </w:r>
          </w:p>
        </w:tc>
      </w:tr>
      <w:tr w:rsidR="007D3AD9" w14:paraId="4CC8FA6B" w14:textId="77777777" w:rsidTr="00643F50">
        <w:tc>
          <w:tcPr>
            <w:tcW w:w="1558" w:type="dxa"/>
            <w:tcBorders>
              <w:top w:val="single" w:sz="4" w:space="0" w:color="auto"/>
              <w:left w:val="single" w:sz="4" w:space="0" w:color="auto"/>
              <w:bottom w:val="single" w:sz="4" w:space="0" w:color="auto"/>
              <w:right w:val="single" w:sz="4" w:space="0" w:color="auto"/>
            </w:tcBorders>
            <w:hideMark/>
          </w:tcPr>
          <w:p w14:paraId="09CE693B" w14:textId="77777777" w:rsidR="00643F50" w:rsidRPr="00643F50" w:rsidRDefault="00162653" w:rsidP="00643F50">
            <w:pPr>
              <w:rPr>
                <w:rFonts w:ascii="Times New Roman" w:hAnsi="Times New Roman"/>
                <w:kern w:val="0"/>
                <w:sz w:val="24"/>
                <w:szCs w:val="24"/>
              </w:rPr>
            </w:pPr>
            <w:r w:rsidRPr="00643F50">
              <w:rPr>
                <w:rFonts w:ascii="Times New Roman" w:hAnsi="Times New Roman"/>
                <w:kern w:val="0"/>
                <w:sz w:val="24"/>
                <w:szCs w:val="24"/>
              </w:rPr>
              <w:t xml:space="preserve">Sodium </w:t>
            </w:r>
          </w:p>
        </w:tc>
        <w:tc>
          <w:tcPr>
            <w:tcW w:w="1558" w:type="dxa"/>
            <w:tcBorders>
              <w:top w:val="single" w:sz="4" w:space="0" w:color="auto"/>
              <w:left w:val="single" w:sz="4" w:space="0" w:color="auto"/>
              <w:bottom w:val="single" w:sz="4" w:space="0" w:color="auto"/>
              <w:right w:val="single" w:sz="4" w:space="0" w:color="auto"/>
            </w:tcBorders>
            <w:hideMark/>
          </w:tcPr>
          <w:p w14:paraId="4EA7AB57" w14:textId="77777777" w:rsidR="00643F50" w:rsidRPr="00643F50" w:rsidRDefault="00162653" w:rsidP="00643F50">
            <w:pPr>
              <w:rPr>
                <w:rFonts w:ascii="Times New Roman" w:hAnsi="Times New Roman"/>
                <w:kern w:val="0"/>
                <w:sz w:val="24"/>
                <w:szCs w:val="24"/>
              </w:rPr>
            </w:pPr>
            <w:r w:rsidRPr="00643F50">
              <w:rPr>
                <w:rFonts w:ascii="Times New Roman" w:hAnsi="Times New Roman"/>
                <w:kern w:val="0"/>
                <w:sz w:val="24"/>
                <w:szCs w:val="24"/>
              </w:rPr>
              <w:t>138</w:t>
            </w:r>
          </w:p>
        </w:tc>
        <w:tc>
          <w:tcPr>
            <w:tcW w:w="1558" w:type="dxa"/>
            <w:tcBorders>
              <w:top w:val="single" w:sz="4" w:space="0" w:color="auto"/>
              <w:left w:val="single" w:sz="4" w:space="0" w:color="auto"/>
              <w:bottom w:val="single" w:sz="4" w:space="0" w:color="auto"/>
              <w:right w:val="single" w:sz="4" w:space="0" w:color="auto"/>
            </w:tcBorders>
            <w:hideMark/>
          </w:tcPr>
          <w:p w14:paraId="1164F735" w14:textId="77777777" w:rsidR="00643F50" w:rsidRPr="00643F50" w:rsidRDefault="00162653" w:rsidP="00643F50">
            <w:pPr>
              <w:rPr>
                <w:rFonts w:ascii="Times New Roman" w:hAnsi="Times New Roman"/>
                <w:kern w:val="0"/>
                <w:sz w:val="24"/>
                <w:szCs w:val="24"/>
              </w:rPr>
            </w:pPr>
            <w:r w:rsidRPr="00643F50">
              <w:rPr>
                <w:rFonts w:ascii="Times New Roman" w:hAnsi="Times New Roman"/>
                <w:kern w:val="0"/>
                <w:sz w:val="24"/>
                <w:szCs w:val="24"/>
              </w:rPr>
              <w:t xml:space="preserve">Normal </w:t>
            </w:r>
          </w:p>
        </w:tc>
        <w:tc>
          <w:tcPr>
            <w:tcW w:w="1558" w:type="dxa"/>
            <w:tcBorders>
              <w:top w:val="single" w:sz="4" w:space="0" w:color="auto"/>
              <w:left w:val="single" w:sz="4" w:space="0" w:color="auto"/>
              <w:bottom w:val="single" w:sz="4" w:space="0" w:color="auto"/>
              <w:right w:val="single" w:sz="4" w:space="0" w:color="auto"/>
            </w:tcBorders>
            <w:hideMark/>
          </w:tcPr>
          <w:p w14:paraId="696C747C" w14:textId="77777777" w:rsidR="00643F50" w:rsidRPr="00643F50" w:rsidRDefault="00162653" w:rsidP="00643F50">
            <w:pPr>
              <w:rPr>
                <w:rFonts w:ascii="Times New Roman" w:hAnsi="Times New Roman"/>
                <w:kern w:val="0"/>
                <w:sz w:val="24"/>
                <w:szCs w:val="24"/>
              </w:rPr>
            </w:pPr>
            <w:r w:rsidRPr="00643F50">
              <w:rPr>
                <w:rFonts w:ascii="Times New Roman" w:hAnsi="Times New Roman"/>
                <w:kern w:val="0"/>
                <w:sz w:val="24"/>
                <w:szCs w:val="24"/>
              </w:rPr>
              <w:t>136</w:t>
            </w:r>
          </w:p>
        </w:tc>
        <w:tc>
          <w:tcPr>
            <w:tcW w:w="1559" w:type="dxa"/>
            <w:tcBorders>
              <w:top w:val="single" w:sz="4" w:space="0" w:color="auto"/>
              <w:left w:val="single" w:sz="4" w:space="0" w:color="auto"/>
              <w:bottom w:val="single" w:sz="4" w:space="0" w:color="auto"/>
              <w:right w:val="single" w:sz="4" w:space="0" w:color="auto"/>
            </w:tcBorders>
            <w:hideMark/>
          </w:tcPr>
          <w:p w14:paraId="00BD96C9" w14:textId="77777777" w:rsidR="00643F50" w:rsidRPr="00643F50" w:rsidRDefault="00162653" w:rsidP="00643F50">
            <w:pPr>
              <w:rPr>
                <w:rFonts w:ascii="Times New Roman" w:hAnsi="Times New Roman"/>
                <w:kern w:val="0"/>
                <w:sz w:val="24"/>
                <w:szCs w:val="24"/>
              </w:rPr>
            </w:pPr>
            <w:r w:rsidRPr="00643F50">
              <w:rPr>
                <w:rFonts w:ascii="Times New Roman" w:hAnsi="Times New Roman"/>
                <w:kern w:val="0"/>
                <w:sz w:val="24"/>
                <w:szCs w:val="24"/>
              </w:rPr>
              <w:t xml:space="preserve">Normal </w:t>
            </w:r>
          </w:p>
        </w:tc>
        <w:tc>
          <w:tcPr>
            <w:tcW w:w="1559" w:type="dxa"/>
            <w:tcBorders>
              <w:top w:val="single" w:sz="4" w:space="0" w:color="auto"/>
              <w:left w:val="single" w:sz="4" w:space="0" w:color="auto"/>
              <w:bottom w:val="single" w:sz="4" w:space="0" w:color="auto"/>
              <w:right w:val="single" w:sz="4" w:space="0" w:color="auto"/>
            </w:tcBorders>
          </w:tcPr>
          <w:p w14:paraId="044E596A" w14:textId="77777777" w:rsidR="00643F50" w:rsidRPr="00643F50" w:rsidRDefault="00643F50" w:rsidP="00643F50">
            <w:pPr>
              <w:rPr>
                <w:rFonts w:ascii="Times New Roman" w:hAnsi="Times New Roman"/>
                <w:kern w:val="0"/>
                <w:sz w:val="24"/>
                <w:szCs w:val="24"/>
              </w:rPr>
            </w:pPr>
          </w:p>
        </w:tc>
      </w:tr>
      <w:tr w:rsidR="007D3AD9" w14:paraId="3371FE96" w14:textId="77777777" w:rsidTr="00643F50">
        <w:tc>
          <w:tcPr>
            <w:tcW w:w="1558" w:type="dxa"/>
            <w:tcBorders>
              <w:top w:val="single" w:sz="4" w:space="0" w:color="auto"/>
              <w:left w:val="single" w:sz="4" w:space="0" w:color="auto"/>
              <w:bottom w:val="single" w:sz="4" w:space="0" w:color="auto"/>
              <w:right w:val="single" w:sz="4" w:space="0" w:color="auto"/>
            </w:tcBorders>
            <w:hideMark/>
          </w:tcPr>
          <w:p w14:paraId="553BC813" w14:textId="77777777" w:rsidR="00643F50" w:rsidRPr="00643F50" w:rsidRDefault="00162653" w:rsidP="00643F50">
            <w:pPr>
              <w:rPr>
                <w:rFonts w:ascii="Times New Roman" w:hAnsi="Times New Roman"/>
                <w:kern w:val="0"/>
                <w:sz w:val="24"/>
                <w:szCs w:val="24"/>
              </w:rPr>
            </w:pPr>
            <w:r w:rsidRPr="00643F50">
              <w:rPr>
                <w:rFonts w:ascii="Times New Roman" w:hAnsi="Times New Roman"/>
                <w:kern w:val="0"/>
                <w:sz w:val="24"/>
                <w:szCs w:val="24"/>
              </w:rPr>
              <w:t xml:space="preserve">Potassium </w:t>
            </w:r>
          </w:p>
        </w:tc>
        <w:tc>
          <w:tcPr>
            <w:tcW w:w="1558" w:type="dxa"/>
            <w:tcBorders>
              <w:top w:val="single" w:sz="4" w:space="0" w:color="auto"/>
              <w:left w:val="single" w:sz="4" w:space="0" w:color="auto"/>
              <w:bottom w:val="single" w:sz="4" w:space="0" w:color="auto"/>
              <w:right w:val="single" w:sz="4" w:space="0" w:color="auto"/>
            </w:tcBorders>
            <w:hideMark/>
          </w:tcPr>
          <w:p w14:paraId="71775C63" w14:textId="77777777" w:rsidR="00643F50" w:rsidRPr="00643F50" w:rsidRDefault="00162653" w:rsidP="00643F50">
            <w:pPr>
              <w:rPr>
                <w:rFonts w:ascii="Times New Roman" w:hAnsi="Times New Roman"/>
                <w:kern w:val="0"/>
                <w:sz w:val="24"/>
                <w:szCs w:val="24"/>
              </w:rPr>
            </w:pPr>
            <w:r w:rsidRPr="00643F50">
              <w:rPr>
                <w:rFonts w:ascii="Times New Roman" w:hAnsi="Times New Roman"/>
                <w:kern w:val="0"/>
                <w:sz w:val="24"/>
                <w:szCs w:val="24"/>
              </w:rPr>
              <w:t>3.8</w:t>
            </w:r>
          </w:p>
        </w:tc>
        <w:tc>
          <w:tcPr>
            <w:tcW w:w="1558" w:type="dxa"/>
            <w:tcBorders>
              <w:top w:val="single" w:sz="4" w:space="0" w:color="auto"/>
              <w:left w:val="single" w:sz="4" w:space="0" w:color="auto"/>
              <w:bottom w:val="single" w:sz="4" w:space="0" w:color="auto"/>
              <w:right w:val="single" w:sz="4" w:space="0" w:color="auto"/>
            </w:tcBorders>
            <w:hideMark/>
          </w:tcPr>
          <w:p w14:paraId="0B2039DB" w14:textId="77777777" w:rsidR="00643F50" w:rsidRPr="00643F50" w:rsidRDefault="00162653" w:rsidP="00643F50">
            <w:pPr>
              <w:rPr>
                <w:rFonts w:ascii="Times New Roman" w:hAnsi="Times New Roman"/>
                <w:kern w:val="0"/>
                <w:sz w:val="24"/>
                <w:szCs w:val="24"/>
              </w:rPr>
            </w:pPr>
            <w:r w:rsidRPr="00643F50">
              <w:rPr>
                <w:rFonts w:ascii="Times New Roman" w:hAnsi="Times New Roman"/>
                <w:kern w:val="0"/>
                <w:sz w:val="24"/>
                <w:szCs w:val="24"/>
              </w:rPr>
              <w:t xml:space="preserve">Normal </w:t>
            </w:r>
          </w:p>
        </w:tc>
        <w:tc>
          <w:tcPr>
            <w:tcW w:w="1558" w:type="dxa"/>
            <w:tcBorders>
              <w:top w:val="single" w:sz="4" w:space="0" w:color="auto"/>
              <w:left w:val="single" w:sz="4" w:space="0" w:color="auto"/>
              <w:bottom w:val="single" w:sz="4" w:space="0" w:color="auto"/>
              <w:right w:val="single" w:sz="4" w:space="0" w:color="auto"/>
            </w:tcBorders>
            <w:hideMark/>
          </w:tcPr>
          <w:p w14:paraId="6E582BA5" w14:textId="77777777" w:rsidR="00643F50" w:rsidRPr="00643F50" w:rsidRDefault="00162653" w:rsidP="00643F50">
            <w:pPr>
              <w:rPr>
                <w:rFonts w:ascii="Times New Roman" w:hAnsi="Times New Roman"/>
                <w:kern w:val="0"/>
                <w:sz w:val="24"/>
                <w:szCs w:val="24"/>
              </w:rPr>
            </w:pPr>
            <w:r w:rsidRPr="00643F50">
              <w:rPr>
                <w:rFonts w:ascii="Times New Roman" w:hAnsi="Times New Roman"/>
                <w:kern w:val="0"/>
                <w:sz w:val="24"/>
                <w:szCs w:val="24"/>
              </w:rPr>
              <w:t>3.8</w:t>
            </w:r>
          </w:p>
        </w:tc>
        <w:tc>
          <w:tcPr>
            <w:tcW w:w="1559" w:type="dxa"/>
            <w:tcBorders>
              <w:top w:val="single" w:sz="4" w:space="0" w:color="auto"/>
              <w:left w:val="single" w:sz="4" w:space="0" w:color="auto"/>
              <w:bottom w:val="single" w:sz="4" w:space="0" w:color="auto"/>
              <w:right w:val="single" w:sz="4" w:space="0" w:color="auto"/>
            </w:tcBorders>
            <w:hideMark/>
          </w:tcPr>
          <w:p w14:paraId="478F55C6" w14:textId="77777777" w:rsidR="00643F50" w:rsidRPr="00643F50" w:rsidRDefault="00162653" w:rsidP="00643F50">
            <w:pPr>
              <w:rPr>
                <w:rFonts w:ascii="Times New Roman" w:hAnsi="Times New Roman"/>
                <w:kern w:val="0"/>
                <w:sz w:val="24"/>
                <w:szCs w:val="24"/>
              </w:rPr>
            </w:pPr>
            <w:r w:rsidRPr="00643F50">
              <w:rPr>
                <w:rFonts w:ascii="Times New Roman" w:hAnsi="Times New Roman"/>
                <w:kern w:val="0"/>
                <w:sz w:val="24"/>
                <w:szCs w:val="24"/>
              </w:rPr>
              <w:t xml:space="preserve">High </w:t>
            </w:r>
          </w:p>
        </w:tc>
        <w:tc>
          <w:tcPr>
            <w:tcW w:w="1559" w:type="dxa"/>
            <w:tcBorders>
              <w:top w:val="single" w:sz="4" w:space="0" w:color="auto"/>
              <w:left w:val="single" w:sz="4" w:space="0" w:color="auto"/>
              <w:bottom w:val="single" w:sz="4" w:space="0" w:color="auto"/>
              <w:right w:val="single" w:sz="4" w:space="0" w:color="auto"/>
            </w:tcBorders>
            <w:hideMark/>
          </w:tcPr>
          <w:p w14:paraId="60DA5815" w14:textId="77777777" w:rsidR="00643F50" w:rsidRPr="00643F50" w:rsidRDefault="00162653" w:rsidP="00643F50">
            <w:pPr>
              <w:rPr>
                <w:rFonts w:ascii="Times New Roman" w:hAnsi="Times New Roman"/>
                <w:kern w:val="0"/>
                <w:sz w:val="24"/>
                <w:szCs w:val="24"/>
              </w:rPr>
            </w:pPr>
            <w:r w:rsidRPr="00643F50">
              <w:rPr>
                <w:rFonts w:ascii="Times New Roman" w:hAnsi="Times New Roman"/>
                <w:kern w:val="0"/>
                <w:sz w:val="24"/>
                <w:szCs w:val="24"/>
              </w:rPr>
              <w:t xml:space="preserve">Renal problems including nephritis </w:t>
            </w:r>
          </w:p>
        </w:tc>
      </w:tr>
      <w:tr w:rsidR="007D3AD9" w14:paraId="0C78ADF3" w14:textId="77777777" w:rsidTr="00643F50">
        <w:tc>
          <w:tcPr>
            <w:tcW w:w="1558" w:type="dxa"/>
            <w:tcBorders>
              <w:top w:val="single" w:sz="4" w:space="0" w:color="auto"/>
              <w:left w:val="single" w:sz="4" w:space="0" w:color="auto"/>
              <w:bottom w:val="single" w:sz="4" w:space="0" w:color="auto"/>
              <w:right w:val="single" w:sz="4" w:space="0" w:color="auto"/>
            </w:tcBorders>
            <w:hideMark/>
          </w:tcPr>
          <w:p w14:paraId="37409BFB" w14:textId="77777777" w:rsidR="00643F50" w:rsidRPr="00643F50" w:rsidRDefault="00162653" w:rsidP="00643F50">
            <w:pPr>
              <w:rPr>
                <w:rFonts w:ascii="Times New Roman" w:hAnsi="Times New Roman"/>
                <w:kern w:val="0"/>
                <w:sz w:val="24"/>
                <w:szCs w:val="24"/>
              </w:rPr>
            </w:pPr>
            <w:r w:rsidRPr="00643F50">
              <w:rPr>
                <w:rFonts w:ascii="Times New Roman" w:hAnsi="Times New Roman"/>
                <w:kern w:val="0"/>
                <w:sz w:val="24"/>
                <w:szCs w:val="24"/>
              </w:rPr>
              <w:t xml:space="preserve">Glucose </w:t>
            </w:r>
          </w:p>
        </w:tc>
        <w:tc>
          <w:tcPr>
            <w:tcW w:w="1558" w:type="dxa"/>
            <w:tcBorders>
              <w:top w:val="single" w:sz="4" w:space="0" w:color="auto"/>
              <w:left w:val="single" w:sz="4" w:space="0" w:color="auto"/>
              <w:bottom w:val="single" w:sz="4" w:space="0" w:color="auto"/>
              <w:right w:val="single" w:sz="4" w:space="0" w:color="auto"/>
            </w:tcBorders>
          </w:tcPr>
          <w:p w14:paraId="44ACBDB5" w14:textId="77777777" w:rsidR="00643F50" w:rsidRPr="00643F50" w:rsidRDefault="00643F50" w:rsidP="00643F50">
            <w:pPr>
              <w:rPr>
                <w:rFonts w:ascii="Times New Roman" w:hAnsi="Times New Roman"/>
                <w:kern w:val="0"/>
                <w:sz w:val="24"/>
                <w:szCs w:val="24"/>
              </w:rPr>
            </w:pPr>
          </w:p>
        </w:tc>
        <w:tc>
          <w:tcPr>
            <w:tcW w:w="1558" w:type="dxa"/>
            <w:tcBorders>
              <w:top w:val="single" w:sz="4" w:space="0" w:color="auto"/>
              <w:left w:val="single" w:sz="4" w:space="0" w:color="auto"/>
              <w:bottom w:val="single" w:sz="4" w:space="0" w:color="auto"/>
              <w:right w:val="single" w:sz="4" w:space="0" w:color="auto"/>
            </w:tcBorders>
          </w:tcPr>
          <w:p w14:paraId="31F69435" w14:textId="77777777" w:rsidR="00643F50" w:rsidRPr="00643F50" w:rsidRDefault="00643F50" w:rsidP="00643F50">
            <w:pPr>
              <w:rPr>
                <w:rFonts w:ascii="Times New Roman" w:hAnsi="Times New Roman"/>
                <w:kern w:val="0"/>
                <w:sz w:val="24"/>
                <w:szCs w:val="24"/>
              </w:rPr>
            </w:pPr>
          </w:p>
        </w:tc>
        <w:tc>
          <w:tcPr>
            <w:tcW w:w="1558" w:type="dxa"/>
            <w:tcBorders>
              <w:top w:val="single" w:sz="4" w:space="0" w:color="auto"/>
              <w:left w:val="single" w:sz="4" w:space="0" w:color="auto"/>
              <w:bottom w:val="single" w:sz="4" w:space="0" w:color="auto"/>
              <w:right w:val="single" w:sz="4" w:space="0" w:color="auto"/>
            </w:tcBorders>
            <w:hideMark/>
          </w:tcPr>
          <w:p w14:paraId="5BA08BB8" w14:textId="77777777" w:rsidR="00643F50" w:rsidRPr="00643F50" w:rsidRDefault="00162653" w:rsidP="00643F50">
            <w:pPr>
              <w:rPr>
                <w:rFonts w:ascii="Times New Roman" w:hAnsi="Times New Roman"/>
                <w:kern w:val="0"/>
                <w:sz w:val="24"/>
                <w:szCs w:val="24"/>
              </w:rPr>
            </w:pPr>
            <w:r w:rsidRPr="00643F50">
              <w:rPr>
                <w:rFonts w:ascii="Times New Roman" w:hAnsi="Times New Roman"/>
                <w:kern w:val="0"/>
                <w:sz w:val="24"/>
                <w:szCs w:val="24"/>
              </w:rPr>
              <w:t>114</w:t>
            </w:r>
          </w:p>
        </w:tc>
        <w:tc>
          <w:tcPr>
            <w:tcW w:w="1559" w:type="dxa"/>
            <w:tcBorders>
              <w:top w:val="single" w:sz="4" w:space="0" w:color="auto"/>
              <w:left w:val="single" w:sz="4" w:space="0" w:color="auto"/>
              <w:bottom w:val="single" w:sz="4" w:space="0" w:color="auto"/>
              <w:right w:val="single" w:sz="4" w:space="0" w:color="auto"/>
            </w:tcBorders>
            <w:hideMark/>
          </w:tcPr>
          <w:p w14:paraId="391D0336" w14:textId="77777777" w:rsidR="00643F50" w:rsidRPr="00643F50" w:rsidRDefault="00162653" w:rsidP="00643F50">
            <w:pPr>
              <w:rPr>
                <w:rFonts w:ascii="Times New Roman" w:hAnsi="Times New Roman"/>
                <w:kern w:val="0"/>
                <w:sz w:val="24"/>
                <w:szCs w:val="24"/>
              </w:rPr>
            </w:pPr>
            <w:r w:rsidRPr="00643F50">
              <w:rPr>
                <w:rFonts w:ascii="Times New Roman" w:hAnsi="Times New Roman"/>
                <w:kern w:val="0"/>
                <w:sz w:val="24"/>
                <w:szCs w:val="24"/>
              </w:rPr>
              <w:t xml:space="preserve">High </w:t>
            </w:r>
          </w:p>
        </w:tc>
        <w:tc>
          <w:tcPr>
            <w:tcW w:w="1559" w:type="dxa"/>
            <w:tcBorders>
              <w:top w:val="single" w:sz="4" w:space="0" w:color="auto"/>
              <w:left w:val="single" w:sz="4" w:space="0" w:color="auto"/>
              <w:bottom w:val="single" w:sz="4" w:space="0" w:color="auto"/>
              <w:right w:val="single" w:sz="4" w:space="0" w:color="auto"/>
            </w:tcBorders>
            <w:hideMark/>
          </w:tcPr>
          <w:p w14:paraId="291101A4" w14:textId="77777777" w:rsidR="00643F50" w:rsidRPr="00643F50" w:rsidRDefault="00162653" w:rsidP="00643F50">
            <w:pPr>
              <w:rPr>
                <w:rFonts w:ascii="Times New Roman" w:hAnsi="Times New Roman"/>
                <w:kern w:val="0"/>
                <w:sz w:val="24"/>
                <w:szCs w:val="24"/>
              </w:rPr>
            </w:pPr>
            <w:r w:rsidRPr="00643F50">
              <w:rPr>
                <w:rFonts w:ascii="Times New Roman" w:hAnsi="Times New Roman"/>
                <w:kern w:val="0"/>
                <w:sz w:val="24"/>
                <w:szCs w:val="24"/>
              </w:rPr>
              <w:t xml:space="preserve">Diabetes </w:t>
            </w:r>
          </w:p>
        </w:tc>
      </w:tr>
      <w:tr w:rsidR="007D3AD9" w14:paraId="138B1E68" w14:textId="77777777" w:rsidTr="00643F50">
        <w:tc>
          <w:tcPr>
            <w:tcW w:w="1558" w:type="dxa"/>
            <w:tcBorders>
              <w:top w:val="single" w:sz="4" w:space="0" w:color="auto"/>
              <w:left w:val="single" w:sz="4" w:space="0" w:color="auto"/>
              <w:bottom w:val="single" w:sz="4" w:space="0" w:color="auto"/>
              <w:right w:val="single" w:sz="4" w:space="0" w:color="auto"/>
            </w:tcBorders>
            <w:hideMark/>
          </w:tcPr>
          <w:p w14:paraId="0CB5EDB1" w14:textId="77777777" w:rsidR="00643F50" w:rsidRPr="00643F50" w:rsidRDefault="00162653" w:rsidP="00643F50">
            <w:pPr>
              <w:rPr>
                <w:rFonts w:ascii="Times New Roman" w:hAnsi="Times New Roman"/>
                <w:kern w:val="0"/>
                <w:sz w:val="24"/>
                <w:szCs w:val="24"/>
              </w:rPr>
            </w:pPr>
            <w:r w:rsidRPr="00643F50">
              <w:rPr>
                <w:rFonts w:ascii="Times New Roman" w:hAnsi="Times New Roman"/>
                <w:kern w:val="0"/>
                <w:sz w:val="24"/>
                <w:szCs w:val="24"/>
              </w:rPr>
              <w:t>CL</w:t>
            </w:r>
          </w:p>
        </w:tc>
        <w:tc>
          <w:tcPr>
            <w:tcW w:w="1558" w:type="dxa"/>
            <w:tcBorders>
              <w:top w:val="single" w:sz="4" w:space="0" w:color="auto"/>
              <w:left w:val="single" w:sz="4" w:space="0" w:color="auto"/>
              <w:bottom w:val="single" w:sz="4" w:space="0" w:color="auto"/>
              <w:right w:val="single" w:sz="4" w:space="0" w:color="auto"/>
            </w:tcBorders>
            <w:hideMark/>
          </w:tcPr>
          <w:p w14:paraId="3A6C4B6F" w14:textId="77777777" w:rsidR="00643F50" w:rsidRPr="00643F50" w:rsidRDefault="00162653" w:rsidP="00643F50">
            <w:pPr>
              <w:rPr>
                <w:rFonts w:ascii="Times New Roman" w:hAnsi="Times New Roman"/>
                <w:kern w:val="0"/>
                <w:sz w:val="24"/>
                <w:szCs w:val="24"/>
              </w:rPr>
            </w:pPr>
            <w:r w:rsidRPr="00643F50">
              <w:rPr>
                <w:rFonts w:ascii="Times New Roman" w:hAnsi="Times New Roman"/>
                <w:kern w:val="0"/>
                <w:sz w:val="24"/>
                <w:szCs w:val="24"/>
              </w:rPr>
              <w:t>102</w:t>
            </w:r>
          </w:p>
        </w:tc>
        <w:tc>
          <w:tcPr>
            <w:tcW w:w="1558" w:type="dxa"/>
            <w:tcBorders>
              <w:top w:val="single" w:sz="4" w:space="0" w:color="auto"/>
              <w:left w:val="single" w:sz="4" w:space="0" w:color="auto"/>
              <w:bottom w:val="single" w:sz="4" w:space="0" w:color="auto"/>
              <w:right w:val="single" w:sz="4" w:space="0" w:color="auto"/>
            </w:tcBorders>
            <w:hideMark/>
          </w:tcPr>
          <w:p w14:paraId="6796BAA3" w14:textId="77777777" w:rsidR="00643F50" w:rsidRPr="00643F50" w:rsidRDefault="00162653" w:rsidP="00643F50">
            <w:pPr>
              <w:rPr>
                <w:rFonts w:ascii="Times New Roman" w:hAnsi="Times New Roman"/>
                <w:kern w:val="0"/>
                <w:sz w:val="24"/>
                <w:szCs w:val="24"/>
              </w:rPr>
            </w:pPr>
            <w:r w:rsidRPr="00643F50">
              <w:rPr>
                <w:rFonts w:ascii="Times New Roman" w:hAnsi="Times New Roman"/>
                <w:kern w:val="0"/>
                <w:sz w:val="24"/>
                <w:szCs w:val="24"/>
              </w:rPr>
              <w:t xml:space="preserve">Normal </w:t>
            </w:r>
          </w:p>
        </w:tc>
        <w:tc>
          <w:tcPr>
            <w:tcW w:w="1558" w:type="dxa"/>
            <w:tcBorders>
              <w:top w:val="single" w:sz="4" w:space="0" w:color="auto"/>
              <w:left w:val="single" w:sz="4" w:space="0" w:color="auto"/>
              <w:bottom w:val="single" w:sz="4" w:space="0" w:color="auto"/>
              <w:right w:val="single" w:sz="4" w:space="0" w:color="auto"/>
            </w:tcBorders>
            <w:hideMark/>
          </w:tcPr>
          <w:p w14:paraId="1C82ECD6" w14:textId="77777777" w:rsidR="00643F50" w:rsidRPr="00643F50" w:rsidRDefault="00162653" w:rsidP="00643F50">
            <w:pPr>
              <w:rPr>
                <w:rFonts w:ascii="Times New Roman" w:hAnsi="Times New Roman"/>
                <w:kern w:val="0"/>
                <w:sz w:val="24"/>
                <w:szCs w:val="24"/>
              </w:rPr>
            </w:pPr>
            <w:r w:rsidRPr="00643F50">
              <w:rPr>
                <w:rFonts w:ascii="Times New Roman" w:hAnsi="Times New Roman"/>
                <w:kern w:val="0"/>
                <w:sz w:val="24"/>
                <w:szCs w:val="24"/>
              </w:rPr>
              <w:t>101</w:t>
            </w:r>
          </w:p>
        </w:tc>
        <w:tc>
          <w:tcPr>
            <w:tcW w:w="1559" w:type="dxa"/>
            <w:tcBorders>
              <w:top w:val="single" w:sz="4" w:space="0" w:color="auto"/>
              <w:left w:val="single" w:sz="4" w:space="0" w:color="auto"/>
              <w:bottom w:val="single" w:sz="4" w:space="0" w:color="auto"/>
              <w:right w:val="single" w:sz="4" w:space="0" w:color="auto"/>
            </w:tcBorders>
            <w:hideMark/>
          </w:tcPr>
          <w:p w14:paraId="65C49D9D" w14:textId="77777777" w:rsidR="00643F50" w:rsidRPr="00643F50" w:rsidRDefault="00162653" w:rsidP="00643F50">
            <w:pPr>
              <w:rPr>
                <w:rFonts w:ascii="Times New Roman" w:hAnsi="Times New Roman"/>
                <w:kern w:val="0"/>
                <w:sz w:val="24"/>
                <w:szCs w:val="24"/>
              </w:rPr>
            </w:pPr>
            <w:r w:rsidRPr="00643F50">
              <w:rPr>
                <w:rFonts w:ascii="Times New Roman" w:hAnsi="Times New Roman"/>
                <w:kern w:val="0"/>
                <w:sz w:val="24"/>
                <w:szCs w:val="24"/>
              </w:rPr>
              <w:t xml:space="preserve">Normal </w:t>
            </w:r>
          </w:p>
        </w:tc>
        <w:tc>
          <w:tcPr>
            <w:tcW w:w="1559" w:type="dxa"/>
            <w:tcBorders>
              <w:top w:val="single" w:sz="4" w:space="0" w:color="auto"/>
              <w:left w:val="single" w:sz="4" w:space="0" w:color="auto"/>
              <w:bottom w:val="single" w:sz="4" w:space="0" w:color="auto"/>
              <w:right w:val="single" w:sz="4" w:space="0" w:color="auto"/>
            </w:tcBorders>
          </w:tcPr>
          <w:p w14:paraId="42DF8200" w14:textId="77777777" w:rsidR="00643F50" w:rsidRPr="00643F50" w:rsidRDefault="00643F50" w:rsidP="00643F50">
            <w:pPr>
              <w:rPr>
                <w:rFonts w:ascii="Times New Roman" w:hAnsi="Times New Roman"/>
                <w:kern w:val="0"/>
                <w:sz w:val="24"/>
                <w:szCs w:val="24"/>
              </w:rPr>
            </w:pPr>
          </w:p>
        </w:tc>
      </w:tr>
      <w:tr w:rsidR="007D3AD9" w14:paraId="119A6534" w14:textId="77777777" w:rsidTr="00643F50">
        <w:tc>
          <w:tcPr>
            <w:tcW w:w="1558" w:type="dxa"/>
            <w:tcBorders>
              <w:top w:val="single" w:sz="4" w:space="0" w:color="auto"/>
              <w:left w:val="single" w:sz="4" w:space="0" w:color="auto"/>
              <w:bottom w:val="single" w:sz="4" w:space="0" w:color="auto"/>
              <w:right w:val="single" w:sz="4" w:space="0" w:color="auto"/>
            </w:tcBorders>
            <w:hideMark/>
          </w:tcPr>
          <w:p w14:paraId="5B1A3E8B" w14:textId="77777777" w:rsidR="00643F50" w:rsidRPr="00643F50" w:rsidRDefault="00162653" w:rsidP="00643F50">
            <w:pPr>
              <w:rPr>
                <w:rFonts w:ascii="Times New Roman" w:hAnsi="Times New Roman"/>
                <w:kern w:val="0"/>
                <w:sz w:val="24"/>
                <w:szCs w:val="24"/>
              </w:rPr>
            </w:pPr>
            <w:r w:rsidRPr="00643F50">
              <w:rPr>
                <w:rFonts w:ascii="Times New Roman" w:hAnsi="Times New Roman"/>
                <w:kern w:val="0"/>
                <w:sz w:val="24"/>
                <w:szCs w:val="24"/>
              </w:rPr>
              <w:t>CO2</w:t>
            </w:r>
          </w:p>
        </w:tc>
        <w:tc>
          <w:tcPr>
            <w:tcW w:w="1558" w:type="dxa"/>
            <w:tcBorders>
              <w:top w:val="single" w:sz="4" w:space="0" w:color="auto"/>
              <w:left w:val="single" w:sz="4" w:space="0" w:color="auto"/>
              <w:bottom w:val="single" w:sz="4" w:space="0" w:color="auto"/>
              <w:right w:val="single" w:sz="4" w:space="0" w:color="auto"/>
            </w:tcBorders>
            <w:hideMark/>
          </w:tcPr>
          <w:p w14:paraId="18DE2E45" w14:textId="77777777" w:rsidR="00643F50" w:rsidRPr="00643F50" w:rsidRDefault="00162653" w:rsidP="00643F50">
            <w:pPr>
              <w:rPr>
                <w:rFonts w:ascii="Times New Roman" w:hAnsi="Times New Roman"/>
                <w:kern w:val="0"/>
                <w:sz w:val="24"/>
                <w:szCs w:val="24"/>
              </w:rPr>
            </w:pPr>
            <w:r w:rsidRPr="00643F50">
              <w:rPr>
                <w:rFonts w:ascii="Times New Roman" w:hAnsi="Times New Roman"/>
                <w:kern w:val="0"/>
                <w:sz w:val="24"/>
                <w:szCs w:val="24"/>
              </w:rPr>
              <w:t>31</w:t>
            </w:r>
          </w:p>
        </w:tc>
        <w:tc>
          <w:tcPr>
            <w:tcW w:w="1558" w:type="dxa"/>
            <w:tcBorders>
              <w:top w:val="single" w:sz="4" w:space="0" w:color="auto"/>
              <w:left w:val="single" w:sz="4" w:space="0" w:color="auto"/>
              <w:bottom w:val="single" w:sz="4" w:space="0" w:color="auto"/>
              <w:right w:val="single" w:sz="4" w:space="0" w:color="auto"/>
            </w:tcBorders>
            <w:hideMark/>
          </w:tcPr>
          <w:p w14:paraId="1EA1C364" w14:textId="77777777" w:rsidR="00643F50" w:rsidRPr="00643F50" w:rsidRDefault="00162653" w:rsidP="00643F50">
            <w:pPr>
              <w:rPr>
                <w:rFonts w:ascii="Times New Roman" w:hAnsi="Times New Roman"/>
                <w:kern w:val="0"/>
                <w:sz w:val="24"/>
                <w:szCs w:val="24"/>
              </w:rPr>
            </w:pPr>
            <w:r w:rsidRPr="00643F50">
              <w:rPr>
                <w:rFonts w:ascii="Times New Roman" w:hAnsi="Times New Roman"/>
                <w:kern w:val="0"/>
                <w:sz w:val="24"/>
                <w:szCs w:val="24"/>
              </w:rPr>
              <w:t xml:space="preserve">Normal </w:t>
            </w:r>
          </w:p>
        </w:tc>
        <w:tc>
          <w:tcPr>
            <w:tcW w:w="1558" w:type="dxa"/>
            <w:tcBorders>
              <w:top w:val="single" w:sz="4" w:space="0" w:color="auto"/>
              <w:left w:val="single" w:sz="4" w:space="0" w:color="auto"/>
              <w:bottom w:val="single" w:sz="4" w:space="0" w:color="auto"/>
              <w:right w:val="single" w:sz="4" w:space="0" w:color="auto"/>
            </w:tcBorders>
            <w:hideMark/>
          </w:tcPr>
          <w:p w14:paraId="3ED1A141" w14:textId="77777777" w:rsidR="00643F50" w:rsidRPr="00643F50" w:rsidRDefault="00162653" w:rsidP="00643F50">
            <w:pPr>
              <w:rPr>
                <w:rFonts w:ascii="Times New Roman" w:hAnsi="Times New Roman"/>
                <w:kern w:val="0"/>
                <w:sz w:val="24"/>
                <w:szCs w:val="24"/>
              </w:rPr>
            </w:pPr>
            <w:r w:rsidRPr="00643F50">
              <w:rPr>
                <w:rFonts w:ascii="Times New Roman" w:hAnsi="Times New Roman"/>
                <w:kern w:val="0"/>
                <w:sz w:val="24"/>
                <w:szCs w:val="24"/>
              </w:rPr>
              <w:t>29</w:t>
            </w:r>
          </w:p>
        </w:tc>
        <w:tc>
          <w:tcPr>
            <w:tcW w:w="1559" w:type="dxa"/>
            <w:tcBorders>
              <w:top w:val="single" w:sz="4" w:space="0" w:color="auto"/>
              <w:left w:val="single" w:sz="4" w:space="0" w:color="auto"/>
              <w:bottom w:val="single" w:sz="4" w:space="0" w:color="auto"/>
              <w:right w:val="single" w:sz="4" w:space="0" w:color="auto"/>
            </w:tcBorders>
            <w:hideMark/>
          </w:tcPr>
          <w:p w14:paraId="0B2410DC" w14:textId="77777777" w:rsidR="00643F50" w:rsidRPr="00643F50" w:rsidRDefault="00162653" w:rsidP="00643F50">
            <w:pPr>
              <w:rPr>
                <w:rFonts w:ascii="Times New Roman" w:hAnsi="Times New Roman"/>
                <w:kern w:val="0"/>
                <w:sz w:val="24"/>
                <w:szCs w:val="24"/>
              </w:rPr>
            </w:pPr>
            <w:r w:rsidRPr="00643F50">
              <w:rPr>
                <w:rFonts w:ascii="Times New Roman" w:hAnsi="Times New Roman"/>
                <w:kern w:val="0"/>
                <w:sz w:val="24"/>
                <w:szCs w:val="24"/>
              </w:rPr>
              <w:t xml:space="preserve">Normal </w:t>
            </w:r>
          </w:p>
        </w:tc>
        <w:tc>
          <w:tcPr>
            <w:tcW w:w="1559" w:type="dxa"/>
            <w:tcBorders>
              <w:top w:val="single" w:sz="4" w:space="0" w:color="auto"/>
              <w:left w:val="single" w:sz="4" w:space="0" w:color="auto"/>
              <w:bottom w:val="single" w:sz="4" w:space="0" w:color="auto"/>
              <w:right w:val="single" w:sz="4" w:space="0" w:color="auto"/>
            </w:tcBorders>
          </w:tcPr>
          <w:p w14:paraId="01A77E06" w14:textId="77777777" w:rsidR="00643F50" w:rsidRPr="00643F50" w:rsidRDefault="00643F50" w:rsidP="00643F50">
            <w:pPr>
              <w:rPr>
                <w:rFonts w:ascii="Times New Roman" w:hAnsi="Times New Roman"/>
                <w:kern w:val="0"/>
                <w:sz w:val="24"/>
                <w:szCs w:val="24"/>
              </w:rPr>
            </w:pPr>
          </w:p>
        </w:tc>
      </w:tr>
      <w:tr w:rsidR="007D3AD9" w14:paraId="2D760F79" w14:textId="77777777" w:rsidTr="00643F50">
        <w:tc>
          <w:tcPr>
            <w:tcW w:w="1558" w:type="dxa"/>
            <w:tcBorders>
              <w:top w:val="single" w:sz="4" w:space="0" w:color="auto"/>
              <w:left w:val="single" w:sz="4" w:space="0" w:color="auto"/>
              <w:bottom w:val="single" w:sz="4" w:space="0" w:color="auto"/>
              <w:right w:val="single" w:sz="4" w:space="0" w:color="auto"/>
            </w:tcBorders>
            <w:hideMark/>
          </w:tcPr>
          <w:p w14:paraId="6B293822" w14:textId="77777777" w:rsidR="00643F50" w:rsidRPr="00643F50" w:rsidRDefault="00162653" w:rsidP="00643F50">
            <w:pPr>
              <w:rPr>
                <w:rFonts w:ascii="Times New Roman" w:hAnsi="Times New Roman"/>
                <w:kern w:val="0"/>
                <w:sz w:val="24"/>
                <w:szCs w:val="24"/>
              </w:rPr>
            </w:pPr>
            <w:r w:rsidRPr="00643F50">
              <w:rPr>
                <w:rFonts w:ascii="Times New Roman" w:hAnsi="Times New Roman"/>
                <w:kern w:val="0"/>
                <w:sz w:val="24"/>
                <w:szCs w:val="24"/>
              </w:rPr>
              <w:t>ANGAP</w:t>
            </w:r>
          </w:p>
        </w:tc>
        <w:tc>
          <w:tcPr>
            <w:tcW w:w="1558" w:type="dxa"/>
            <w:tcBorders>
              <w:top w:val="single" w:sz="4" w:space="0" w:color="auto"/>
              <w:left w:val="single" w:sz="4" w:space="0" w:color="auto"/>
              <w:bottom w:val="single" w:sz="4" w:space="0" w:color="auto"/>
              <w:right w:val="single" w:sz="4" w:space="0" w:color="auto"/>
            </w:tcBorders>
            <w:hideMark/>
          </w:tcPr>
          <w:p w14:paraId="275B5731" w14:textId="77777777" w:rsidR="00643F50" w:rsidRPr="00643F50" w:rsidRDefault="00162653" w:rsidP="00643F50">
            <w:pPr>
              <w:rPr>
                <w:rFonts w:ascii="Times New Roman" w:hAnsi="Times New Roman"/>
                <w:kern w:val="0"/>
                <w:sz w:val="24"/>
                <w:szCs w:val="24"/>
              </w:rPr>
            </w:pPr>
            <w:r w:rsidRPr="00643F50">
              <w:rPr>
                <w:rFonts w:ascii="Times New Roman" w:hAnsi="Times New Roman"/>
                <w:kern w:val="0"/>
                <w:sz w:val="24"/>
                <w:szCs w:val="24"/>
              </w:rPr>
              <w:t>5</w:t>
            </w:r>
          </w:p>
        </w:tc>
        <w:tc>
          <w:tcPr>
            <w:tcW w:w="1558" w:type="dxa"/>
            <w:tcBorders>
              <w:top w:val="single" w:sz="4" w:space="0" w:color="auto"/>
              <w:left w:val="single" w:sz="4" w:space="0" w:color="auto"/>
              <w:bottom w:val="single" w:sz="4" w:space="0" w:color="auto"/>
              <w:right w:val="single" w:sz="4" w:space="0" w:color="auto"/>
            </w:tcBorders>
            <w:hideMark/>
          </w:tcPr>
          <w:p w14:paraId="762CC525" w14:textId="77777777" w:rsidR="00643F50" w:rsidRPr="00643F50" w:rsidRDefault="00162653" w:rsidP="00643F50">
            <w:pPr>
              <w:rPr>
                <w:rFonts w:ascii="Times New Roman" w:hAnsi="Times New Roman"/>
                <w:kern w:val="0"/>
                <w:sz w:val="24"/>
                <w:szCs w:val="24"/>
              </w:rPr>
            </w:pPr>
            <w:r w:rsidRPr="00643F50">
              <w:rPr>
                <w:rFonts w:ascii="Times New Roman" w:hAnsi="Times New Roman"/>
                <w:kern w:val="0"/>
                <w:sz w:val="24"/>
                <w:szCs w:val="24"/>
              </w:rPr>
              <w:t xml:space="preserve">Normal </w:t>
            </w:r>
          </w:p>
        </w:tc>
        <w:tc>
          <w:tcPr>
            <w:tcW w:w="1558" w:type="dxa"/>
            <w:tcBorders>
              <w:top w:val="single" w:sz="4" w:space="0" w:color="auto"/>
              <w:left w:val="single" w:sz="4" w:space="0" w:color="auto"/>
              <w:bottom w:val="single" w:sz="4" w:space="0" w:color="auto"/>
              <w:right w:val="single" w:sz="4" w:space="0" w:color="auto"/>
            </w:tcBorders>
            <w:hideMark/>
          </w:tcPr>
          <w:p w14:paraId="2E940E2F" w14:textId="77777777" w:rsidR="00643F50" w:rsidRPr="00643F50" w:rsidRDefault="00162653" w:rsidP="00643F50">
            <w:pPr>
              <w:rPr>
                <w:rFonts w:ascii="Times New Roman" w:hAnsi="Times New Roman"/>
                <w:kern w:val="0"/>
                <w:sz w:val="24"/>
                <w:szCs w:val="24"/>
              </w:rPr>
            </w:pPr>
            <w:r w:rsidRPr="00643F50">
              <w:rPr>
                <w:rFonts w:ascii="Times New Roman" w:hAnsi="Times New Roman"/>
                <w:kern w:val="0"/>
                <w:sz w:val="24"/>
                <w:szCs w:val="24"/>
              </w:rPr>
              <w:t>6</w:t>
            </w:r>
          </w:p>
        </w:tc>
        <w:tc>
          <w:tcPr>
            <w:tcW w:w="1559" w:type="dxa"/>
            <w:tcBorders>
              <w:top w:val="single" w:sz="4" w:space="0" w:color="auto"/>
              <w:left w:val="single" w:sz="4" w:space="0" w:color="auto"/>
              <w:bottom w:val="single" w:sz="4" w:space="0" w:color="auto"/>
              <w:right w:val="single" w:sz="4" w:space="0" w:color="auto"/>
            </w:tcBorders>
            <w:hideMark/>
          </w:tcPr>
          <w:p w14:paraId="00F0F0BA" w14:textId="77777777" w:rsidR="00643F50" w:rsidRPr="00643F50" w:rsidRDefault="00162653" w:rsidP="00643F50">
            <w:pPr>
              <w:rPr>
                <w:rFonts w:ascii="Times New Roman" w:hAnsi="Times New Roman"/>
                <w:kern w:val="0"/>
                <w:sz w:val="24"/>
                <w:szCs w:val="24"/>
              </w:rPr>
            </w:pPr>
            <w:r w:rsidRPr="00643F50">
              <w:rPr>
                <w:rFonts w:ascii="Times New Roman" w:hAnsi="Times New Roman"/>
                <w:kern w:val="0"/>
                <w:sz w:val="24"/>
                <w:szCs w:val="24"/>
              </w:rPr>
              <w:t xml:space="preserve">Normal </w:t>
            </w:r>
          </w:p>
        </w:tc>
        <w:tc>
          <w:tcPr>
            <w:tcW w:w="1559" w:type="dxa"/>
            <w:tcBorders>
              <w:top w:val="single" w:sz="4" w:space="0" w:color="auto"/>
              <w:left w:val="single" w:sz="4" w:space="0" w:color="auto"/>
              <w:bottom w:val="single" w:sz="4" w:space="0" w:color="auto"/>
              <w:right w:val="single" w:sz="4" w:space="0" w:color="auto"/>
            </w:tcBorders>
          </w:tcPr>
          <w:p w14:paraId="364FC645" w14:textId="77777777" w:rsidR="00643F50" w:rsidRPr="00643F50" w:rsidRDefault="00643F50" w:rsidP="00643F50">
            <w:pPr>
              <w:rPr>
                <w:rFonts w:ascii="Times New Roman" w:hAnsi="Times New Roman"/>
                <w:kern w:val="0"/>
                <w:sz w:val="24"/>
                <w:szCs w:val="24"/>
              </w:rPr>
            </w:pPr>
          </w:p>
        </w:tc>
      </w:tr>
      <w:tr w:rsidR="007D3AD9" w14:paraId="4CF6DFC8" w14:textId="77777777" w:rsidTr="00643F50">
        <w:tc>
          <w:tcPr>
            <w:tcW w:w="1558" w:type="dxa"/>
            <w:tcBorders>
              <w:top w:val="single" w:sz="4" w:space="0" w:color="auto"/>
              <w:left w:val="single" w:sz="4" w:space="0" w:color="auto"/>
              <w:bottom w:val="single" w:sz="4" w:space="0" w:color="auto"/>
              <w:right w:val="single" w:sz="4" w:space="0" w:color="auto"/>
            </w:tcBorders>
            <w:hideMark/>
          </w:tcPr>
          <w:p w14:paraId="253C620F" w14:textId="77777777" w:rsidR="00643F50" w:rsidRPr="00643F50" w:rsidRDefault="00162653" w:rsidP="00643F50">
            <w:pPr>
              <w:rPr>
                <w:rFonts w:ascii="Times New Roman" w:hAnsi="Times New Roman"/>
                <w:kern w:val="0"/>
                <w:sz w:val="24"/>
                <w:szCs w:val="24"/>
              </w:rPr>
            </w:pPr>
            <w:r w:rsidRPr="00643F50">
              <w:rPr>
                <w:rFonts w:ascii="Times New Roman" w:hAnsi="Times New Roman"/>
                <w:kern w:val="0"/>
                <w:sz w:val="24"/>
                <w:szCs w:val="24"/>
              </w:rPr>
              <w:t>BUN</w:t>
            </w:r>
          </w:p>
        </w:tc>
        <w:tc>
          <w:tcPr>
            <w:tcW w:w="1558" w:type="dxa"/>
            <w:tcBorders>
              <w:top w:val="single" w:sz="4" w:space="0" w:color="auto"/>
              <w:left w:val="single" w:sz="4" w:space="0" w:color="auto"/>
              <w:bottom w:val="single" w:sz="4" w:space="0" w:color="auto"/>
              <w:right w:val="single" w:sz="4" w:space="0" w:color="auto"/>
            </w:tcBorders>
            <w:hideMark/>
          </w:tcPr>
          <w:p w14:paraId="188AAFC5" w14:textId="77777777" w:rsidR="00643F50" w:rsidRPr="00643F50" w:rsidRDefault="00162653" w:rsidP="00643F50">
            <w:pPr>
              <w:rPr>
                <w:rFonts w:ascii="Times New Roman" w:hAnsi="Times New Roman"/>
                <w:kern w:val="0"/>
                <w:sz w:val="24"/>
                <w:szCs w:val="24"/>
              </w:rPr>
            </w:pPr>
            <w:r w:rsidRPr="00643F50">
              <w:rPr>
                <w:rFonts w:ascii="Times New Roman" w:hAnsi="Times New Roman"/>
                <w:kern w:val="0"/>
                <w:sz w:val="24"/>
                <w:szCs w:val="24"/>
              </w:rPr>
              <w:t>28</w:t>
            </w:r>
          </w:p>
        </w:tc>
        <w:tc>
          <w:tcPr>
            <w:tcW w:w="1558" w:type="dxa"/>
            <w:tcBorders>
              <w:top w:val="single" w:sz="4" w:space="0" w:color="auto"/>
              <w:left w:val="single" w:sz="4" w:space="0" w:color="auto"/>
              <w:bottom w:val="single" w:sz="4" w:space="0" w:color="auto"/>
              <w:right w:val="single" w:sz="4" w:space="0" w:color="auto"/>
            </w:tcBorders>
            <w:hideMark/>
          </w:tcPr>
          <w:p w14:paraId="1B85D5A3" w14:textId="77777777" w:rsidR="00643F50" w:rsidRPr="00643F50" w:rsidRDefault="00162653" w:rsidP="00643F50">
            <w:pPr>
              <w:rPr>
                <w:rFonts w:ascii="Times New Roman" w:hAnsi="Times New Roman"/>
                <w:kern w:val="0"/>
                <w:sz w:val="24"/>
                <w:szCs w:val="24"/>
              </w:rPr>
            </w:pPr>
            <w:r w:rsidRPr="00643F50">
              <w:rPr>
                <w:rFonts w:ascii="Times New Roman" w:hAnsi="Times New Roman"/>
                <w:kern w:val="0"/>
                <w:sz w:val="24"/>
                <w:szCs w:val="24"/>
              </w:rPr>
              <w:t xml:space="preserve">High </w:t>
            </w:r>
          </w:p>
        </w:tc>
        <w:tc>
          <w:tcPr>
            <w:tcW w:w="1558" w:type="dxa"/>
            <w:tcBorders>
              <w:top w:val="single" w:sz="4" w:space="0" w:color="auto"/>
              <w:left w:val="single" w:sz="4" w:space="0" w:color="auto"/>
              <w:bottom w:val="single" w:sz="4" w:space="0" w:color="auto"/>
              <w:right w:val="single" w:sz="4" w:space="0" w:color="auto"/>
            </w:tcBorders>
            <w:hideMark/>
          </w:tcPr>
          <w:p w14:paraId="7861831C" w14:textId="77777777" w:rsidR="00643F50" w:rsidRPr="00643F50" w:rsidRDefault="00162653" w:rsidP="00643F50">
            <w:pPr>
              <w:rPr>
                <w:rFonts w:ascii="Times New Roman" w:hAnsi="Times New Roman"/>
                <w:kern w:val="0"/>
                <w:sz w:val="24"/>
                <w:szCs w:val="24"/>
              </w:rPr>
            </w:pPr>
            <w:r w:rsidRPr="00643F50">
              <w:rPr>
                <w:rFonts w:ascii="Times New Roman" w:hAnsi="Times New Roman"/>
                <w:kern w:val="0"/>
                <w:sz w:val="24"/>
                <w:szCs w:val="24"/>
              </w:rPr>
              <w:t>27</w:t>
            </w:r>
          </w:p>
        </w:tc>
        <w:tc>
          <w:tcPr>
            <w:tcW w:w="1559" w:type="dxa"/>
            <w:tcBorders>
              <w:top w:val="single" w:sz="4" w:space="0" w:color="auto"/>
              <w:left w:val="single" w:sz="4" w:space="0" w:color="auto"/>
              <w:bottom w:val="single" w:sz="4" w:space="0" w:color="auto"/>
              <w:right w:val="single" w:sz="4" w:space="0" w:color="auto"/>
            </w:tcBorders>
            <w:hideMark/>
          </w:tcPr>
          <w:p w14:paraId="4FEFD284" w14:textId="77777777" w:rsidR="00643F50" w:rsidRPr="00643F50" w:rsidRDefault="00162653" w:rsidP="00643F50">
            <w:pPr>
              <w:rPr>
                <w:rFonts w:ascii="Times New Roman" w:hAnsi="Times New Roman"/>
                <w:kern w:val="0"/>
                <w:sz w:val="24"/>
                <w:szCs w:val="24"/>
              </w:rPr>
            </w:pPr>
            <w:r w:rsidRPr="00643F50">
              <w:rPr>
                <w:rFonts w:ascii="Times New Roman" w:hAnsi="Times New Roman"/>
                <w:kern w:val="0"/>
                <w:sz w:val="24"/>
                <w:szCs w:val="24"/>
              </w:rPr>
              <w:t xml:space="preserve">High </w:t>
            </w:r>
          </w:p>
        </w:tc>
        <w:tc>
          <w:tcPr>
            <w:tcW w:w="1559" w:type="dxa"/>
            <w:tcBorders>
              <w:top w:val="single" w:sz="4" w:space="0" w:color="auto"/>
              <w:left w:val="single" w:sz="4" w:space="0" w:color="auto"/>
              <w:bottom w:val="single" w:sz="4" w:space="0" w:color="auto"/>
              <w:right w:val="single" w:sz="4" w:space="0" w:color="auto"/>
            </w:tcBorders>
            <w:hideMark/>
          </w:tcPr>
          <w:p w14:paraId="3E6BE9D8" w14:textId="77777777" w:rsidR="00643F50" w:rsidRPr="00643F50" w:rsidRDefault="00162653" w:rsidP="00643F50">
            <w:pPr>
              <w:rPr>
                <w:rFonts w:ascii="Times New Roman" w:hAnsi="Times New Roman"/>
                <w:kern w:val="0"/>
                <w:sz w:val="24"/>
                <w:szCs w:val="24"/>
              </w:rPr>
            </w:pPr>
            <w:r w:rsidRPr="00643F50">
              <w:rPr>
                <w:rFonts w:ascii="Times New Roman" w:hAnsi="Times New Roman"/>
                <w:kern w:val="0"/>
                <w:sz w:val="24"/>
                <w:szCs w:val="24"/>
              </w:rPr>
              <w:t xml:space="preserve">Kidney failure </w:t>
            </w:r>
          </w:p>
        </w:tc>
      </w:tr>
      <w:tr w:rsidR="007D3AD9" w14:paraId="54010059" w14:textId="77777777" w:rsidTr="00643F50">
        <w:tc>
          <w:tcPr>
            <w:tcW w:w="1558" w:type="dxa"/>
            <w:tcBorders>
              <w:top w:val="single" w:sz="4" w:space="0" w:color="auto"/>
              <w:left w:val="single" w:sz="4" w:space="0" w:color="auto"/>
              <w:bottom w:val="single" w:sz="4" w:space="0" w:color="auto"/>
              <w:right w:val="single" w:sz="4" w:space="0" w:color="auto"/>
            </w:tcBorders>
            <w:hideMark/>
          </w:tcPr>
          <w:p w14:paraId="35F3CD1B" w14:textId="77777777" w:rsidR="00643F50" w:rsidRPr="00643F50" w:rsidRDefault="00162653" w:rsidP="00643F50">
            <w:pPr>
              <w:rPr>
                <w:rFonts w:ascii="Times New Roman" w:hAnsi="Times New Roman"/>
                <w:kern w:val="0"/>
                <w:sz w:val="24"/>
                <w:szCs w:val="24"/>
              </w:rPr>
            </w:pPr>
            <w:r w:rsidRPr="00643F50">
              <w:rPr>
                <w:rFonts w:ascii="Times New Roman" w:hAnsi="Times New Roman"/>
                <w:kern w:val="0"/>
                <w:sz w:val="24"/>
                <w:szCs w:val="24"/>
              </w:rPr>
              <w:t xml:space="preserve">Creatinine </w:t>
            </w:r>
          </w:p>
        </w:tc>
        <w:tc>
          <w:tcPr>
            <w:tcW w:w="1558" w:type="dxa"/>
            <w:tcBorders>
              <w:top w:val="single" w:sz="4" w:space="0" w:color="auto"/>
              <w:left w:val="single" w:sz="4" w:space="0" w:color="auto"/>
              <w:bottom w:val="single" w:sz="4" w:space="0" w:color="auto"/>
              <w:right w:val="single" w:sz="4" w:space="0" w:color="auto"/>
            </w:tcBorders>
            <w:hideMark/>
          </w:tcPr>
          <w:p w14:paraId="6510494B" w14:textId="77777777" w:rsidR="00643F50" w:rsidRPr="00643F50" w:rsidRDefault="00162653" w:rsidP="00643F50">
            <w:pPr>
              <w:rPr>
                <w:rFonts w:ascii="Times New Roman" w:hAnsi="Times New Roman"/>
                <w:kern w:val="0"/>
                <w:sz w:val="24"/>
                <w:szCs w:val="24"/>
              </w:rPr>
            </w:pPr>
            <w:r w:rsidRPr="00643F50">
              <w:rPr>
                <w:rFonts w:ascii="Times New Roman" w:hAnsi="Times New Roman"/>
                <w:kern w:val="0"/>
                <w:sz w:val="24"/>
                <w:szCs w:val="24"/>
              </w:rPr>
              <w:t>0.9</w:t>
            </w:r>
          </w:p>
        </w:tc>
        <w:tc>
          <w:tcPr>
            <w:tcW w:w="1558" w:type="dxa"/>
            <w:tcBorders>
              <w:top w:val="single" w:sz="4" w:space="0" w:color="auto"/>
              <w:left w:val="single" w:sz="4" w:space="0" w:color="auto"/>
              <w:bottom w:val="single" w:sz="4" w:space="0" w:color="auto"/>
              <w:right w:val="single" w:sz="4" w:space="0" w:color="auto"/>
            </w:tcBorders>
            <w:hideMark/>
          </w:tcPr>
          <w:p w14:paraId="3CD89CD6" w14:textId="77777777" w:rsidR="00643F50" w:rsidRPr="00643F50" w:rsidRDefault="00162653" w:rsidP="00643F50">
            <w:pPr>
              <w:rPr>
                <w:rFonts w:ascii="Times New Roman" w:hAnsi="Times New Roman"/>
                <w:kern w:val="0"/>
                <w:sz w:val="24"/>
                <w:szCs w:val="24"/>
              </w:rPr>
            </w:pPr>
            <w:r w:rsidRPr="00643F50">
              <w:rPr>
                <w:rFonts w:ascii="Times New Roman" w:hAnsi="Times New Roman"/>
                <w:kern w:val="0"/>
                <w:sz w:val="24"/>
                <w:szCs w:val="24"/>
              </w:rPr>
              <w:t xml:space="preserve">Normal </w:t>
            </w:r>
          </w:p>
        </w:tc>
        <w:tc>
          <w:tcPr>
            <w:tcW w:w="1558" w:type="dxa"/>
            <w:tcBorders>
              <w:top w:val="single" w:sz="4" w:space="0" w:color="auto"/>
              <w:left w:val="single" w:sz="4" w:space="0" w:color="auto"/>
              <w:bottom w:val="single" w:sz="4" w:space="0" w:color="auto"/>
              <w:right w:val="single" w:sz="4" w:space="0" w:color="auto"/>
            </w:tcBorders>
            <w:hideMark/>
          </w:tcPr>
          <w:p w14:paraId="5D05885F" w14:textId="77777777" w:rsidR="00643F50" w:rsidRPr="00643F50" w:rsidRDefault="00162653" w:rsidP="00643F50">
            <w:pPr>
              <w:rPr>
                <w:rFonts w:ascii="Times New Roman" w:hAnsi="Times New Roman"/>
                <w:kern w:val="0"/>
                <w:sz w:val="24"/>
                <w:szCs w:val="24"/>
              </w:rPr>
            </w:pPr>
            <w:r w:rsidRPr="00643F50">
              <w:rPr>
                <w:rFonts w:ascii="Times New Roman" w:hAnsi="Times New Roman"/>
                <w:kern w:val="0"/>
                <w:sz w:val="24"/>
                <w:szCs w:val="24"/>
              </w:rPr>
              <w:t>0.9</w:t>
            </w:r>
          </w:p>
        </w:tc>
        <w:tc>
          <w:tcPr>
            <w:tcW w:w="1559" w:type="dxa"/>
            <w:tcBorders>
              <w:top w:val="single" w:sz="4" w:space="0" w:color="auto"/>
              <w:left w:val="single" w:sz="4" w:space="0" w:color="auto"/>
              <w:bottom w:val="single" w:sz="4" w:space="0" w:color="auto"/>
              <w:right w:val="single" w:sz="4" w:space="0" w:color="auto"/>
            </w:tcBorders>
            <w:hideMark/>
          </w:tcPr>
          <w:p w14:paraId="384D7B0E" w14:textId="77777777" w:rsidR="00643F50" w:rsidRPr="00643F50" w:rsidRDefault="00162653" w:rsidP="00643F50">
            <w:pPr>
              <w:rPr>
                <w:rFonts w:ascii="Times New Roman" w:hAnsi="Times New Roman"/>
                <w:kern w:val="0"/>
                <w:sz w:val="24"/>
                <w:szCs w:val="24"/>
              </w:rPr>
            </w:pPr>
            <w:r w:rsidRPr="00643F50">
              <w:rPr>
                <w:rFonts w:ascii="Times New Roman" w:hAnsi="Times New Roman"/>
                <w:kern w:val="0"/>
                <w:sz w:val="24"/>
                <w:szCs w:val="24"/>
              </w:rPr>
              <w:t xml:space="preserve">Normal </w:t>
            </w:r>
          </w:p>
        </w:tc>
        <w:tc>
          <w:tcPr>
            <w:tcW w:w="1559" w:type="dxa"/>
            <w:tcBorders>
              <w:top w:val="single" w:sz="4" w:space="0" w:color="auto"/>
              <w:left w:val="single" w:sz="4" w:space="0" w:color="auto"/>
              <w:bottom w:val="single" w:sz="4" w:space="0" w:color="auto"/>
              <w:right w:val="single" w:sz="4" w:space="0" w:color="auto"/>
            </w:tcBorders>
          </w:tcPr>
          <w:p w14:paraId="0F769A10" w14:textId="77777777" w:rsidR="00643F50" w:rsidRPr="00643F50" w:rsidRDefault="00643F50" w:rsidP="00643F50">
            <w:pPr>
              <w:rPr>
                <w:rFonts w:ascii="Times New Roman" w:hAnsi="Times New Roman"/>
                <w:kern w:val="0"/>
                <w:sz w:val="24"/>
                <w:szCs w:val="24"/>
              </w:rPr>
            </w:pPr>
          </w:p>
        </w:tc>
      </w:tr>
      <w:tr w:rsidR="007D3AD9" w14:paraId="409151B4" w14:textId="77777777" w:rsidTr="00643F50">
        <w:tc>
          <w:tcPr>
            <w:tcW w:w="1558" w:type="dxa"/>
            <w:tcBorders>
              <w:top w:val="single" w:sz="4" w:space="0" w:color="auto"/>
              <w:left w:val="single" w:sz="4" w:space="0" w:color="auto"/>
              <w:bottom w:val="single" w:sz="4" w:space="0" w:color="auto"/>
              <w:right w:val="single" w:sz="4" w:space="0" w:color="auto"/>
            </w:tcBorders>
            <w:hideMark/>
          </w:tcPr>
          <w:p w14:paraId="45773A70" w14:textId="77777777" w:rsidR="00643F50" w:rsidRPr="00643F50" w:rsidRDefault="00162653" w:rsidP="00643F50">
            <w:pPr>
              <w:rPr>
                <w:rFonts w:ascii="Times New Roman" w:hAnsi="Times New Roman"/>
                <w:kern w:val="0"/>
                <w:sz w:val="24"/>
                <w:szCs w:val="24"/>
              </w:rPr>
            </w:pPr>
            <w:r w:rsidRPr="00643F50">
              <w:rPr>
                <w:rFonts w:ascii="Times New Roman" w:hAnsi="Times New Roman"/>
                <w:kern w:val="0"/>
                <w:sz w:val="24"/>
                <w:szCs w:val="24"/>
              </w:rPr>
              <w:t>WBC</w:t>
            </w:r>
          </w:p>
        </w:tc>
        <w:tc>
          <w:tcPr>
            <w:tcW w:w="1558" w:type="dxa"/>
            <w:tcBorders>
              <w:top w:val="single" w:sz="4" w:space="0" w:color="auto"/>
              <w:left w:val="single" w:sz="4" w:space="0" w:color="auto"/>
              <w:bottom w:val="single" w:sz="4" w:space="0" w:color="auto"/>
              <w:right w:val="single" w:sz="4" w:space="0" w:color="auto"/>
            </w:tcBorders>
            <w:hideMark/>
          </w:tcPr>
          <w:p w14:paraId="0A09A7F1" w14:textId="77777777" w:rsidR="00643F50" w:rsidRPr="00643F50" w:rsidRDefault="00162653" w:rsidP="00643F50">
            <w:pPr>
              <w:rPr>
                <w:rFonts w:ascii="Times New Roman" w:hAnsi="Times New Roman"/>
                <w:kern w:val="0"/>
                <w:sz w:val="24"/>
                <w:szCs w:val="24"/>
              </w:rPr>
            </w:pPr>
            <w:r w:rsidRPr="00643F50">
              <w:rPr>
                <w:rFonts w:ascii="Times New Roman" w:hAnsi="Times New Roman"/>
                <w:kern w:val="0"/>
                <w:sz w:val="24"/>
                <w:szCs w:val="24"/>
              </w:rPr>
              <w:t>12.4</w:t>
            </w:r>
          </w:p>
        </w:tc>
        <w:tc>
          <w:tcPr>
            <w:tcW w:w="1558" w:type="dxa"/>
            <w:tcBorders>
              <w:top w:val="single" w:sz="4" w:space="0" w:color="auto"/>
              <w:left w:val="single" w:sz="4" w:space="0" w:color="auto"/>
              <w:bottom w:val="single" w:sz="4" w:space="0" w:color="auto"/>
              <w:right w:val="single" w:sz="4" w:space="0" w:color="auto"/>
            </w:tcBorders>
            <w:hideMark/>
          </w:tcPr>
          <w:p w14:paraId="2F7C8671" w14:textId="77777777" w:rsidR="00643F50" w:rsidRPr="00643F50" w:rsidRDefault="00162653" w:rsidP="00643F50">
            <w:pPr>
              <w:rPr>
                <w:rFonts w:ascii="Times New Roman" w:hAnsi="Times New Roman"/>
                <w:kern w:val="0"/>
                <w:sz w:val="24"/>
                <w:szCs w:val="24"/>
              </w:rPr>
            </w:pPr>
            <w:r w:rsidRPr="00643F50">
              <w:rPr>
                <w:rFonts w:ascii="Times New Roman" w:hAnsi="Times New Roman"/>
                <w:kern w:val="0"/>
                <w:sz w:val="24"/>
                <w:szCs w:val="24"/>
              </w:rPr>
              <w:t xml:space="preserve">Normal </w:t>
            </w:r>
          </w:p>
        </w:tc>
        <w:tc>
          <w:tcPr>
            <w:tcW w:w="1558" w:type="dxa"/>
            <w:tcBorders>
              <w:top w:val="single" w:sz="4" w:space="0" w:color="auto"/>
              <w:left w:val="single" w:sz="4" w:space="0" w:color="auto"/>
              <w:bottom w:val="single" w:sz="4" w:space="0" w:color="auto"/>
              <w:right w:val="single" w:sz="4" w:space="0" w:color="auto"/>
            </w:tcBorders>
            <w:hideMark/>
          </w:tcPr>
          <w:p w14:paraId="573E783D" w14:textId="77777777" w:rsidR="00643F50" w:rsidRPr="00643F50" w:rsidRDefault="00162653" w:rsidP="00643F50">
            <w:pPr>
              <w:rPr>
                <w:rFonts w:ascii="Times New Roman" w:hAnsi="Times New Roman"/>
                <w:kern w:val="0"/>
                <w:sz w:val="24"/>
                <w:szCs w:val="24"/>
              </w:rPr>
            </w:pPr>
            <w:r w:rsidRPr="00643F50">
              <w:rPr>
                <w:rFonts w:ascii="Times New Roman" w:hAnsi="Times New Roman"/>
                <w:kern w:val="0"/>
                <w:sz w:val="24"/>
                <w:szCs w:val="24"/>
              </w:rPr>
              <w:t>13.9</w:t>
            </w:r>
          </w:p>
        </w:tc>
        <w:tc>
          <w:tcPr>
            <w:tcW w:w="1559" w:type="dxa"/>
            <w:tcBorders>
              <w:top w:val="single" w:sz="4" w:space="0" w:color="auto"/>
              <w:left w:val="single" w:sz="4" w:space="0" w:color="auto"/>
              <w:bottom w:val="single" w:sz="4" w:space="0" w:color="auto"/>
              <w:right w:val="single" w:sz="4" w:space="0" w:color="auto"/>
            </w:tcBorders>
            <w:hideMark/>
          </w:tcPr>
          <w:p w14:paraId="1297982D" w14:textId="77777777" w:rsidR="00643F50" w:rsidRPr="00643F50" w:rsidRDefault="00162653" w:rsidP="00643F50">
            <w:pPr>
              <w:rPr>
                <w:rFonts w:ascii="Times New Roman" w:hAnsi="Times New Roman"/>
                <w:kern w:val="0"/>
                <w:sz w:val="24"/>
                <w:szCs w:val="24"/>
              </w:rPr>
            </w:pPr>
            <w:r w:rsidRPr="00643F50">
              <w:rPr>
                <w:rFonts w:ascii="Times New Roman" w:hAnsi="Times New Roman"/>
                <w:kern w:val="0"/>
                <w:sz w:val="24"/>
                <w:szCs w:val="24"/>
              </w:rPr>
              <w:t xml:space="preserve">Normal </w:t>
            </w:r>
          </w:p>
        </w:tc>
        <w:tc>
          <w:tcPr>
            <w:tcW w:w="1559" w:type="dxa"/>
            <w:tcBorders>
              <w:top w:val="single" w:sz="4" w:space="0" w:color="auto"/>
              <w:left w:val="single" w:sz="4" w:space="0" w:color="auto"/>
              <w:bottom w:val="single" w:sz="4" w:space="0" w:color="auto"/>
              <w:right w:val="single" w:sz="4" w:space="0" w:color="auto"/>
            </w:tcBorders>
          </w:tcPr>
          <w:p w14:paraId="5CB5ABEC" w14:textId="77777777" w:rsidR="00643F50" w:rsidRPr="00643F50" w:rsidRDefault="00643F50" w:rsidP="00643F50">
            <w:pPr>
              <w:rPr>
                <w:rFonts w:ascii="Times New Roman" w:hAnsi="Times New Roman"/>
                <w:kern w:val="0"/>
                <w:sz w:val="24"/>
                <w:szCs w:val="24"/>
              </w:rPr>
            </w:pPr>
          </w:p>
        </w:tc>
      </w:tr>
      <w:tr w:rsidR="007D3AD9" w14:paraId="4518BC76" w14:textId="77777777" w:rsidTr="00643F50">
        <w:tc>
          <w:tcPr>
            <w:tcW w:w="1558" w:type="dxa"/>
            <w:tcBorders>
              <w:top w:val="single" w:sz="4" w:space="0" w:color="auto"/>
              <w:left w:val="single" w:sz="4" w:space="0" w:color="auto"/>
              <w:bottom w:val="single" w:sz="4" w:space="0" w:color="auto"/>
              <w:right w:val="single" w:sz="4" w:space="0" w:color="auto"/>
            </w:tcBorders>
            <w:hideMark/>
          </w:tcPr>
          <w:p w14:paraId="21F83F7C" w14:textId="77777777" w:rsidR="00643F50" w:rsidRPr="00643F50" w:rsidRDefault="00162653" w:rsidP="00643F50">
            <w:pPr>
              <w:rPr>
                <w:rFonts w:ascii="Times New Roman" w:hAnsi="Times New Roman"/>
                <w:kern w:val="0"/>
                <w:sz w:val="24"/>
                <w:szCs w:val="24"/>
              </w:rPr>
            </w:pPr>
            <w:r w:rsidRPr="00643F50">
              <w:rPr>
                <w:rFonts w:ascii="Times New Roman" w:hAnsi="Times New Roman"/>
                <w:kern w:val="0"/>
                <w:sz w:val="24"/>
                <w:szCs w:val="24"/>
              </w:rPr>
              <w:t>RBC</w:t>
            </w:r>
          </w:p>
        </w:tc>
        <w:tc>
          <w:tcPr>
            <w:tcW w:w="1558" w:type="dxa"/>
            <w:tcBorders>
              <w:top w:val="single" w:sz="4" w:space="0" w:color="auto"/>
              <w:left w:val="single" w:sz="4" w:space="0" w:color="auto"/>
              <w:bottom w:val="single" w:sz="4" w:space="0" w:color="auto"/>
              <w:right w:val="single" w:sz="4" w:space="0" w:color="auto"/>
            </w:tcBorders>
            <w:hideMark/>
          </w:tcPr>
          <w:p w14:paraId="4BA82A66" w14:textId="77777777" w:rsidR="00643F50" w:rsidRPr="00643F50" w:rsidRDefault="00162653" w:rsidP="00643F50">
            <w:pPr>
              <w:rPr>
                <w:rFonts w:ascii="Times New Roman" w:hAnsi="Times New Roman"/>
                <w:kern w:val="0"/>
                <w:sz w:val="24"/>
                <w:szCs w:val="24"/>
              </w:rPr>
            </w:pPr>
            <w:r w:rsidRPr="00643F50">
              <w:rPr>
                <w:rFonts w:ascii="Times New Roman" w:hAnsi="Times New Roman"/>
                <w:kern w:val="0"/>
                <w:sz w:val="24"/>
                <w:szCs w:val="24"/>
              </w:rPr>
              <w:t>4.01</w:t>
            </w:r>
          </w:p>
        </w:tc>
        <w:tc>
          <w:tcPr>
            <w:tcW w:w="1558" w:type="dxa"/>
            <w:tcBorders>
              <w:top w:val="single" w:sz="4" w:space="0" w:color="auto"/>
              <w:left w:val="single" w:sz="4" w:space="0" w:color="auto"/>
              <w:bottom w:val="single" w:sz="4" w:space="0" w:color="auto"/>
              <w:right w:val="single" w:sz="4" w:space="0" w:color="auto"/>
            </w:tcBorders>
            <w:hideMark/>
          </w:tcPr>
          <w:p w14:paraId="0D6F674B" w14:textId="77777777" w:rsidR="00643F50" w:rsidRPr="00643F50" w:rsidRDefault="00162653" w:rsidP="00643F50">
            <w:pPr>
              <w:rPr>
                <w:rFonts w:ascii="Times New Roman" w:hAnsi="Times New Roman"/>
                <w:kern w:val="0"/>
                <w:sz w:val="24"/>
                <w:szCs w:val="24"/>
              </w:rPr>
            </w:pPr>
            <w:r w:rsidRPr="00643F50">
              <w:rPr>
                <w:rFonts w:ascii="Times New Roman" w:hAnsi="Times New Roman"/>
                <w:kern w:val="0"/>
                <w:sz w:val="24"/>
                <w:szCs w:val="24"/>
              </w:rPr>
              <w:t xml:space="preserve">Normal </w:t>
            </w:r>
          </w:p>
        </w:tc>
        <w:tc>
          <w:tcPr>
            <w:tcW w:w="1558" w:type="dxa"/>
            <w:tcBorders>
              <w:top w:val="single" w:sz="4" w:space="0" w:color="auto"/>
              <w:left w:val="single" w:sz="4" w:space="0" w:color="auto"/>
              <w:bottom w:val="single" w:sz="4" w:space="0" w:color="auto"/>
              <w:right w:val="single" w:sz="4" w:space="0" w:color="auto"/>
            </w:tcBorders>
            <w:hideMark/>
          </w:tcPr>
          <w:p w14:paraId="05DA72BB" w14:textId="77777777" w:rsidR="00643F50" w:rsidRPr="00643F50" w:rsidRDefault="00162653" w:rsidP="00643F50">
            <w:pPr>
              <w:rPr>
                <w:rFonts w:ascii="Times New Roman" w:hAnsi="Times New Roman"/>
                <w:kern w:val="0"/>
                <w:sz w:val="24"/>
                <w:szCs w:val="24"/>
              </w:rPr>
            </w:pPr>
            <w:r w:rsidRPr="00643F50">
              <w:rPr>
                <w:rFonts w:ascii="Times New Roman" w:hAnsi="Times New Roman"/>
                <w:kern w:val="0"/>
                <w:sz w:val="24"/>
                <w:szCs w:val="24"/>
              </w:rPr>
              <w:t xml:space="preserve">4.34 </w:t>
            </w:r>
          </w:p>
        </w:tc>
        <w:tc>
          <w:tcPr>
            <w:tcW w:w="1559" w:type="dxa"/>
            <w:tcBorders>
              <w:top w:val="single" w:sz="4" w:space="0" w:color="auto"/>
              <w:left w:val="single" w:sz="4" w:space="0" w:color="auto"/>
              <w:bottom w:val="single" w:sz="4" w:space="0" w:color="auto"/>
              <w:right w:val="single" w:sz="4" w:space="0" w:color="auto"/>
            </w:tcBorders>
            <w:hideMark/>
          </w:tcPr>
          <w:p w14:paraId="2870122D" w14:textId="77777777" w:rsidR="00643F50" w:rsidRPr="00643F50" w:rsidRDefault="00162653" w:rsidP="00643F50">
            <w:pPr>
              <w:rPr>
                <w:rFonts w:ascii="Times New Roman" w:hAnsi="Times New Roman"/>
                <w:kern w:val="0"/>
                <w:sz w:val="24"/>
                <w:szCs w:val="24"/>
              </w:rPr>
            </w:pPr>
            <w:r w:rsidRPr="00643F50">
              <w:rPr>
                <w:rFonts w:ascii="Times New Roman" w:hAnsi="Times New Roman"/>
                <w:kern w:val="0"/>
                <w:sz w:val="24"/>
                <w:szCs w:val="24"/>
              </w:rPr>
              <w:t xml:space="preserve">Normal </w:t>
            </w:r>
          </w:p>
        </w:tc>
        <w:tc>
          <w:tcPr>
            <w:tcW w:w="1559" w:type="dxa"/>
            <w:tcBorders>
              <w:top w:val="single" w:sz="4" w:space="0" w:color="auto"/>
              <w:left w:val="single" w:sz="4" w:space="0" w:color="auto"/>
              <w:bottom w:val="single" w:sz="4" w:space="0" w:color="auto"/>
              <w:right w:val="single" w:sz="4" w:space="0" w:color="auto"/>
            </w:tcBorders>
          </w:tcPr>
          <w:p w14:paraId="6E76228F" w14:textId="77777777" w:rsidR="00643F50" w:rsidRPr="00643F50" w:rsidRDefault="00643F50" w:rsidP="00643F50">
            <w:pPr>
              <w:rPr>
                <w:rFonts w:ascii="Times New Roman" w:hAnsi="Times New Roman"/>
                <w:kern w:val="0"/>
                <w:sz w:val="24"/>
                <w:szCs w:val="24"/>
              </w:rPr>
            </w:pPr>
          </w:p>
        </w:tc>
      </w:tr>
      <w:tr w:rsidR="007D3AD9" w14:paraId="3AC401C2" w14:textId="77777777" w:rsidTr="00643F50">
        <w:tc>
          <w:tcPr>
            <w:tcW w:w="1558" w:type="dxa"/>
            <w:tcBorders>
              <w:top w:val="single" w:sz="4" w:space="0" w:color="auto"/>
              <w:left w:val="single" w:sz="4" w:space="0" w:color="auto"/>
              <w:bottom w:val="single" w:sz="4" w:space="0" w:color="auto"/>
              <w:right w:val="single" w:sz="4" w:space="0" w:color="auto"/>
            </w:tcBorders>
            <w:hideMark/>
          </w:tcPr>
          <w:p w14:paraId="6102E616" w14:textId="77777777" w:rsidR="00643F50" w:rsidRPr="00643F50" w:rsidRDefault="00162653" w:rsidP="00643F50">
            <w:pPr>
              <w:rPr>
                <w:rFonts w:ascii="Times New Roman" w:hAnsi="Times New Roman"/>
                <w:kern w:val="0"/>
                <w:sz w:val="24"/>
                <w:szCs w:val="24"/>
              </w:rPr>
            </w:pPr>
            <w:r w:rsidRPr="00643F50">
              <w:rPr>
                <w:rFonts w:ascii="Times New Roman" w:hAnsi="Times New Roman"/>
                <w:kern w:val="0"/>
                <w:sz w:val="24"/>
                <w:szCs w:val="24"/>
              </w:rPr>
              <w:t>HGB</w:t>
            </w:r>
          </w:p>
        </w:tc>
        <w:tc>
          <w:tcPr>
            <w:tcW w:w="1558" w:type="dxa"/>
            <w:tcBorders>
              <w:top w:val="single" w:sz="4" w:space="0" w:color="auto"/>
              <w:left w:val="single" w:sz="4" w:space="0" w:color="auto"/>
              <w:bottom w:val="single" w:sz="4" w:space="0" w:color="auto"/>
              <w:right w:val="single" w:sz="4" w:space="0" w:color="auto"/>
            </w:tcBorders>
            <w:hideMark/>
          </w:tcPr>
          <w:p w14:paraId="4741D76C" w14:textId="77777777" w:rsidR="00643F50" w:rsidRPr="00643F50" w:rsidRDefault="00162653" w:rsidP="00643F50">
            <w:pPr>
              <w:rPr>
                <w:rFonts w:ascii="Times New Roman" w:hAnsi="Times New Roman"/>
                <w:kern w:val="0"/>
                <w:sz w:val="24"/>
                <w:szCs w:val="24"/>
              </w:rPr>
            </w:pPr>
            <w:r w:rsidRPr="00643F50">
              <w:rPr>
                <w:rFonts w:ascii="Times New Roman" w:hAnsi="Times New Roman"/>
                <w:kern w:val="0"/>
                <w:sz w:val="24"/>
                <w:szCs w:val="24"/>
              </w:rPr>
              <w:t xml:space="preserve">12.4 </w:t>
            </w:r>
          </w:p>
        </w:tc>
        <w:tc>
          <w:tcPr>
            <w:tcW w:w="1558" w:type="dxa"/>
            <w:tcBorders>
              <w:top w:val="single" w:sz="4" w:space="0" w:color="auto"/>
              <w:left w:val="single" w:sz="4" w:space="0" w:color="auto"/>
              <w:bottom w:val="single" w:sz="4" w:space="0" w:color="auto"/>
              <w:right w:val="single" w:sz="4" w:space="0" w:color="auto"/>
            </w:tcBorders>
            <w:hideMark/>
          </w:tcPr>
          <w:p w14:paraId="43F2269F" w14:textId="77777777" w:rsidR="00643F50" w:rsidRPr="00643F50" w:rsidRDefault="00162653" w:rsidP="00643F50">
            <w:pPr>
              <w:rPr>
                <w:rFonts w:ascii="Times New Roman" w:hAnsi="Times New Roman"/>
                <w:kern w:val="0"/>
                <w:sz w:val="24"/>
                <w:szCs w:val="24"/>
              </w:rPr>
            </w:pPr>
            <w:r w:rsidRPr="00643F50">
              <w:rPr>
                <w:rFonts w:ascii="Times New Roman" w:hAnsi="Times New Roman"/>
                <w:kern w:val="0"/>
                <w:sz w:val="24"/>
                <w:szCs w:val="24"/>
              </w:rPr>
              <w:t xml:space="preserve">Normal </w:t>
            </w:r>
          </w:p>
        </w:tc>
        <w:tc>
          <w:tcPr>
            <w:tcW w:w="1558" w:type="dxa"/>
            <w:tcBorders>
              <w:top w:val="single" w:sz="4" w:space="0" w:color="auto"/>
              <w:left w:val="single" w:sz="4" w:space="0" w:color="auto"/>
              <w:bottom w:val="single" w:sz="4" w:space="0" w:color="auto"/>
              <w:right w:val="single" w:sz="4" w:space="0" w:color="auto"/>
            </w:tcBorders>
            <w:hideMark/>
          </w:tcPr>
          <w:p w14:paraId="3BC07A2D" w14:textId="77777777" w:rsidR="00643F50" w:rsidRPr="00643F50" w:rsidRDefault="00162653" w:rsidP="00643F50">
            <w:pPr>
              <w:rPr>
                <w:rFonts w:ascii="Times New Roman" w:hAnsi="Times New Roman"/>
                <w:kern w:val="0"/>
                <w:sz w:val="24"/>
                <w:szCs w:val="24"/>
              </w:rPr>
            </w:pPr>
            <w:r w:rsidRPr="00643F50">
              <w:rPr>
                <w:rFonts w:ascii="Times New Roman" w:hAnsi="Times New Roman"/>
                <w:kern w:val="0"/>
                <w:sz w:val="24"/>
                <w:szCs w:val="24"/>
              </w:rPr>
              <w:t xml:space="preserve">13.4 </w:t>
            </w:r>
          </w:p>
        </w:tc>
        <w:tc>
          <w:tcPr>
            <w:tcW w:w="1559" w:type="dxa"/>
            <w:tcBorders>
              <w:top w:val="single" w:sz="4" w:space="0" w:color="auto"/>
              <w:left w:val="single" w:sz="4" w:space="0" w:color="auto"/>
              <w:bottom w:val="single" w:sz="4" w:space="0" w:color="auto"/>
              <w:right w:val="single" w:sz="4" w:space="0" w:color="auto"/>
            </w:tcBorders>
            <w:hideMark/>
          </w:tcPr>
          <w:p w14:paraId="621BF713" w14:textId="77777777" w:rsidR="00643F50" w:rsidRPr="00643F50" w:rsidRDefault="00162653" w:rsidP="00643F50">
            <w:pPr>
              <w:rPr>
                <w:rFonts w:ascii="Times New Roman" w:hAnsi="Times New Roman"/>
                <w:kern w:val="0"/>
                <w:sz w:val="24"/>
                <w:szCs w:val="24"/>
              </w:rPr>
            </w:pPr>
            <w:r w:rsidRPr="00643F50">
              <w:rPr>
                <w:rFonts w:ascii="Times New Roman" w:hAnsi="Times New Roman"/>
                <w:kern w:val="0"/>
                <w:sz w:val="24"/>
                <w:szCs w:val="24"/>
              </w:rPr>
              <w:t xml:space="preserve">Normal </w:t>
            </w:r>
          </w:p>
        </w:tc>
        <w:tc>
          <w:tcPr>
            <w:tcW w:w="1559" w:type="dxa"/>
            <w:tcBorders>
              <w:top w:val="single" w:sz="4" w:space="0" w:color="auto"/>
              <w:left w:val="single" w:sz="4" w:space="0" w:color="auto"/>
              <w:bottom w:val="single" w:sz="4" w:space="0" w:color="auto"/>
              <w:right w:val="single" w:sz="4" w:space="0" w:color="auto"/>
            </w:tcBorders>
          </w:tcPr>
          <w:p w14:paraId="65E26EDD" w14:textId="77777777" w:rsidR="00643F50" w:rsidRPr="00643F50" w:rsidRDefault="00643F50" w:rsidP="00643F50">
            <w:pPr>
              <w:rPr>
                <w:rFonts w:ascii="Times New Roman" w:hAnsi="Times New Roman"/>
                <w:kern w:val="0"/>
                <w:sz w:val="24"/>
                <w:szCs w:val="24"/>
              </w:rPr>
            </w:pPr>
          </w:p>
        </w:tc>
      </w:tr>
      <w:tr w:rsidR="007D3AD9" w14:paraId="24898FE3" w14:textId="77777777" w:rsidTr="00643F50">
        <w:tc>
          <w:tcPr>
            <w:tcW w:w="1558" w:type="dxa"/>
            <w:tcBorders>
              <w:top w:val="single" w:sz="4" w:space="0" w:color="auto"/>
              <w:left w:val="single" w:sz="4" w:space="0" w:color="auto"/>
              <w:bottom w:val="single" w:sz="4" w:space="0" w:color="auto"/>
              <w:right w:val="single" w:sz="4" w:space="0" w:color="auto"/>
            </w:tcBorders>
            <w:hideMark/>
          </w:tcPr>
          <w:p w14:paraId="0C84316B" w14:textId="77777777" w:rsidR="00643F50" w:rsidRPr="00643F50" w:rsidRDefault="00162653" w:rsidP="00643F50">
            <w:pPr>
              <w:rPr>
                <w:rFonts w:ascii="Times New Roman" w:hAnsi="Times New Roman"/>
                <w:kern w:val="0"/>
                <w:sz w:val="24"/>
                <w:szCs w:val="24"/>
              </w:rPr>
            </w:pPr>
            <w:r w:rsidRPr="00643F50">
              <w:rPr>
                <w:rFonts w:ascii="Times New Roman" w:hAnsi="Times New Roman"/>
                <w:kern w:val="0"/>
                <w:sz w:val="24"/>
                <w:szCs w:val="24"/>
              </w:rPr>
              <w:t>HCT</w:t>
            </w:r>
          </w:p>
        </w:tc>
        <w:tc>
          <w:tcPr>
            <w:tcW w:w="1558" w:type="dxa"/>
            <w:tcBorders>
              <w:top w:val="single" w:sz="4" w:space="0" w:color="auto"/>
              <w:left w:val="single" w:sz="4" w:space="0" w:color="auto"/>
              <w:bottom w:val="single" w:sz="4" w:space="0" w:color="auto"/>
              <w:right w:val="single" w:sz="4" w:space="0" w:color="auto"/>
            </w:tcBorders>
            <w:hideMark/>
          </w:tcPr>
          <w:p w14:paraId="4668835A" w14:textId="77777777" w:rsidR="00643F50" w:rsidRPr="00643F50" w:rsidRDefault="00162653" w:rsidP="00643F50">
            <w:pPr>
              <w:rPr>
                <w:rFonts w:ascii="Times New Roman" w:hAnsi="Times New Roman"/>
                <w:kern w:val="0"/>
                <w:sz w:val="24"/>
                <w:szCs w:val="24"/>
              </w:rPr>
            </w:pPr>
            <w:r w:rsidRPr="00643F50">
              <w:rPr>
                <w:rFonts w:ascii="Times New Roman" w:hAnsi="Times New Roman"/>
                <w:kern w:val="0"/>
                <w:sz w:val="24"/>
                <w:szCs w:val="24"/>
              </w:rPr>
              <w:t>38.8</w:t>
            </w:r>
          </w:p>
        </w:tc>
        <w:tc>
          <w:tcPr>
            <w:tcW w:w="1558" w:type="dxa"/>
            <w:tcBorders>
              <w:top w:val="single" w:sz="4" w:space="0" w:color="auto"/>
              <w:left w:val="single" w:sz="4" w:space="0" w:color="auto"/>
              <w:bottom w:val="single" w:sz="4" w:space="0" w:color="auto"/>
              <w:right w:val="single" w:sz="4" w:space="0" w:color="auto"/>
            </w:tcBorders>
            <w:hideMark/>
          </w:tcPr>
          <w:p w14:paraId="3283F75A" w14:textId="77777777" w:rsidR="00643F50" w:rsidRPr="00643F50" w:rsidRDefault="00162653" w:rsidP="00643F50">
            <w:pPr>
              <w:rPr>
                <w:rFonts w:ascii="Times New Roman" w:hAnsi="Times New Roman"/>
                <w:kern w:val="0"/>
                <w:sz w:val="24"/>
                <w:szCs w:val="24"/>
              </w:rPr>
            </w:pPr>
            <w:r w:rsidRPr="00643F50">
              <w:rPr>
                <w:rFonts w:ascii="Times New Roman" w:hAnsi="Times New Roman"/>
                <w:kern w:val="0"/>
                <w:sz w:val="24"/>
                <w:szCs w:val="24"/>
              </w:rPr>
              <w:t xml:space="preserve">Normal </w:t>
            </w:r>
          </w:p>
        </w:tc>
        <w:tc>
          <w:tcPr>
            <w:tcW w:w="1558" w:type="dxa"/>
            <w:tcBorders>
              <w:top w:val="single" w:sz="4" w:space="0" w:color="auto"/>
              <w:left w:val="single" w:sz="4" w:space="0" w:color="auto"/>
              <w:bottom w:val="single" w:sz="4" w:space="0" w:color="auto"/>
              <w:right w:val="single" w:sz="4" w:space="0" w:color="auto"/>
            </w:tcBorders>
            <w:hideMark/>
          </w:tcPr>
          <w:p w14:paraId="0BB50181" w14:textId="77777777" w:rsidR="00643F50" w:rsidRPr="00643F50" w:rsidRDefault="00162653" w:rsidP="00643F50">
            <w:pPr>
              <w:rPr>
                <w:rFonts w:ascii="Times New Roman" w:hAnsi="Times New Roman"/>
                <w:kern w:val="0"/>
                <w:sz w:val="24"/>
                <w:szCs w:val="24"/>
              </w:rPr>
            </w:pPr>
            <w:r w:rsidRPr="00643F50">
              <w:rPr>
                <w:rFonts w:ascii="Times New Roman" w:hAnsi="Times New Roman"/>
                <w:kern w:val="0"/>
                <w:sz w:val="24"/>
                <w:szCs w:val="24"/>
              </w:rPr>
              <w:t xml:space="preserve">41.4 </w:t>
            </w:r>
          </w:p>
        </w:tc>
        <w:tc>
          <w:tcPr>
            <w:tcW w:w="1559" w:type="dxa"/>
            <w:tcBorders>
              <w:top w:val="single" w:sz="4" w:space="0" w:color="auto"/>
              <w:left w:val="single" w:sz="4" w:space="0" w:color="auto"/>
              <w:bottom w:val="single" w:sz="4" w:space="0" w:color="auto"/>
              <w:right w:val="single" w:sz="4" w:space="0" w:color="auto"/>
            </w:tcBorders>
            <w:hideMark/>
          </w:tcPr>
          <w:p w14:paraId="3A07621E" w14:textId="77777777" w:rsidR="00643F50" w:rsidRPr="00643F50" w:rsidRDefault="00162653" w:rsidP="00643F50">
            <w:pPr>
              <w:rPr>
                <w:rFonts w:ascii="Times New Roman" w:hAnsi="Times New Roman"/>
                <w:kern w:val="0"/>
                <w:sz w:val="24"/>
                <w:szCs w:val="24"/>
              </w:rPr>
            </w:pPr>
            <w:r w:rsidRPr="00643F50">
              <w:rPr>
                <w:rFonts w:ascii="Times New Roman" w:hAnsi="Times New Roman"/>
                <w:kern w:val="0"/>
                <w:sz w:val="24"/>
                <w:szCs w:val="24"/>
              </w:rPr>
              <w:t xml:space="preserve">Normal </w:t>
            </w:r>
          </w:p>
        </w:tc>
        <w:tc>
          <w:tcPr>
            <w:tcW w:w="1559" w:type="dxa"/>
            <w:tcBorders>
              <w:top w:val="single" w:sz="4" w:space="0" w:color="auto"/>
              <w:left w:val="single" w:sz="4" w:space="0" w:color="auto"/>
              <w:bottom w:val="single" w:sz="4" w:space="0" w:color="auto"/>
              <w:right w:val="single" w:sz="4" w:space="0" w:color="auto"/>
            </w:tcBorders>
          </w:tcPr>
          <w:p w14:paraId="484BF1D7" w14:textId="77777777" w:rsidR="00643F50" w:rsidRPr="00643F50" w:rsidRDefault="00643F50" w:rsidP="00643F50">
            <w:pPr>
              <w:rPr>
                <w:rFonts w:ascii="Times New Roman" w:hAnsi="Times New Roman"/>
                <w:kern w:val="0"/>
                <w:sz w:val="24"/>
                <w:szCs w:val="24"/>
              </w:rPr>
            </w:pPr>
          </w:p>
        </w:tc>
      </w:tr>
      <w:tr w:rsidR="007D3AD9" w14:paraId="1CF81FB7" w14:textId="77777777" w:rsidTr="00643F50">
        <w:tc>
          <w:tcPr>
            <w:tcW w:w="1558" w:type="dxa"/>
            <w:tcBorders>
              <w:top w:val="single" w:sz="4" w:space="0" w:color="auto"/>
              <w:left w:val="single" w:sz="4" w:space="0" w:color="auto"/>
              <w:bottom w:val="single" w:sz="4" w:space="0" w:color="auto"/>
              <w:right w:val="single" w:sz="4" w:space="0" w:color="auto"/>
            </w:tcBorders>
            <w:hideMark/>
          </w:tcPr>
          <w:p w14:paraId="4C61B594" w14:textId="77777777" w:rsidR="00643F50" w:rsidRPr="00643F50" w:rsidRDefault="00162653" w:rsidP="00643F50">
            <w:pPr>
              <w:rPr>
                <w:rFonts w:ascii="Times New Roman" w:hAnsi="Times New Roman"/>
                <w:kern w:val="0"/>
                <w:sz w:val="24"/>
                <w:szCs w:val="24"/>
              </w:rPr>
            </w:pPr>
            <w:r w:rsidRPr="00643F50">
              <w:rPr>
                <w:rFonts w:ascii="Times New Roman" w:hAnsi="Times New Roman"/>
                <w:kern w:val="0"/>
                <w:sz w:val="24"/>
                <w:szCs w:val="24"/>
              </w:rPr>
              <w:t>MCV</w:t>
            </w:r>
          </w:p>
        </w:tc>
        <w:tc>
          <w:tcPr>
            <w:tcW w:w="1558" w:type="dxa"/>
            <w:tcBorders>
              <w:top w:val="single" w:sz="4" w:space="0" w:color="auto"/>
              <w:left w:val="single" w:sz="4" w:space="0" w:color="auto"/>
              <w:bottom w:val="single" w:sz="4" w:space="0" w:color="auto"/>
              <w:right w:val="single" w:sz="4" w:space="0" w:color="auto"/>
            </w:tcBorders>
            <w:hideMark/>
          </w:tcPr>
          <w:p w14:paraId="5B7FDEDB" w14:textId="77777777" w:rsidR="00643F50" w:rsidRPr="00643F50" w:rsidRDefault="00162653" w:rsidP="00643F50">
            <w:pPr>
              <w:rPr>
                <w:rFonts w:ascii="Times New Roman" w:hAnsi="Times New Roman"/>
                <w:kern w:val="0"/>
                <w:sz w:val="24"/>
                <w:szCs w:val="24"/>
              </w:rPr>
            </w:pPr>
            <w:r w:rsidRPr="00643F50">
              <w:rPr>
                <w:rFonts w:ascii="Times New Roman" w:hAnsi="Times New Roman"/>
                <w:kern w:val="0"/>
                <w:sz w:val="24"/>
                <w:szCs w:val="24"/>
              </w:rPr>
              <w:t xml:space="preserve">96.8 </w:t>
            </w:r>
          </w:p>
        </w:tc>
        <w:tc>
          <w:tcPr>
            <w:tcW w:w="1558" w:type="dxa"/>
            <w:tcBorders>
              <w:top w:val="single" w:sz="4" w:space="0" w:color="auto"/>
              <w:left w:val="single" w:sz="4" w:space="0" w:color="auto"/>
              <w:bottom w:val="single" w:sz="4" w:space="0" w:color="auto"/>
              <w:right w:val="single" w:sz="4" w:space="0" w:color="auto"/>
            </w:tcBorders>
            <w:hideMark/>
          </w:tcPr>
          <w:p w14:paraId="53956D92" w14:textId="77777777" w:rsidR="00643F50" w:rsidRPr="00643F50" w:rsidRDefault="00162653" w:rsidP="00643F50">
            <w:pPr>
              <w:rPr>
                <w:rFonts w:ascii="Times New Roman" w:hAnsi="Times New Roman"/>
                <w:kern w:val="0"/>
                <w:sz w:val="24"/>
                <w:szCs w:val="24"/>
              </w:rPr>
            </w:pPr>
            <w:r w:rsidRPr="00643F50">
              <w:rPr>
                <w:rFonts w:ascii="Times New Roman" w:hAnsi="Times New Roman"/>
                <w:kern w:val="0"/>
                <w:sz w:val="24"/>
                <w:szCs w:val="24"/>
              </w:rPr>
              <w:t xml:space="preserve">Normal </w:t>
            </w:r>
          </w:p>
        </w:tc>
        <w:tc>
          <w:tcPr>
            <w:tcW w:w="1558" w:type="dxa"/>
            <w:tcBorders>
              <w:top w:val="single" w:sz="4" w:space="0" w:color="auto"/>
              <w:left w:val="single" w:sz="4" w:space="0" w:color="auto"/>
              <w:bottom w:val="single" w:sz="4" w:space="0" w:color="auto"/>
              <w:right w:val="single" w:sz="4" w:space="0" w:color="auto"/>
            </w:tcBorders>
            <w:hideMark/>
          </w:tcPr>
          <w:p w14:paraId="2699571A" w14:textId="77777777" w:rsidR="00643F50" w:rsidRPr="00643F50" w:rsidRDefault="00162653" w:rsidP="00643F50">
            <w:pPr>
              <w:rPr>
                <w:rFonts w:ascii="Times New Roman" w:hAnsi="Times New Roman"/>
                <w:kern w:val="0"/>
                <w:sz w:val="24"/>
                <w:szCs w:val="24"/>
              </w:rPr>
            </w:pPr>
            <w:r w:rsidRPr="00643F50">
              <w:rPr>
                <w:rFonts w:ascii="Times New Roman" w:hAnsi="Times New Roman"/>
                <w:kern w:val="0"/>
                <w:sz w:val="24"/>
                <w:szCs w:val="24"/>
              </w:rPr>
              <w:t xml:space="preserve">95.4 </w:t>
            </w:r>
          </w:p>
        </w:tc>
        <w:tc>
          <w:tcPr>
            <w:tcW w:w="1559" w:type="dxa"/>
            <w:tcBorders>
              <w:top w:val="single" w:sz="4" w:space="0" w:color="auto"/>
              <w:left w:val="single" w:sz="4" w:space="0" w:color="auto"/>
              <w:bottom w:val="single" w:sz="4" w:space="0" w:color="auto"/>
              <w:right w:val="single" w:sz="4" w:space="0" w:color="auto"/>
            </w:tcBorders>
            <w:hideMark/>
          </w:tcPr>
          <w:p w14:paraId="63AF4AD9" w14:textId="77777777" w:rsidR="00643F50" w:rsidRPr="00643F50" w:rsidRDefault="00162653" w:rsidP="00643F50">
            <w:pPr>
              <w:rPr>
                <w:rFonts w:ascii="Times New Roman" w:hAnsi="Times New Roman"/>
                <w:kern w:val="0"/>
                <w:sz w:val="24"/>
                <w:szCs w:val="24"/>
              </w:rPr>
            </w:pPr>
            <w:r w:rsidRPr="00643F50">
              <w:rPr>
                <w:rFonts w:ascii="Times New Roman" w:hAnsi="Times New Roman"/>
                <w:kern w:val="0"/>
                <w:sz w:val="24"/>
                <w:szCs w:val="24"/>
              </w:rPr>
              <w:t xml:space="preserve">Normal </w:t>
            </w:r>
          </w:p>
        </w:tc>
        <w:tc>
          <w:tcPr>
            <w:tcW w:w="1559" w:type="dxa"/>
            <w:tcBorders>
              <w:top w:val="single" w:sz="4" w:space="0" w:color="auto"/>
              <w:left w:val="single" w:sz="4" w:space="0" w:color="auto"/>
              <w:bottom w:val="single" w:sz="4" w:space="0" w:color="auto"/>
              <w:right w:val="single" w:sz="4" w:space="0" w:color="auto"/>
            </w:tcBorders>
          </w:tcPr>
          <w:p w14:paraId="56D74ED5" w14:textId="77777777" w:rsidR="00643F50" w:rsidRPr="00643F50" w:rsidRDefault="00643F50" w:rsidP="00643F50">
            <w:pPr>
              <w:rPr>
                <w:rFonts w:ascii="Times New Roman" w:hAnsi="Times New Roman"/>
                <w:kern w:val="0"/>
                <w:sz w:val="24"/>
                <w:szCs w:val="24"/>
              </w:rPr>
            </w:pPr>
          </w:p>
        </w:tc>
      </w:tr>
      <w:tr w:rsidR="007D3AD9" w14:paraId="76BBF0A5" w14:textId="77777777" w:rsidTr="00643F50">
        <w:tc>
          <w:tcPr>
            <w:tcW w:w="1558" w:type="dxa"/>
            <w:tcBorders>
              <w:top w:val="single" w:sz="4" w:space="0" w:color="auto"/>
              <w:left w:val="single" w:sz="4" w:space="0" w:color="auto"/>
              <w:bottom w:val="single" w:sz="4" w:space="0" w:color="auto"/>
              <w:right w:val="single" w:sz="4" w:space="0" w:color="auto"/>
            </w:tcBorders>
            <w:hideMark/>
          </w:tcPr>
          <w:p w14:paraId="75E57D41" w14:textId="77777777" w:rsidR="00643F50" w:rsidRPr="00643F50" w:rsidRDefault="00162653" w:rsidP="00643F50">
            <w:pPr>
              <w:rPr>
                <w:rFonts w:ascii="Times New Roman" w:hAnsi="Times New Roman"/>
                <w:kern w:val="0"/>
                <w:sz w:val="24"/>
                <w:szCs w:val="24"/>
              </w:rPr>
            </w:pPr>
            <w:r w:rsidRPr="00643F50">
              <w:rPr>
                <w:rFonts w:ascii="Times New Roman" w:hAnsi="Times New Roman"/>
                <w:kern w:val="0"/>
                <w:sz w:val="24"/>
                <w:szCs w:val="24"/>
              </w:rPr>
              <w:t xml:space="preserve">MCH </w:t>
            </w:r>
          </w:p>
        </w:tc>
        <w:tc>
          <w:tcPr>
            <w:tcW w:w="1558" w:type="dxa"/>
            <w:tcBorders>
              <w:top w:val="single" w:sz="4" w:space="0" w:color="auto"/>
              <w:left w:val="single" w:sz="4" w:space="0" w:color="auto"/>
              <w:bottom w:val="single" w:sz="4" w:space="0" w:color="auto"/>
              <w:right w:val="single" w:sz="4" w:space="0" w:color="auto"/>
            </w:tcBorders>
            <w:hideMark/>
          </w:tcPr>
          <w:p w14:paraId="00031549" w14:textId="77777777" w:rsidR="00643F50" w:rsidRPr="00643F50" w:rsidRDefault="00162653" w:rsidP="00643F50">
            <w:pPr>
              <w:rPr>
                <w:rFonts w:ascii="Times New Roman" w:hAnsi="Times New Roman"/>
                <w:kern w:val="0"/>
                <w:sz w:val="24"/>
                <w:szCs w:val="24"/>
              </w:rPr>
            </w:pPr>
            <w:r w:rsidRPr="00643F50">
              <w:rPr>
                <w:rFonts w:ascii="Times New Roman" w:hAnsi="Times New Roman"/>
                <w:kern w:val="0"/>
                <w:sz w:val="24"/>
                <w:szCs w:val="24"/>
              </w:rPr>
              <w:t xml:space="preserve">30.9 </w:t>
            </w:r>
          </w:p>
        </w:tc>
        <w:tc>
          <w:tcPr>
            <w:tcW w:w="1558" w:type="dxa"/>
            <w:tcBorders>
              <w:top w:val="single" w:sz="4" w:space="0" w:color="auto"/>
              <w:left w:val="single" w:sz="4" w:space="0" w:color="auto"/>
              <w:bottom w:val="single" w:sz="4" w:space="0" w:color="auto"/>
              <w:right w:val="single" w:sz="4" w:space="0" w:color="auto"/>
            </w:tcBorders>
            <w:hideMark/>
          </w:tcPr>
          <w:p w14:paraId="11544FF0" w14:textId="77777777" w:rsidR="00643F50" w:rsidRPr="00643F50" w:rsidRDefault="00162653" w:rsidP="00643F50">
            <w:pPr>
              <w:rPr>
                <w:rFonts w:ascii="Times New Roman" w:hAnsi="Times New Roman"/>
                <w:kern w:val="0"/>
                <w:sz w:val="24"/>
                <w:szCs w:val="24"/>
              </w:rPr>
            </w:pPr>
            <w:r w:rsidRPr="00643F50">
              <w:rPr>
                <w:rFonts w:ascii="Times New Roman" w:hAnsi="Times New Roman"/>
                <w:kern w:val="0"/>
                <w:sz w:val="24"/>
                <w:szCs w:val="24"/>
              </w:rPr>
              <w:t xml:space="preserve">Normal </w:t>
            </w:r>
          </w:p>
        </w:tc>
        <w:tc>
          <w:tcPr>
            <w:tcW w:w="1558" w:type="dxa"/>
            <w:tcBorders>
              <w:top w:val="single" w:sz="4" w:space="0" w:color="auto"/>
              <w:left w:val="single" w:sz="4" w:space="0" w:color="auto"/>
              <w:bottom w:val="single" w:sz="4" w:space="0" w:color="auto"/>
              <w:right w:val="single" w:sz="4" w:space="0" w:color="auto"/>
            </w:tcBorders>
            <w:hideMark/>
          </w:tcPr>
          <w:p w14:paraId="6A8B696D" w14:textId="77777777" w:rsidR="00643F50" w:rsidRPr="00643F50" w:rsidRDefault="00162653" w:rsidP="00643F50">
            <w:pPr>
              <w:rPr>
                <w:rFonts w:ascii="Times New Roman" w:hAnsi="Times New Roman"/>
                <w:kern w:val="0"/>
                <w:sz w:val="24"/>
                <w:szCs w:val="24"/>
              </w:rPr>
            </w:pPr>
            <w:r w:rsidRPr="00643F50">
              <w:rPr>
                <w:rFonts w:ascii="Times New Roman" w:hAnsi="Times New Roman"/>
                <w:kern w:val="0"/>
                <w:sz w:val="24"/>
                <w:szCs w:val="24"/>
              </w:rPr>
              <w:t xml:space="preserve">30.9 </w:t>
            </w:r>
          </w:p>
        </w:tc>
        <w:tc>
          <w:tcPr>
            <w:tcW w:w="1559" w:type="dxa"/>
            <w:tcBorders>
              <w:top w:val="single" w:sz="4" w:space="0" w:color="auto"/>
              <w:left w:val="single" w:sz="4" w:space="0" w:color="auto"/>
              <w:bottom w:val="single" w:sz="4" w:space="0" w:color="auto"/>
              <w:right w:val="single" w:sz="4" w:space="0" w:color="auto"/>
            </w:tcBorders>
            <w:hideMark/>
          </w:tcPr>
          <w:p w14:paraId="01586DF4" w14:textId="77777777" w:rsidR="00643F50" w:rsidRPr="00643F50" w:rsidRDefault="00162653" w:rsidP="00643F50">
            <w:pPr>
              <w:rPr>
                <w:rFonts w:ascii="Times New Roman" w:hAnsi="Times New Roman"/>
                <w:kern w:val="0"/>
                <w:sz w:val="24"/>
                <w:szCs w:val="24"/>
              </w:rPr>
            </w:pPr>
            <w:r w:rsidRPr="00643F50">
              <w:rPr>
                <w:rFonts w:ascii="Times New Roman" w:hAnsi="Times New Roman"/>
                <w:kern w:val="0"/>
                <w:sz w:val="24"/>
                <w:szCs w:val="24"/>
              </w:rPr>
              <w:t xml:space="preserve">Normal </w:t>
            </w:r>
          </w:p>
        </w:tc>
        <w:tc>
          <w:tcPr>
            <w:tcW w:w="1559" w:type="dxa"/>
            <w:tcBorders>
              <w:top w:val="single" w:sz="4" w:space="0" w:color="auto"/>
              <w:left w:val="single" w:sz="4" w:space="0" w:color="auto"/>
              <w:bottom w:val="single" w:sz="4" w:space="0" w:color="auto"/>
              <w:right w:val="single" w:sz="4" w:space="0" w:color="auto"/>
            </w:tcBorders>
          </w:tcPr>
          <w:p w14:paraId="387EE24A" w14:textId="77777777" w:rsidR="00643F50" w:rsidRPr="00643F50" w:rsidRDefault="00643F50" w:rsidP="00643F50">
            <w:pPr>
              <w:rPr>
                <w:rFonts w:ascii="Times New Roman" w:hAnsi="Times New Roman"/>
                <w:kern w:val="0"/>
                <w:sz w:val="24"/>
                <w:szCs w:val="24"/>
              </w:rPr>
            </w:pPr>
          </w:p>
        </w:tc>
      </w:tr>
      <w:tr w:rsidR="007D3AD9" w14:paraId="58F098C5" w14:textId="77777777" w:rsidTr="00643F50">
        <w:tc>
          <w:tcPr>
            <w:tcW w:w="1558" w:type="dxa"/>
            <w:tcBorders>
              <w:top w:val="single" w:sz="4" w:space="0" w:color="auto"/>
              <w:left w:val="single" w:sz="4" w:space="0" w:color="auto"/>
              <w:bottom w:val="single" w:sz="4" w:space="0" w:color="auto"/>
              <w:right w:val="single" w:sz="4" w:space="0" w:color="auto"/>
            </w:tcBorders>
            <w:hideMark/>
          </w:tcPr>
          <w:p w14:paraId="230BE55A" w14:textId="77777777" w:rsidR="00643F50" w:rsidRPr="00643F50" w:rsidRDefault="00162653" w:rsidP="00643F50">
            <w:pPr>
              <w:rPr>
                <w:rFonts w:ascii="Times New Roman" w:hAnsi="Times New Roman"/>
                <w:kern w:val="0"/>
                <w:sz w:val="24"/>
                <w:szCs w:val="24"/>
              </w:rPr>
            </w:pPr>
            <w:r w:rsidRPr="00643F50">
              <w:rPr>
                <w:rFonts w:ascii="Times New Roman" w:hAnsi="Times New Roman"/>
                <w:kern w:val="0"/>
                <w:sz w:val="24"/>
                <w:szCs w:val="24"/>
              </w:rPr>
              <w:t>MCHC</w:t>
            </w:r>
          </w:p>
        </w:tc>
        <w:tc>
          <w:tcPr>
            <w:tcW w:w="1558" w:type="dxa"/>
            <w:tcBorders>
              <w:top w:val="single" w:sz="4" w:space="0" w:color="auto"/>
              <w:left w:val="single" w:sz="4" w:space="0" w:color="auto"/>
              <w:bottom w:val="single" w:sz="4" w:space="0" w:color="auto"/>
              <w:right w:val="single" w:sz="4" w:space="0" w:color="auto"/>
            </w:tcBorders>
            <w:hideMark/>
          </w:tcPr>
          <w:p w14:paraId="1A6A6778" w14:textId="77777777" w:rsidR="00643F50" w:rsidRPr="00643F50" w:rsidRDefault="00162653" w:rsidP="00643F50">
            <w:pPr>
              <w:rPr>
                <w:rFonts w:ascii="Times New Roman" w:hAnsi="Times New Roman"/>
                <w:kern w:val="0"/>
                <w:sz w:val="24"/>
                <w:szCs w:val="24"/>
              </w:rPr>
            </w:pPr>
            <w:r w:rsidRPr="00643F50">
              <w:rPr>
                <w:rFonts w:ascii="Times New Roman" w:hAnsi="Times New Roman"/>
                <w:kern w:val="0"/>
                <w:sz w:val="24"/>
                <w:szCs w:val="24"/>
              </w:rPr>
              <w:t xml:space="preserve">32.0 </w:t>
            </w:r>
          </w:p>
        </w:tc>
        <w:tc>
          <w:tcPr>
            <w:tcW w:w="1558" w:type="dxa"/>
            <w:tcBorders>
              <w:top w:val="single" w:sz="4" w:space="0" w:color="auto"/>
              <w:left w:val="single" w:sz="4" w:space="0" w:color="auto"/>
              <w:bottom w:val="single" w:sz="4" w:space="0" w:color="auto"/>
              <w:right w:val="single" w:sz="4" w:space="0" w:color="auto"/>
            </w:tcBorders>
            <w:hideMark/>
          </w:tcPr>
          <w:p w14:paraId="7F101BCA" w14:textId="77777777" w:rsidR="00643F50" w:rsidRPr="00643F50" w:rsidRDefault="00162653" w:rsidP="00643F50">
            <w:pPr>
              <w:rPr>
                <w:rFonts w:ascii="Times New Roman" w:hAnsi="Times New Roman"/>
                <w:kern w:val="0"/>
                <w:sz w:val="24"/>
                <w:szCs w:val="24"/>
              </w:rPr>
            </w:pPr>
            <w:r w:rsidRPr="00643F50">
              <w:rPr>
                <w:rFonts w:ascii="Times New Roman" w:hAnsi="Times New Roman"/>
                <w:kern w:val="0"/>
                <w:sz w:val="24"/>
                <w:szCs w:val="24"/>
              </w:rPr>
              <w:t xml:space="preserve">Normal </w:t>
            </w:r>
          </w:p>
        </w:tc>
        <w:tc>
          <w:tcPr>
            <w:tcW w:w="1558" w:type="dxa"/>
            <w:tcBorders>
              <w:top w:val="single" w:sz="4" w:space="0" w:color="auto"/>
              <w:left w:val="single" w:sz="4" w:space="0" w:color="auto"/>
              <w:bottom w:val="single" w:sz="4" w:space="0" w:color="auto"/>
              <w:right w:val="single" w:sz="4" w:space="0" w:color="auto"/>
            </w:tcBorders>
            <w:hideMark/>
          </w:tcPr>
          <w:p w14:paraId="2807133D" w14:textId="77777777" w:rsidR="00643F50" w:rsidRPr="00643F50" w:rsidRDefault="00162653" w:rsidP="00643F50">
            <w:pPr>
              <w:rPr>
                <w:rFonts w:ascii="Times New Roman" w:hAnsi="Times New Roman"/>
                <w:kern w:val="0"/>
                <w:sz w:val="24"/>
                <w:szCs w:val="24"/>
              </w:rPr>
            </w:pPr>
            <w:r w:rsidRPr="00643F50">
              <w:rPr>
                <w:rFonts w:ascii="Times New Roman" w:hAnsi="Times New Roman"/>
                <w:kern w:val="0"/>
                <w:sz w:val="24"/>
                <w:szCs w:val="24"/>
              </w:rPr>
              <w:t>32.4</w:t>
            </w:r>
          </w:p>
        </w:tc>
        <w:tc>
          <w:tcPr>
            <w:tcW w:w="1559" w:type="dxa"/>
            <w:tcBorders>
              <w:top w:val="single" w:sz="4" w:space="0" w:color="auto"/>
              <w:left w:val="single" w:sz="4" w:space="0" w:color="auto"/>
              <w:bottom w:val="single" w:sz="4" w:space="0" w:color="auto"/>
              <w:right w:val="single" w:sz="4" w:space="0" w:color="auto"/>
            </w:tcBorders>
            <w:hideMark/>
          </w:tcPr>
          <w:p w14:paraId="3279D291" w14:textId="77777777" w:rsidR="00643F50" w:rsidRPr="00643F50" w:rsidRDefault="00162653" w:rsidP="00643F50">
            <w:pPr>
              <w:rPr>
                <w:rFonts w:ascii="Times New Roman" w:hAnsi="Times New Roman"/>
                <w:kern w:val="0"/>
                <w:sz w:val="24"/>
                <w:szCs w:val="24"/>
              </w:rPr>
            </w:pPr>
            <w:r w:rsidRPr="00643F50">
              <w:rPr>
                <w:rFonts w:ascii="Times New Roman" w:hAnsi="Times New Roman"/>
                <w:kern w:val="0"/>
                <w:sz w:val="24"/>
                <w:szCs w:val="24"/>
              </w:rPr>
              <w:t xml:space="preserve">Normal </w:t>
            </w:r>
          </w:p>
        </w:tc>
        <w:tc>
          <w:tcPr>
            <w:tcW w:w="1559" w:type="dxa"/>
            <w:tcBorders>
              <w:top w:val="single" w:sz="4" w:space="0" w:color="auto"/>
              <w:left w:val="single" w:sz="4" w:space="0" w:color="auto"/>
              <w:bottom w:val="single" w:sz="4" w:space="0" w:color="auto"/>
              <w:right w:val="single" w:sz="4" w:space="0" w:color="auto"/>
            </w:tcBorders>
          </w:tcPr>
          <w:p w14:paraId="068FE27D" w14:textId="77777777" w:rsidR="00643F50" w:rsidRPr="00643F50" w:rsidRDefault="00643F50" w:rsidP="00643F50">
            <w:pPr>
              <w:rPr>
                <w:rFonts w:ascii="Times New Roman" w:hAnsi="Times New Roman"/>
                <w:kern w:val="0"/>
                <w:sz w:val="24"/>
                <w:szCs w:val="24"/>
              </w:rPr>
            </w:pPr>
          </w:p>
        </w:tc>
      </w:tr>
      <w:tr w:rsidR="007D3AD9" w14:paraId="5564A8CC" w14:textId="77777777" w:rsidTr="00643F50">
        <w:tc>
          <w:tcPr>
            <w:tcW w:w="1558" w:type="dxa"/>
            <w:tcBorders>
              <w:top w:val="single" w:sz="4" w:space="0" w:color="auto"/>
              <w:left w:val="single" w:sz="4" w:space="0" w:color="auto"/>
              <w:bottom w:val="single" w:sz="4" w:space="0" w:color="auto"/>
              <w:right w:val="single" w:sz="4" w:space="0" w:color="auto"/>
            </w:tcBorders>
            <w:hideMark/>
          </w:tcPr>
          <w:p w14:paraId="2121A2B9" w14:textId="77777777" w:rsidR="00643F50" w:rsidRPr="00643F50" w:rsidRDefault="00162653" w:rsidP="00643F50">
            <w:pPr>
              <w:rPr>
                <w:rFonts w:ascii="Times New Roman" w:hAnsi="Times New Roman"/>
                <w:kern w:val="0"/>
                <w:sz w:val="24"/>
                <w:szCs w:val="24"/>
              </w:rPr>
            </w:pPr>
            <w:r w:rsidRPr="00643F50">
              <w:rPr>
                <w:rFonts w:ascii="Times New Roman" w:hAnsi="Times New Roman"/>
                <w:kern w:val="0"/>
                <w:sz w:val="24"/>
                <w:szCs w:val="24"/>
              </w:rPr>
              <w:t>PLT</w:t>
            </w:r>
          </w:p>
        </w:tc>
        <w:tc>
          <w:tcPr>
            <w:tcW w:w="1558" w:type="dxa"/>
            <w:tcBorders>
              <w:top w:val="single" w:sz="4" w:space="0" w:color="auto"/>
              <w:left w:val="single" w:sz="4" w:space="0" w:color="auto"/>
              <w:bottom w:val="single" w:sz="4" w:space="0" w:color="auto"/>
              <w:right w:val="single" w:sz="4" w:space="0" w:color="auto"/>
            </w:tcBorders>
            <w:hideMark/>
          </w:tcPr>
          <w:p w14:paraId="226C4EED" w14:textId="77777777" w:rsidR="00643F50" w:rsidRPr="00643F50" w:rsidRDefault="00162653" w:rsidP="00643F50">
            <w:pPr>
              <w:rPr>
                <w:rFonts w:ascii="Times New Roman" w:hAnsi="Times New Roman"/>
                <w:kern w:val="0"/>
                <w:sz w:val="24"/>
                <w:szCs w:val="24"/>
              </w:rPr>
            </w:pPr>
            <w:r w:rsidRPr="00643F50">
              <w:rPr>
                <w:rFonts w:ascii="Times New Roman" w:hAnsi="Times New Roman"/>
                <w:kern w:val="0"/>
                <w:sz w:val="24"/>
                <w:szCs w:val="24"/>
              </w:rPr>
              <w:t xml:space="preserve">331 </w:t>
            </w:r>
          </w:p>
        </w:tc>
        <w:tc>
          <w:tcPr>
            <w:tcW w:w="1558" w:type="dxa"/>
            <w:tcBorders>
              <w:top w:val="single" w:sz="4" w:space="0" w:color="auto"/>
              <w:left w:val="single" w:sz="4" w:space="0" w:color="auto"/>
              <w:bottom w:val="single" w:sz="4" w:space="0" w:color="auto"/>
              <w:right w:val="single" w:sz="4" w:space="0" w:color="auto"/>
            </w:tcBorders>
            <w:hideMark/>
          </w:tcPr>
          <w:p w14:paraId="301CAB06" w14:textId="77777777" w:rsidR="00643F50" w:rsidRPr="00643F50" w:rsidRDefault="00162653" w:rsidP="00643F50">
            <w:pPr>
              <w:rPr>
                <w:rFonts w:ascii="Times New Roman" w:hAnsi="Times New Roman"/>
                <w:kern w:val="0"/>
                <w:sz w:val="24"/>
                <w:szCs w:val="24"/>
              </w:rPr>
            </w:pPr>
            <w:r w:rsidRPr="00643F50">
              <w:rPr>
                <w:rFonts w:ascii="Times New Roman" w:hAnsi="Times New Roman"/>
                <w:kern w:val="0"/>
                <w:sz w:val="24"/>
                <w:szCs w:val="24"/>
              </w:rPr>
              <w:t xml:space="preserve">Normal </w:t>
            </w:r>
          </w:p>
        </w:tc>
        <w:tc>
          <w:tcPr>
            <w:tcW w:w="1558" w:type="dxa"/>
            <w:tcBorders>
              <w:top w:val="single" w:sz="4" w:space="0" w:color="auto"/>
              <w:left w:val="single" w:sz="4" w:space="0" w:color="auto"/>
              <w:bottom w:val="single" w:sz="4" w:space="0" w:color="auto"/>
              <w:right w:val="single" w:sz="4" w:space="0" w:color="auto"/>
            </w:tcBorders>
            <w:hideMark/>
          </w:tcPr>
          <w:p w14:paraId="56D9BF40" w14:textId="77777777" w:rsidR="00643F50" w:rsidRPr="00643F50" w:rsidRDefault="00162653" w:rsidP="00643F50">
            <w:pPr>
              <w:rPr>
                <w:rFonts w:ascii="Times New Roman" w:hAnsi="Times New Roman"/>
                <w:kern w:val="0"/>
                <w:sz w:val="24"/>
                <w:szCs w:val="24"/>
              </w:rPr>
            </w:pPr>
            <w:r w:rsidRPr="00643F50">
              <w:rPr>
                <w:rFonts w:ascii="Times New Roman" w:hAnsi="Times New Roman"/>
                <w:kern w:val="0"/>
                <w:sz w:val="24"/>
                <w:szCs w:val="24"/>
              </w:rPr>
              <w:t xml:space="preserve">340 </w:t>
            </w:r>
          </w:p>
        </w:tc>
        <w:tc>
          <w:tcPr>
            <w:tcW w:w="1559" w:type="dxa"/>
            <w:tcBorders>
              <w:top w:val="single" w:sz="4" w:space="0" w:color="auto"/>
              <w:left w:val="single" w:sz="4" w:space="0" w:color="auto"/>
              <w:bottom w:val="single" w:sz="4" w:space="0" w:color="auto"/>
              <w:right w:val="single" w:sz="4" w:space="0" w:color="auto"/>
            </w:tcBorders>
            <w:hideMark/>
          </w:tcPr>
          <w:p w14:paraId="7A8ACB52" w14:textId="77777777" w:rsidR="00643F50" w:rsidRPr="00643F50" w:rsidRDefault="00162653" w:rsidP="00643F50">
            <w:pPr>
              <w:rPr>
                <w:rFonts w:ascii="Times New Roman" w:hAnsi="Times New Roman"/>
                <w:kern w:val="0"/>
                <w:sz w:val="24"/>
                <w:szCs w:val="24"/>
              </w:rPr>
            </w:pPr>
            <w:r w:rsidRPr="00643F50">
              <w:rPr>
                <w:rFonts w:ascii="Times New Roman" w:hAnsi="Times New Roman"/>
                <w:kern w:val="0"/>
                <w:sz w:val="24"/>
                <w:szCs w:val="24"/>
              </w:rPr>
              <w:t xml:space="preserve">Normal </w:t>
            </w:r>
          </w:p>
        </w:tc>
        <w:tc>
          <w:tcPr>
            <w:tcW w:w="1559" w:type="dxa"/>
            <w:tcBorders>
              <w:top w:val="single" w:sz="4" w:space="0" w:color="auto"/>
              <w:left w:val="single" w:sz="4" w:space="0" w:color="auto"/>
              <w:bottom w:val="single" w:sz="4" w:space="0" w:color="auto"/>
              <w:right w:val="single" w:sz="4" w:space="0" w:color="auto"/>
            </w:tcBorders>
          </w:tcPr>
          <w:p w14:paraId="39A6F729" w14:textId="77777777" w:rsidR="00643F50" w:rsidRPr="00643F50" w:rsidRDefault="00643F50" w:rsidP="00643F50">
            <w:pPr>
              <w:rPr>
                <w:rFonts w:ascii="Times New Roman" w:hAnsi="Times New Roman"/>
                <w:kern w:val="0"/>
                <w:sz w:val="24"/>
                <w:szCs w:val="24"/>
              </w:rPr>
            </w:pPr>
          </w:p>
        </w:tc>
      </w:tr>
      <w:tr w:rsidR="007D3AD9" w14:paraId="26ADC548" w14:textId="77777777" w:rsidTr="00643F50">
        <w:tc>
          <w:tcPr>
            <w:tcW w:w="1558" w:type="dxa"/>
            <w:tcBorders>
              <w:top w:val="single" w:sz="4" w:space="0" w:color="auto"/>
              <w:left w:val="single" w:sz="4" w:space="0" w:color="auto"/>
              <w:bottom w:val="single" w:sz="4" w:space="0" w:color="auto"/>
              <w:right w:val="single" w:sz="4" w:space="0" w:color="auto"/>
            </w:tcBorders>
            <w:hideMark/>
          </w:tcPr>
          <w:p w14:paraId="11AC9033" w14:textId="77777777" w:rsidR="00643F50" w:rsidRPr="00643F50" w:rsidRDefault="00162653" w:rsidP="00643F50">
            <w:pPr>
              <w:rPr>
                <w:rFonts w:ascii="Times New Roman" w:hAnsi="Times New Roman"/>
                <w:kern w:val="0"/>
                <w:sz w:val="24"/>
                <w:szCs w:val="24"/>
              </w:rPr>
            </w:pPr>
            <w:r w:rsidRPr="00643F50">
              <w:rPr>
                <w:rFonts w:ascii="Times New Roman" w:hAnsi="Times New Roman"/>
                <w:kern w:val="0"/>
                <w:sz w:val="24"/>
                <w:szCs w:val="24"/>
              </w:rPr>
              <w:t>RDW</w:t>
            </w:r>
          </w:p>
        </w:tc>
        <w:tc>
          <w:tcPr>
            <w:tcW w:w="1558" w:type="dxa"/>
            <w:tcBorders>
              <w:top w:val="single" w:sz="4" w:space="0" w:color="auto"/>
              <w:left w:val="single" w:sz="4" w:space="0" w:color="auto"/>
              <w:bottom w:val="single" w:sz="4" w:space="0" w:color="auto"/>
              <w:right w:val="single" w:sz="4" w:space="0" w:color="auto"/>
            </w:tcBorders>
            <w:hideMark/>
          </w:tcPr>
          <w:p w14:paraId="2424B232" w14:textId="77777777" w:rsidR="00643F50" w:rsidRPr="00643F50" w:rsidRDefault="00162653" w:rsidP="00643F50">
            <w:pPr>
              <w:rPr>
                <w:rFonts w:ascii="Times New Roman" w:hAnsi="Times New Roman"/>
                <w:kern w:val="0"/>
                <w:sz w:val="24"/>
                <w:szCs w:val="24"/>
              </w:rPr>
            </w:pPr>
            <w:r w:rsidRPr="00643F50">
              <w:rPr>
                <w:rFonts w:ascii="Times New Roman" w:hAnsi="Times New Roman"/>
                <w:kern w:val="0"/>
                <w:sz w:val="24"/>
                <w:szCs w:val="24"/>
              </w:rPr>
              <w:t xml:space="preserve">17.0 </w:t>
            </w:r>
          </w:p>
        </w:tc>
        <w:tc>
          <w:tcPr>
            <w:tcW w:w="1558" w:type="dxa"/>
            <w:tcBorders>
              <w:top w:val="single" w:sz="4" w:space="0" w:color="auto"/>
              <w:left w:val="single" w:sz="4" w:space="0" w:color="auto"/>
              <w:bottom w:val="single" w:sz="4" w:space="0" w:color="auto"/>
              <w:right w:val="single" w:sz="4" w:space="0" w:color="auto"/>
            </w:tcBorders>
            <w:hideMark/>
          </w:tcPr>
          <w:p w14:paraId="2ED4EE73" w14:textId="77777777" w:rsidR="00643F50" w:rsidRPr="00643F50" w:rsidRDefault="00162653" w:rsidP="00643F50">
            <w:pPr>
              <w:rPr>
                <w:rFonts w:ascii="Times New Roman" w:hAnsi="Times New Roman"/>
                <w:kern w:val="0"/>
                <w:sz w:val="24"/>
                <w:szCs w:val="24"/>
              </w:rPr>
            </w:pPr>
            <w:r w:rsidRPr="00643F50">
              <w:rPr>
                <w:rFonts w:ascii="Times New Roman" w:hAnsi="Times New Roman"/>
                <w:kern w:val="0"/>
                <w:sz w:val="24"/>
                <w:szCs w:val="24"/>
              </w:rPr>
              <w:t xml:space="preserve">High </w:t>
            </w:r>
          </w:p>
        </w:tc>
        <w:tc>
          <w:tcPr>
            <w:tcW w:w="1558" w:type="dxa"/>
            <w:tcBorders>
              <w:top w:val="single" w:sz="4" w:space="0" w:color="auto"/>
              <w:left w:val="single" w:sz="4" w:space="0" w:color="auto"/>
              <w:bottom w:val="single" w:sz="4" w:space="0" w:color="auto"/>
              <w:right w:val="single" w:sz="4" w:space="0" w:color="auto"/>
            </w:tcBorders>
            <w:hideMark/>
          </w:tcPr>
          <w:p w14:paraId="39CC73CA" w14:textId="77777777" w:rsidR="00643F50" w:rsidRPr="00643F50" w:rsidRDefault="00162653" w:rsidP="00643F50">
            <w:pPr>
              <w:rPr>
                <w:rFonts w:ascii="Times New Roman" w:hAnsi="Times New Roman"/>
                <w:kern w:val="0"/>
                <w:sz w:val="24"/>
                <w:szCs w:val="24"/>
              </w:rPr>
            </w:pPr>
            <w:r w:rsidRPr="00643F50">
              <w:rPr>
                <w:rFonts w:ascii="Times New Roman" w:hAnsi="Times New Roman"/>
                <w:kern w:val="0"/>
                <w:sz w:val="24"/>
                <w:szCs w:val="24"/>
              </w:rPr>
              <w:t>17</w:t>
            </w:r>
          </w:p>
        </w:tc>
        <w:tc>
          <w:tcPr>
            <w:tcW w:w="1559" w:type="dxa"/>
            <w:tcBorders>
              <w:top w:val="single" w:sz="4" w:space="0" w:color="auto"/>
              <w:left w:val="single" w:sz="4" w:space="0" w:color="auto"/>
              <w:bottom w:val="single" w:sz="4" w:space="0" w:color="auto"/>
              <w:right w:val="single" w:sz="4" w:space="0" w:color="auto"/>
            </w:tcBorders>
            <w:hideMark/>
          </w:tcPr>
          <w:p w14:paraId="7382E731" w14:textId="77777777" w:rsidR="00643F50" w:rsidRPr="00643F50" w:rsidRDefault="00162653" w:rsidP="00643F50">
            <w:pPr>
              <w:rPr>
                <w:rFonts w:ascii="Times New Roman" w:hAnsi="Times New Roman"/>
                <w:kern w:val="0"/>
                <w:sz w:val="24"/>
                <w:szCs w:val="24"/>
              </w:rPr>
            </w:pPr>
            <w:r w:rsidRPr="00643F50">
              <w:rPr>
                <w:rFonts w:ascii="Times New Roman" w:hAnsi="Times New Roman"/>
                <w:kern w:val="0"/>
                <w:sz w:val="24"/>
                <w:szCs w:val="24"/>
              </w:rPr>
              <w:t xml:space="preserve">Normal </w:t>
            </w:r>
          </w:p>
        </w:tc>
        <w:tc>
          <w:tcPr>
            <w:tcW w:w="1559" w:type="dxa"/>
            <w:tcBorders>
              <w:top w:val="single" w:sz="4" w:space="0" w:color="auto"/>
              <w:left w:val="single" w:sz="4" w:space="0" w:color="auto"/>
              <w:bottom w:val="single" w:sz="4" w:space="0" w:color="auto"/>
              <w:right w:val="single" w:sz="4" w:space="0" w:color="auto"/>
            </w:tcBorders>
          </w:tcPr>
          <w:p w14:paraId="7FEC48B2" w14:textId="77777777" w:rsidR="00643F50" w:rsidRPr="00643F50" w:rsidRDefault="00643F50" w:rsidP="00643F50">
            <w:pPr>
              <w:rPr>
                <w:rFonts w:ascii="Times New Roman" w:hAnsi="Times New Roman"/>
                <w:kern w:val="0"/>
                <w:sz w:val="24"/>
                <w:szCs w:val="24"/>
              </w:rPr>
            </w:pPr>
          </w:p>
        </w:tc>
      </w:tr>
      <w:tr w:rsidR="007D3AD9" w14:paraId="353650B1" w14:textId="77777777" w:rsidTr="00643F50">
        <w:tc>
          <w:tcPr>
            <w:tcW w:w="1558" w:type="dxa"/>
            <w:tcBorders>
              <w:top w:val="single" w:sz="4" w:space="0" w:color="auto"/>
              <w:left w:val="single" w:sz="4" w:space="0" w:color="auto"/>
              <w:bottom w:val="single" w:sz="4" w:space="0" w:color="auto"/>
              <w:right w:val="single" w:sz="4" w:space="0" w:color="auto"/>
            </w:tcBorders>
            <w:hideMark/>
          </w:tcPr>
          <w:p w14:paraId="7376354B" w14:textId="77777777" w:rsidR="00643F50" w:rsidRPr="00643F50" w:rsidRDefault="00162653" w:rsidP="00643F50">
            <w:pPr>
              <w:rPr>
                <w:rFonts w:ascii="Times New Roman" w:hAnsi="Times New Roman"/>
                <w:kern w:val="0"/>
                <w:sz w:val="24"/>
                <w:szCs w:val="24"/>
              </w:rPr>
            </w:pPr>
            <w:r w:rsidRPr="00643F50">
              <w:rPr>
                <w:rFonts w:ascii="Times New Roman" w:hAnsi="Times New Roman"/>
                <w:kern w:val="0"/>
                <w:sz w:val="24"/>
                <w:szCs w:val="24"/>
              </w:rPr>
              <w:t>MPV</w:t>
            </w:r>
          </w:p>
        </w:tc>
        <w:tc>
          <w:tcPr>
            <w:tcW w:w="1558" w:type="dxa"/>
            <w:tcBorders>
              <w:top w:val="single" w:sz="4" w:space="0" w:color="auto"/>
              <w:left w:val="single" w:sz="4" w:space="0" w:color="auto"/>
              <w:bottom w:val="single" w:sz="4" w:space="0" w:color="auto"/>
              <w:right w:val="single" w:sz="4" w:space="0" w:color="auto"/>
            </w:tcBorders>
            <w:hideMark/>
          </w:tcPr>
          <w:p w14:paraId="18E76BCB" w14:textId="77777777" w:rsidR="00643F50" w:rsidRPr="00643F50" w:rsidRDefault="00162653" w:rsidP="00643F50">
            <w:pPr>
              <w:rPr>
                <w:rFonts w:ascii="Times New Roman" w:hAnsi="Times New Roman"/>
                <w:kern w:val="0"/>
                <w:sz w:val="24"/>
                <w:szCs w:val="24"/>
              </w:rPr>
            </w:pPr>
            <w:r w:rsidRPr="00643F50">
              <w:rPr>
                <w:rFonts w:ascii="Times New Roman" w:hAnsi="Times New Roman"/>
                <w:kern w:val="0"/>
                <w:sz w:val="24"/>
                <w:szCs w:val="24"/>
              </w:rPr>
              <w:t xml:space="preserve">10.9 </w:t>
            </w:r>
          </w:p>
        </w:tc>
        <w:tc>
          <w:tcPr>
            <w:tcW w:w="1558" w:type="dxa"/>
            <w:tcBorders>
              <w:top w:val="single" w:sz="4" w:space="0" w:color="auto"/>
              <w:left w:val="single" w:sz="4" w:space="0" w:color="auto"/>
              <w:bottom w:val="single" w:sz="4" w:space="0" w:color="auto"/>
              <w:right w:val="single" w:sz="4" w:space="0" w:color="auto"/>
            </w:tcBorders>
            <w:hideMark/>
          </w:tcPr>
          <w:p w14:paraId="011F13CE" w14:textId="77777777" w:rsidR="00643F50" w:rsidRPr="00643F50" w:rsidRDefault="00162653" w:rsidP="00643F50">
            <w:pPr>
              <w:rPr>
                <w:rFonts w:ascii="Times New Roman" w:hAnsi="Times New Roman"/>
                <w:kern w:val="0"/>
                <w:sz w:val="24"/>
                <w:szCs w:val="24"/>
              </w:rPr>
            </w:pPr>
            <w:r w:rsidRPr="00643F50">
              <w:rPr>
                <w:rFonts w:ascii="Times New Roman" w:hAnsi="Times New Roman"/>
                <w:kern w:val="0"/>
                <w:sz w:val="24"/>
                <w:szCs w:val="24"/>
              </w:rPr>
              <w:t xml:space="preserve">Normal </w:t>
            </w:r>
          </w:p>
        </w:tc>
        <w:tc>
          <w:tcPr>
            <w:tcW w:w="1558" w:type="dxa"/>
            <w:tcBorders>
              <w:top w:val="single" w:sz="4" w:space="0" w:color="auto"/>
              <w:left w:val="single" w:sz="4" w:space="0" w:color="auto"/>
              <w:bottom w:val="single" w:sz="4" w:space="0" w:color="auto"/>
              <w:right w:val="single" w:sz="4" w:space="0" w:color="auto"/>
            </w:tcBorders>
            <w:hideMark/>
          </w:tcPr>
          <w:p w14:paraId="20477D23" w14:textId="77777777" w:rsidR="00643F50" w:rsidRPr="00643F50" w:rsidRDefault="00162653" w:rsidP="00643F50">
            <w:pPr>
              <w:rPr>
                <w:rFonts w:ascii="Times New Roman" w:hAnsi="Times New Roman"/>
                <w:kern w:val="0"/>
                <w:sz w:val="24"/>
                <w:szCs w:val="24"/>
              </w:rPr>
            </w:pPr>
            <w:r w:rsidRPr="00643F50">
              <w:rPr>
                <w:rFonts w:ascii="Times New Roman" w:hAnsi="Times New Roman"/>
                <w:kern w:val="0"/>
                <w:sz w:val="24"/>
                <w:szCs w:val="24"/>
              </w:rPr>
              <w:t>10.3</w:t>
            </w:r>
          </w:p>
        </w:tc>
        <w:tc>
          <w:tcPr>
            <w:tcW w:w="1559" w:type="dxa"/>
            <w:tcBorders>
              <w:top w:val="single" w:sz="4" w:space="0" w:color="auto"/>
              <w:left w:val="single" w:sz="4" w:space="0" w:color="auto"/>
              <w:bottom w:val="single" w:sz="4" w:space="0" w:color="auto"/>
              <w:right w:val="single" w:sz="4" w:space="0" w:color="auto"/>
            </w:tcBorders>
            <w:hideMark/>
          </w:tcPr>
          <w:p w14:paraId="71985D23" w14:textId="77777777" w:rsidR="00643F50" w:rsidRPr="00643F50" w:rsidRDefault="00162653" w:rsidP="00643F50">
            <w:pPr>
              <w:rPr>
                <w:rFonts w:ascii="Times New Roman" w:hAnsi="Times New Roman"/>
                <w:kern w:val="0"/>
                <w:sz w:val="24"/>
                <w:szCs w:val="24"/>
              </w:rPr>
            </w:pPr>
            <w:r w:rsidRPr="00643F50">
              <w:rPr>
                <w:rFonts w:ascii="Times New Roman" w:hAnsi="Times New Roman"/>
                <w:kern w:val="0"/>
                <w:sz w:val="24"/>
                <w:szCs w:val="24"/>
              </w:rPr>
              <w:t xml:space="preserve">Normal </w:t>
            </w:r>
          </w:p>
        </w:tc>
        <w:tc>
          <w:tcPr>
            <w:tcW w:w="1559" w:type="dxa"/>
            <w:tcBorders>
              <w:top w:val="single" w:sz="4" w:space="0" w:color="auto"/>
              <w:left w:val="single" w:sz="4" w:space="0" w:color="auto"/>
              <w:bottom w:val="single" w:sz="4" w:space="0" w:color="auto"/>
              <w:right w:val="single" w:sz="4" w:space="0" w:color="auto"/>
            </w:tcBorders>
          </w:tcPr>
          <w:p w14:paraId="7D3A009C" w14:textId="77777777" w:rsidR="00643F50" w:rsidRPr="00643F50" w:rsidRDefault="00643F50" w:rsidP="00643F50">
            <w:pPr>
              <w:rPr>
                <w:rFonts w:ascii="Times New Roman" w:hAnsi="Times New Roman"/>
                <w:kern w:val="0"/>
                <w:sz w:val="24"/>
                <w:szCs w:val="24"/>
              </w:rPr>
            </w:pPr>
          </w:p>
        </w:tc>
      </w:tr>
      <w:tr w:rsidR="007D3AD9" w14:paraId="0267C749" w14:textId="77777777" w:rsidTr="00643F50">
        <w:tc>
          <w:tcPr>
            <w:tcW w:w="1558" w:type="dxa"/>
            <w:tcBorders>
              <w:top w:val="single" w:sz="4" w:space="0" w:color="auto"/>
              <w:left w:val="single" w:sz="4" w:space="0" w:color="auto"/>
              <w:bottom w:val="single" w:sz="4" w:space="0" w:color="auto"/>
              <w:right w:val="single" w:sz="4" w:space="0" w:color="auto"/>
            </w:tcBorders>
            <w:hideMark/>
          </w:tcPr>
          <w:p w14:paraId="7FC25F0D" w14:textId="77777777" w:rsidR="00643F50" w:rsidRPr="00643F50" w:rsidRDefault="00162653" w:rsidP="00643F50">
            <w:pPr>
              <w:rPr>
                <w:rFonts w:ascii="Times New Roman" w:hAnsi="Times New Roman"/>
                <w:kern w:val="0"/>
                <w:sz w:val="24"/>
                <w:szCs w:val="24"/>
              </w:rPr>
            </w:pPr>
            <w:r w:rsidRPr="00643F50">
              <w:rPr>
                <w:rFonts w:ascii="Times New Roman" w:hAnsi="Times New Roman"/>
                <w:kern w:val="0"/>
                <w:sz w:val="24"/>
                <w:szCs w:val="24"/>
              </w:rPr>
              <w:t>MG</w:t>
            </w:r>
          </w:p>
        </w:tc>
        <w:tc>
          <w:tcPr>
            <w:tcW w:w="1558" w:type="dxa"/>
            <w:tcBorders>
              <w:top w:val="single" w:sz="4" w:space="0" w:color="auto"/>
              <w:left w:val="single" w:sz="4" w:space="0" w:color="auto"/>
              <w:bottom w:val="single" w:sz="4" w:space="0" w:color="auto"/>
              <w:right w:val="single" w:sz="4" w:space="0" w:color="auto"/>
            </w:tcBorders>
            <w:hideMark/>
          </w:tcPr>
          <w:p w14:paraId="5EC5843C" w14:textId="77777777" w:rsidR="00643F50" w:rsidRPr="00643F50" w:rsidRDefault="00162653" w:rsidP="00643F50">
            <w:pPr>
              <w:rPr>
                <w:rFonts w:ascii="Times New Roman" w:hAnsi="Times New Roman"/>
                <w:kern w:val="0"/>
                <w:sz w:val="24"/>
                <w:szCs w:val="24"/>
              </w:rPr>
            </w:pPr>
            <w:r w:rsidRPr="00643F50">
              <w:rPr>
                <w:rFonts w:ascii="Times New Roman" w:hAnsi="Times New Roman"/>
                <w:kern w:val="0"/>
                <w:sz w:val="24"/>
                <w:szCs w:val="24"/>
              </w:rPr>
              <w:t xml:space="preserve">2.1 </w:t>
            </w:r>
          </w:p>
        </w:tc>
        <w:tc>
          <w:tcPr>
            <w:tcW w:w="1558" w:type="dxa"/>
            <w:tcBorders>
              <w:top w:val="single" w:sz="4" w:space="0" w:color="auto"/>
              <w:left w:val="single" w:sz="4" w:space="0" w:color="auto"/>
              <w:bottom w:val="single" w:sz="4" w:space="0" w:color="auto"/>
              <w:right w:val="single" w:sz="4" w:space="0" w:color="auto"/>
            </w:tcBorders>
            <w:hideMark/>
          </w:tcPr>
          <w:p w14:paraId="5A6EDE38" w14:textId="77777777" w:rsidR="00643F50" w:rsidRPr="00643F50" w:rsidRDefault="00162653" w:rsidP="00643F50">
            <w:pPr>
              <w:rPr>
                <w:rFonts w:ascii="Times New Roman" w:hAnsi="Times New Roman"/>
                <w:kern w:val="0"/>
                <w:sz w:val="24"/>
                <w:szCs w:val="24"/>
              </w:rPr>
            </w:pPr>
            <w:r w:rsidRPr="00643F50">
              <w:rPr>
                <w:rFonts w:ascii="Times New Roman" w:hAnsi="Times New Roman"/>
                <w:kern w:val="0"/>
                <w:sz w:val="24"/>
                <w:szCs w:val="24"/>
              </w:rPr>
              <w:t xml:space="preserve">Normal </w:t>
            </w:r>
          </w:p>
        </w:tc>
        <w:tc>
          <w:tcPr>
            <w:tcW w:w="1558" w:type="dxa"/>
            <w:tcBorders>
              <w:top w:val="single" w:sz="4" w:space="0" w:color="auto"/>
              <w:left w:val="single" w:sz="4" w:space="0" w:color="auto"/>
              <w:bottom w:val="single" w:sz="4" w:space="0" w:color="auto"/>
              <w:right w:val="single" w:sz="4" w:space="0" w:color="auto"/>
            </w:tcBorders>
            <w:hideMark/>
          </w:tcPr>
          <w:p w14:paraId="6A4FDDD0" w14:textId="77777777" w:rsidR="00643F50" w:rsidRPr="00643F50" w:rsidRDefault="00162653" w:rsidP="00643F50">
            <w:pPr>
              <w:rPr>
                <w:rFonts w:ascii="Times New Roman" w:hAnsi="Times New Roman"/>
                <w:kern w:val="0"/>
                <w:sz w:val="24"/>
                <w:szCs w:val="24"/>
              </w:rPr>
            </w:pPr>
            <w:r w:rsidRPr="00643F50">
              <w:rPr>
                <w:rFonts w:ascii="Times New Roman" w:hAnsi="Times New Roman"/>
                <w:kern w:val="0"/>
                <w:sz w:val="24"/>
                <w:szCs w:val="24"/>
              </w:rPr>
              <w:t>2.3</w:t>
            </w:r>
          </w:p>
        </w:tc>
        <w:tc>
          <w:tcPr>
            <w:tcW w:w="1559" w:type="dxa"/>
            <w:tcBorders>
              <w:top w:val="single" w:sz="4" w:space="0" w:color="auto"/>
              <w:left w:val="single" w:sz="4" w:space="0" w:color="auto"/>
              <w:bottom w:val="single" w:sz="4" w:space="0" w:color="auto"/>
              <w:right w:val="single" w:sz="4" w:space="0" w:color="auto"/>
            </w:tcBorders>
            <w:hideMark/>
          </w:tcPr>
          <w:p w14:paraId="14FD5BBE" w14:textId="77777777" w:rsidR="00643F50" w:rsidRPr="00643F50" w:rsidRDefault="00162653" w:rsidP="00643F50">
            <w:pPr>
              <w:rPr>
                <w:rFonts w:ascii="Times New Roman" w:hAnsi="Times New Roman"/>
                <w:kern w:val="0"/>
                <w:sz w:val="24"/>
                <w:szCs w:val="24"/>
              </w:rPr>
            </w:pPr>
            <w:r w:rsidRPr="00643F50">
              <w:rPr>
                <w:rFonts w:ascii="Times New Roman" w:hAnsi="Times New Roman"/>
                <w:kern w:val="0"/>
                <w:sz w:val="24"/>
                <w:szCs w:val="24"/>
              </w:rPr>
              <w:t xml:space="preserve">Normal </w:t>
            </w:r>
          </w:p>
        </w:tc>
        <w:tc>
          <w:tcPr>
            <w:tcW w:w="1559" w:type="dxa"/>
            <w:tcBorders>
              <w:top w:val="single" w:sz="4" w:space="0" w:color="auto"/>
              <w:left w:val="single" w:sz="4" w:space="0" w:color="auto"/>
              <w:bottom w:val="single" w:sz="4" w:space="0" w:color="auto"/>
              <w:right w:val="single" w:sz="4" w:space="0" w:color="auto"/>
            </w:tcBorders>
          </w:tcPr>
          <w:p w14:paraId="56B54012" w14:textId="77777777" w:rsidR="00643F50" w:rsidRPr="00643F50" w:rsidRDefault="00643F50" w:rsidP="00643F50">
            <w:pPr>
              <w:rPr>
                <w:rFonts w:ascii="Times New Roman" w:hAnsi="Times New Roman"/>
                <w:kern w:val="0"/>
                <w:sz w:val="24"/>
                <w:szCs w:val="24"/>
              </w:rPr>
            </w:pPr>
          </w:p>
        </w:tc>
      </w:tr>
      <w:tr w:rsidR="007D3AD9" w14:paraId="541047D1" w14:textId="77777777" w:rsidTr="00643F50">
        <w:tc>
          <w:tcPr>
            <w:tcW w:w="1558" w:type="dxa"/>
            <w:tcBorders>
              <w:top w:val="single" w:sz="4" w:space="0" w:color="auto"/>
              <w:left w:val="single" w:sz="4" w:space="0" w:color="auto"/>
              <w:bottom w:val="single" w:sz="4" w:space="0" w:color="auto"/>
              <w:right w:val="single" w:sz="4" w:space="0" w:color="auto"/>
            </w:tcBorders>
            <w:hideMark/>
          </w:tcPr>
          <w:p w14:paraId="6254FFB4" w14:textId="77777777" w:rsidR="00643F50" w:rsidRPr="00643F50" w:rsidRDefault="00162653" w:rsidP="00643F50">
            <w:pPr>
              <w:rPr>
                <w:rFonts w:ascii="Times New Roman" w:hAnsi="Times New Roman"/>
                <w:kern w:val="0"/>
                <w:sz w:val="24"/>
                <w:szCs w:val="24"/>
              </w:rPr>
            </w:pPr>
            <w:r w:rsidRPr="00643F50">
              <w:rPr>
                <w:rFonts w:ascii="Times New Roman" w:hAnsi="Times New Roman"/>
                <w:kern w:val="0"/>
                <w:sz w:val="24"/>
                <w:szCs w:val="24"/>
              </w:rPr>
              <w:t>INR</w:t>
            </w:r>
          </w:p>
        </w:tc>
        <w:tc>
          <w:tcPr>
            <w:tcW w:w="1558" w:type="dxa"/>
            <w:tcBorders>
              <w:top w:val="single" w:sz="4" w:space="0" w:color="auto"/>
              <w:left w:val="single" w:sz="4" w:space="0" w:color="auto"/>
              <w:bottom w:val="single" w:sz="4" w:space="0" w:color="auto"/>
              <w:right w:val="single" w:sz="4" w:space="0" w:color="auto"/>
            </w:tcBorders>
            <w:hideMark/>
          </w:tcPr>
          <w:p w14:paraId="71E28178" w14:textId="77777777" w:rsidR="00643F50" w:rsidRPr="00643F50" w:rsidRDefault="00162653" w:rsidP="00643F50">
            <w:pPr>
              <w:rPr>
                <w:rFonts w:ascii="Times New Roman" w:hAnsi="Times New Roman"/>
                <w:kern w:val="0"/>
                <w:sz w:val="24"/>
                <w:szCs w:val="24"/>
              </w:rPr>
            </w:pPr>
            <w:r w:rsidRPr="00643F50">
              <w:rPr>
                <w:rFonts w:ascii="Times New Roman" w:hAnsi="Times New Roman"/>
                <w:kern w:val="0"/>
                <w:sz w:val="24"/>
                <w:szCs w:val="24"/>
              </w:rPr>
              <w:t xml:space="preserve">1.1 </w:t>
            </w:r>
          </w:p>
        </w:tc>
        <w:tc>
          <w:tcPr>
            <w:tcW w:w="1558" w:type="dxa"/>
            <w:tcBorders>
              <w:top w:val="single" w:sz="4" w:space="0" w:color="auto"/>
              <w:left w:val="single" w:sz="4" w:space="0" w:color="auto"/>
              <w:bottom w:val="single" w:sz="4" w:space="0" w:color="auto"/>
              <w:right w:val="single" w:sz="4" w:space="0" w:color="auto"/>
            </w:tcBorders>
            <w:hideMark/>
          </w:tcPr>
          <w:p w14:paraId="198DCAB6" w14:textId="77777777" w:rsidR="00643F50" w:rsidRPr="00643F50" w:rsidRDefault="00162653" w:rsidP="00643F50">
            <w:pPr>
              <w:rPr>
                <w:rFonts w:ascii="Times New Roman" w:hAnsi="Times New Roman"/>
                <w:kern w:val="0"/>
                <w:sz w:val="24"/>
                <w:szCs w:val="24"/>
              </w:rPr>
            </w:pPr>
            <w:r w:rsidRPr="00643F50">
              <w:rPr>
                <w:rFonts w:ascii="Times New Roman" w:hAnsi="Times New Roman"/>
                <w:kern w:val="0"/>
                <w:sz w:val="24"/>
                <w:szCs w:val="24"/>
              </w:rPr>
              <w:t xml:space="preserve">Normal </w:t>
            </w:r>
          </w:p>
        </w:tc>
        <w:tc>
          <w:tcPr>
            <w:tcW w:w="1558" w:type="dxa"/>
            <w:tcBorders>
              <w:top w:val="single" w:sz="4" w:space="0" w:color="auto"/>
              <w:left w:val="single" w:sz="4" w:space="0" w:color="auto"/>
              <w:bottom w:val="single" w:sz="4" w:space="0" w:color="auto"/>
              <w:right w:val="single" w:sz="4" w:space="0" w:color="auto"/>
            </w:tcBorders>
          </w:tcPr>
          <w:p w14:paraId="6FA6742B" w14:textId="77777777" w:rsidR="00643F50" w:rsidRPr="00643F50" w:rsidRDefault="00643F50" w:rsidP="00643F50">
            <w:pPr>
              <w:rPr>
                <w:rFonts w:ascii="Times New Roman" w:hAnsi="Times New Roman"/>
                <w:kern w:val="0"/>
                <w:sz w:val="24"/>
                <w:szCs w:val="24"/>
              </w:rPr>
            </w:pPr>
          </w:p>
        </w:tc>
        <w:tc>
          <w:tcPr>
            <w:tcW w:w="1559" w:type="dxa"/>
            <w:tcBorders>
              <w:top w:val="single" w:sz="4" w:space="0" w:color="auto"/>
              <w:left w:val="single" w:sz="4" w:space="0" w:color="auto"/>
              <w:bottom w:val="single" w:sz="4" w:space="0" w:color="auto"/>
              <w:right w:val="single" w:sz="4" w:space="0" w:color="auto"/>
            </w:tcBorders>
          </w:tcPr>
          <w:p w14:paraId="5FC37D78" w14:textId="77777777" w:rsidR="00643F50" w:rsidRPr="00643F50" w:rsidRDefault="00643F50" w:rsidP="00643F50">
            <w:pPr>
              <w:rPr>
                <w:rFonts w:ascii="Times New Roman" w:hAnsi="Times New Roman"/>
                <w:kern w:val="0"/>
                <w:sz w:val="24"/>
                <w:szCs w:val="24"/>
              </w:rPr>
            </w:pPr>
          </w:p>
        </w:tc>
        <w:tc>
          <w:tcPr>
            <w:tcW w:w="1559" w:type="dxa"/>
            <w:tcBorders>
              <w:top w:val="single" w:sz="4" w:space="0" w:color="auto"/>
              <w:left w:val="single" w:sz="4" w:space="0" w:color="auto"/>
              <w:bottom w:val="single" w:sz="4" w:space="0" w:color="auto"/>
              <w:right w:val="single" w:sz="4" w:space="0" w:color="auto"/>
            </w:tcBorders>
          </w:tcPr>
          <w:p w14:paraId="69B15B81" w14:textId="77777777" w:rsidR="00643F50" w:rsidRPr="00643F50" w:rsidRDefault="00643F50" w:rsidP="00643F50">
            <w:pPr>
              <w:rPr>
                <w:rFonts w:ascii="Times New Roman" w:hAnsi="Times New Roman"/>
                <w:kern w:val="0"/>
                <w:sz w:val="24"/>
                <w:szCs w:val="24"/>
              </w:rPr>
            </w:pPr>
          </w:p>
        </w:tc>
      </w:tr>
      <w:tr w:rsidR="007D3AD9" w14:paraId="0593F9CB" w14:textId="77777777" w:rsidTr="00643F50">
        <w:tc>
          <w:tcPr>
            <w:tcW w:w="1558" w:type="dxa"/>
            <w:tcBorders>
              <w:top w:val="single" w:sz="4" w:space="0" w:color="auto"/>
              <w:left w:val="single" w:sz="4" w:space="0" w:color="auto"/>
              <w:bottom w:val="single" w:sz="4" w:space="0" w:color="auto"/>
              <w:right w:val="single" w:sz="4" w:space="0" w:color="auto"/>
            </w:tcBorders>
            <w:hideMark/>
          </w:tcPr>
          <w:p w14:paraId="0FA0029B" w14:textId="77777777" w:rsidR="00643F50" w:rsidRPr="00643F50" w:rsidRDefault="00162653" w:rsidP="00643F50">
            <w:pPr>
              <w:rPr>
                <w:rFonts w:ascii="Times New Roman" w:hAnsi="Times New Roman"/>
                <w:kern w:val="0"/>
                <w:sz w:val="24"/>
                <w:szCs w:val="24"/>
              </w:rPr>
            </w:pPr>
            <w:r w:rsidRPr="00643F50">
              <w:rPr>
                <w:rFonts w:ascii="Times New Roman" w:hAnsi="Times New Roman"/>
                <w:kern w:val="0"/>
                <w:sz w:val="24"/>
                <w:szCs w:val="24"/>
              </w:rPr>
              <w:t xml:space="preserve">Ptt </w:t>
            </w:r>
          </w:p>
        </w:tc>
        <w:tc>
          <w:tcPr>
            <w:tcW w:w="1558" w:type="dxa"/>
            <w:tcBorders>
              <w:top w:val="single" w:sz="4" w:space="0" w:color="auto"/>
              <w:left w:val="single" w:sz="4" w:space="0" w:color="auto"/>
              <w:bottom w:val="single" w:sz="4" w:space="0" w:color="auto"/>
              <w:right w:val="single" w:sz="4" w:space="0" w:color="auto"/>
            </w:tcBorders>
            <w:hideMark/>
          </w:tcPr>
          <w:p w14:paraId="0890BA72" w14:textId="77777777" w:rsidR="00643F50" w:rsidRPr="00643F50" w:rsidRDefault="00162653" w:rsidP="00643F50">
            <w:pPr>
              <w:rPr>
                <w:rFonts w:ascii="Times New Roman" w:hAnsi="Times New Roman"/>
                <w:kern w:val="0"/>
                <w:sz w:val="24"/>
                <w:szCs w:val="24"/>
              </w:rPr>
            </w:pPr>
            <w:r w:rsidRPr="00643F50">
              <w:rPr>
                <w:rFonts w:ascii="Times New Roman" w:hAnsi="Times New Roman"/>
                <w:kern w:val="0"/>
                <w:sz w:val="24"/>
                <w:szCs w:val="24"/>
              </w:rPr>
              <w:t>27.9</w:t>
            </w:r>
          </w:p>
        </w:tc>
        <w:tc>
          <w:tcPr>
            <w:tcW w:w="1558" w:type="dxa"/>
            <w:tcBorders>
              <w:top w:val="single" w:sz="4" w:space="0" w:color="auto"/>
              <w:left w:val="single" w:sz="4" w:space="0" w:color="auto"/>
              <w:bottom w:val="single" w:sz="4" w:space="0" w:color="auto"/>
              <w:right w:val="single" w:sz="4" w:space="0" w:color="auto"/>
            </w:tcBorders>
            <w:hideMark/>
          </w:tcPr>
          <w:p w14:paraId="334D5B7E" w14:textId="77777777" w:rsidR="00643F50" w:rsidRPr="00643F50" w:rsidRDefault="00162653" w:rsidP="00643F50">
            <w:pPr>
              <w:rPr>
                <w:rFonts w:ascii="Times New Roman" w:hAnsi="Times New Roman"/>
                <w:kern w:val="0"/>
                <w:sz w:val="24"/>
                <w:szCs w:val="24"/>
              </w:rPr>
            </w:pPr>
            <w:r w:rsidRPr="00643F50">
              <w:rPr>
                <w:rFonts w:ascii="Times New Roman" w:hAnsi="Times New Roman"/>
                <w:kern w:val="0"/>
                <w:sz w:val="24"/>
                <w:szCs w:val="24"/>
              </w:rPr>
              <w:t xml:space="preserve">Normal </w:t>
            </w:r>
          </w:p>
        </w:tc>
        <w:tc>
          <w:tcPr>
            <w:tcW w:w="1558" w:type="dxa"/>
            <w:tcBorders>
              <w:top w:val="single" w:sz="4" w:space="0" w:color="auto"/>
              <w:left w:val="single" w:sz="4" w:space="0" w:color="auto"/>
              <w:bottom w:val="single" w:sz="4" w:space="0" w:color="auto"/>
              <w:right w:val="single" w:sz="4" w:space="0" w:color="auto"/>
            </w:tcBorders>
          </w:tcPr>
          <w:p w14:paraId="39BBAD77" w14:textId="77777777" w:rsidR="00643F50" w:rsidRPr="00643F50" w:rsidRDefault="00643F50" w:rsidP="00643F50">
            <w:pPr>
              <w:rPr>
                <w:rFonts w:ascii="Times New Roman" w:hAnsi="Times New Roman"/>
                <w:kern w:val="0"/>
                <w:sz w:val="24"/>
                <w:szCs w:val="24"/>
              </w:rPr>
            </w:pPr>
          </w:p>
        </w:tc>
        <w:tc>
          <w:tcPr>
            <w:tcW w:w="1559" w:type="dxa"/>
            <w:tcBorders>
              <w:top w:val="single" w:sz="4" w:space="0" w:color="auto"/>
              <w:left w:val="single" w:sz="4" w:space="0" w:color="auto"/>
              <w:bottom w:val="single" w:sz="4" w:space="0" w:color="auto"/>
              <w:right w:val="single" w:sz="4" w:space="0" w:color="auto"/>
            </w:tcBorders>
          </w:tcPr>
          <w:p w14:paraId="6FFA8D03" w14:textId="77777777" w:rsidR="00643F50" w:rsidRPr="00643F50" w:rsidRDefault="00643F50" w:rsidP="00643F50">
            <w:pPr>
              <w:rPr>
                <w:rFonts w:ascii="Times New Roman" w:hAnsi="Times New Roman"/>
                <w:kern w:val="0"/>
                <w:sz w:val="24"/>
                <w:szCs w:val="24"/>
              </w:rPr>
            </w:pPr>
          </w:p>
        </w:tc>
        <w:tc>
          <w:tcPr>
            <w:tcW w:w="1559" w:type="dxa"/>
            <w:tcBorders>
              <w:top w:val="single" w:sz="4" w:space="0" w:color="auto"/>
              <w:left w:val="single" w:sz="4" w:space="0" w:color="auto"/>
              <w:bottom w:val="single" w:sz="4" w:space="0" w:color="auto"/>
              <w:right w:val="single" w:sz="4" w:space="0" w:color="auto"/>
            </w:tcBorders>
          </w:tcPr>
          <w:p w14:paraId="7A00A3AC" w14:textId="77777777" w:rsidR="00643F50" w:rsidRPr="00643F50" w:rsidRDefault="00643F50" w:rsidP="00643F50">
            <w:pPr>
              <w:rPr>
                <w:rFonts w:ascii="Times New Roman" w:hAnsi="Times New Roman"/>
                <w:kern w:val="0"/>
                <w:sz w:val="24"/>
                <w:szCs w:val="24"/>
              </w:rPr>
            </w:pPr>
          </w:p>
        </w:tc>
      </w:tr>
      <w:tr w:rsidR="007D3AD9" w14:paraId="3E45CCDE" w14:textId="77777777" w:rsidTr="00643F50">
        <w:tc>
          <w:tcPr>
            <w:tcW w:w="1558" w:type="dxa"/>
            <w:tcBorders>
              <w:top w:val="single" w:sz="4" w:space="0" w:color="auto"/>
              <w:left w:val="single" w:sz="4" w:space="0" w:color="auto"/>
              <w:bottom w:val="single" w:sz="4" w:space="0" w:color="auto"/>
              <w:right w:val="single" w:sz="4" w:space="0" w:color="auto"/>
            </w:tcBorders>
            <w:hideMark/>
          </w:tcPr>
          <w:p w14:paraId="18E2A169" w14:textId="77777777" w:rsidR="00643F50" w:rsidRPr="00643F50" w:rsidRDefault="00162653" w:rsidP="00643F50">
            <w:pPr>
              <w:rPr>
                <w:rFonts w:ascii="Times New Roman" w:hAnsi="Times New Roman"/>
                <w:kern w:val="0"/>
                <w:sz w:val="24"/>
                <w:szCs w:val="24"/>
              </w:rPr>
            </w:pPr>
            <w:r w:rsidRPr="00643F50">
              <w:rPr>
                <w:rFonts w:ascii="Times New Roman" w:hAnsi="Times New Roman"/>
                <w:kern w:val="0"/>
                <w:sz w:val="24"/>
                <w:szCs w:val="24"/>
              </w:rPr>
              <w:t>GFR</w:t>
            </w:r>
          </w:p>
        </w:tc>
        <w:tc>
          <w:tcPr>
            <w:tcW w:w="1558" w:type="dxa"/>
            <w:tcBorders>
              <w:top w:val="single" w:sz="4" w:space="0" w:color="auto"/>
              <w:left w:val="single" w:sz="4" w:space="0" w:color="auto"/>
              <w:bottom w:val="single" w:sz="4" w:space="0" w:color="auto"/>
              <w:right w:val="single" w:sz="4" w:space="0" w:color="auto"/>
            </w:tcBorders>
            <w:hideMark/>
          </w:tcPr>
          <w:p w14:paraId="4957099E" w14:textId="77777777" w:rsidR="00643F50" w:rsidRPr="00643F50" w:rsidRDefault="00162653" w:rsidP="00643F50">
            <w:pPr>
              <w:rPr>
                <w:rFonts w:ascii="Times New Roman" w:hAnsi="Times New Roman"/>
                <w:kern w:val="0"/>
                <w:sz w:val="24"/>
                <w:szCs w:val="24"/>
              </w:rPr>
            </w:pPr>
            <w:r w:rsidRPr="00643F50">
              <w:rPr>
                <w:rFonts w:ascii="Times New Roman" w:hAnsi="Times New Roman"/>
                <w:kern w:val="0"/>
                <w:sz w:val="24"/>
                <w:szCs w:val="24"/>
              </w:rPr>
              <w:t>56.25</w:t>
            </w:r>
          </w:p>
        </w:tc>
        <w:tc>
          <w:tcPr>
            <w:tcW w:w="1558" w:type="dxa"/>
            <w:tcBorders>
              <w:top w:val="single" w:sz="4" w:space="0" w:color="auto"/>
              <w:left w:val="single" w:sz="4" w:space="0" w:color="auto"/>
              <w:bottom w:val="single" w:sz="4" w:space="0" w:color="auto"/>
              <w:right w:val="single" w:sz="4" w:space="0" w:color="auto"/>
            </w:tcBorders>
            <w:hideMark/>
          </w:tcPr>
          <w:p w14:paraId="2B18CF63" w14:textId="77777777" w:rsidR="00643F50" w:rsidRPr="00643F50" w:rsidRDefault="00162653" w:rsidP="00643F50">
            <w:pPr>
              <w:rPr>
                <w:rFonts w:ascii="Times New Roman" w:hAnsi="Times New Roman"/>
                <w:kern w:val="0"/>
                <w:sz w:val="24"/>
                <w:szCs w:val="24"/>
              </w:rPr>
            </w:pPr>
            <w:r w:rsidRPr="00643F50">
              <w:rPr>
                <w:rFonts w:ascii="Times New Roman" w:hAnsi="Times New Roman"/>
                <w:kern w:val="0"/>
                <w:sz w:val="24"/>
                <w:szCs w:val="24"/>
              </w:rPr>
              <w:t xml:space="preserve">Normal </w:t>
            </w:r>
          </w:p>
        </w:tc>
        <w:tc>
          <w:tcPr>
            <w:tcW w:w="1558" w:type="dxa"/>
            <w:tcBorders>
              <w:top w:val="single" w:sz="4" w:space="0" w:color="auto"/>
              <w:left w:val="single" w:sz="4" w:space="0" w:color="auto"/>
              <w:bottom w:val="single" w:sz="4" w:space="0" w:color="auto"/>
              <w:right w:val="single" w:sz="4" w:space="0" w:color="auto"/>
            </w:tcBorders>
          </w:tcPr>
          <w:p w14:paraId="71D8CC66" w14:textId="77777777" w:rsidR="00643F50" w:rsidRPr="00643F50" w:rsidRDefault="00643F50" w:rsidP="00643F50">
            <w:pPr>
              <w:rPr>
                <w:rFonts w:ascii="Times New Roman" w:hAnsi="Times New Roman"/>
                <w:kern w:val="0"/>
                <w:sz w:val="24"/>
                <w:szCs w:val="24"/>
              </w:rPr>
            </w:pPr>
          </w:p>
        </w:tc>
        <w:tc>
          <w:tcPr>
            <w:tcW w:w="1559" w:type="dxa"/>
            <w:tcBorders>
              <w:top w:val="single" w:sz="4" w:space="0" w:color="auto"/>
              <w:left w:val="single" w:sz="4" w:space="0" w:color="auto"/>
              <w:bottom w:val="single" w:sz="4" w:space="0" w:color="auto"/>
              <w:right w:val="single" w:sz="4" w:space="0" w:color="auto"/>
            </w:tcBorders>
          </w:tcPr>
          <w:p w14:paraId="2526512E" w14:textId="77777777" w:rsidR="00643F50" w:rsidRPr="00643F50" w:rsidRDefault="00643F50" w:rsidP="00643F50">
            <w:pPr>
              <w:rPr>
                <w:rFonts w:ascii="Times New Roman" w:hAnsi="Times New Roman"/>
                <w:kern w:val="0"/>
                <w:sz w:val="24"/>
                <w:szCs w:val="24"/>
              </w:rPr>
            </w:pPr>
          </w:p>
        </w:tc>
        <w:tc>
          <w:tcPr>
            <w:tcW w:w="1559" w:type="dxa"/>
            <w:tcBorders>
              <w:top w:val="single" w:sz="4" w:space="0" w:color="auto"/>
              <w:left w:val="single" w:sz="4" w:space="0" w:color="auto"/>
              <w:bottom w:val="single" w:sz="4" w:space="0" w:color="auto"/>
              <w:right w:val="single" w:sz="4" w:space="0" w:color="auto"/>
            </w:tcBorders>
          </w:tcPr>
          <w:p w14:paraId="4A050962" w14:textId="77777777" w:rsidR="00643F50" w:rsidRPr="00643F50" w:rsidRDefault="00643F50" w:rsidP="00643F50">
            <w:pPr>
              <w:rPr>
                <w:rFonts w:ascii="Times New Roman" w:hAnsi="Times New Roman"/>
                <w:kern w:val="0"/>
                <w:sz w:val="24"/>
                <w:szCs w:val="24"/>
              </w:rPr>
            </w:pPr>
          </w:p>
        </w:tc>
      </w:tr>
    </w:tbl>
    <w:p w14:paraId="01978B44" w14:textId="77777777" w:rsidR="00643F50" w:rsidRDefault="00643F50" w:rsidP="00643F50">
      <w:pPr>
        <w:ind w:firstLine="0"/>
        <w:rPr>
          <w:rFonts w:ascii="Times New Roman" w:hAnsi="Times New Roman" w:cs="Times New Roman"/>
          <w:b/>
        </w:rPr>
      </w:pPr>
    </w:p>
    <w:p w14:paraId="64F17DE6" w14:textId="4BBCD50D" w:rsidR="00643F50" w:rsidRDefault="00162653" w:rsidP="00643F50">
      <w:pPr>
        <w:jc w:val="center"/>
        <w:rPr>
          <w:b/>
          <w:kern w:val="0"/>
        </w:rPr>
      </w:pPr>
      <w:r>
        <w:rPr>
          <w:b/>
        </w:rPr>
        <w:t>Current physical assessment</w:t>
      </w:r>
    </w:p>
    <w:tbl>
      <w:tblPr>
        <w:tblStyle w:val="TableGrid"/>
        <w:tblW w:w="0" w:type="auto"/>
        <w:tblLook w:val="04A0" w:firstRow="1" w:lastRow="0" w:firstColumn="1" w:lastColumn="0" w:noHBand="0" w:noVBand="1"/>
      </w:tblPr>
      <w:tblGrid>
        <w:gridCol w:w="3116"/>
        <w:gridCol w:w="3117"/>
        <w:gridCol w:w="3117"/>
      </w:tblGrid>
      <w:tr w:rsidR="007D3AD9" w14:paraId="47D8562C" w14:textId="77777777" w:rsidTr="00643F50">
        <w:tc>
          <w:tcPr>
            <w:tcW w:w="3116" w:type="dxa"/>
            <w:tcBorders>
              <w:top w:val="single" w:sz="4" w:space="0" w:color="auto"/>
              <w:left w:val="single" w:sz="4" w:space="0" w:color="auto"/>
              <w:bottom w:val="single" w:sz="4" w:space="0" w:color="auto"/>
              <w:right w:val="single" w:sz="4" w:space="0" w:color="auto"/>
            </w:tcBorders>
          </w:tcPr>
          <w:p w14:paraId="1F77BFCA" w14:textId="77777777" w:rsidR="00643F50" w:rsidRDefault="00643F50">
            <w:pPr>
              <w:rPr>
                <w:b/>
              </w:rPr>
            </w:pPr>
          </w:p>
        </w:tc>
        <w:tc>
          <w:tcPr>
            <w:tcW w:w="3117" w:type="dxa"/>
            <w:tcBorders>
              <w:top w:val="single" w:sz="4" w:space="0" w:color="auto"/>
              <w:left w:val="single" w:sz="4" w:space="0" w:color="auto"/>
              <w:bottom w:val="single" w:sz="4" w:space="0" w:color="auto"/>
              <w:right w:val="single" w:sz="4" w:space="0" w:color="auto"/>
            </w:tcBorders>
            <w:hideMark/>
          </w:tcPr>
          <w:p w14:paraId="50057D0D" w14:textId="77777777" w:rsidR="00643F50" w:rsidRDefault="00162653" w:rsidP="00643F50">
            <w:pPr>
              <w:ind w:firstLine="0"/>
              <w:rPr>
                <w:b/>
              </w:rPr>
            </w:pPr>
            <w:r>
              <w:rPr>
                <w:b/>
              </w:rPr>
              <w:t xml:space="preserve">Head to toe assessment </w:t>
            </w:r>
          </w:p>
        </w:tc>
        <w:tc>
          <w:tcPr>
            <w:tcW w:w="3117" w:type="dxa"/>
            <w:tcBorders>
              <w:top w:val="single" w:sz="4" w:space="0" w:color="auto"/>
              <w:left w:val="single" w:sz="4" w:space="0" w:color="auto"/>
              <w:bottom w:val="single" w:sz="4" w:space="0" w:color="auto"/>
              <w:right w:val="single" w:sz="4" w:space="0" w:color="auto"/>
            </w:tcBorders>
            <w:hideMark/>
          </w:tcPr>
          <w:p w14:paraId="7D9B3F4D" w14:textId="77777777" w:rsidR="00643F50" w:rsidRDefault="00162653" w:rsidP="00643F50">
            <w:pPr>
              <w:ind w:firstLine="0"/>
              <w:rPr>
                <w:b/>
              </w:rPr>
            </w:pPr>
            <w:r>
              <w:rPr>
                <w:b/>
              </w:rPr>
              <w:t xml:space="preserve">Nursing implications </w:t>
            </w:r>
          </w:p>
        </w:tc>
      </w:tr>
      <w:tr w:rsidR="007D3AD9" w14:paraId="1FD9D764" w14:textId="77777777" w:rsidTr="00643F50">
        <w:tc>
          <w:tcPr>
            <w:tcW w:w="3116" w:type="dxa"/>
            <w:tcBorders>
              <w:top w:val="single" w:sz="4" w:space="0" w:color="auto"/>
              <w:left w:val="single" w:sz="4" w:space="0" w:color="auto"/>
              <w:bottom w:val="single" w:sz="4" w:space="0" w:color="auto"/>
              <w:right w:val="single" w:sz="4" w:space="0" w:color="auto"/>
            </w:tcBorders>
            <w:hideMark/>
          </w:tcPr>
          <w:p w14:paraId="516EB0B9" w14:textId="77777777" w:rsidR="00643F50" w:rsidRDefault="00162653">
            <w:r>
              <w:lastRenderedPageBreak/>
              <w:t xml:space="preserve">Current vitals </w:t>
            </w:r>
          </w:p>
        </w:tc>
        <w:tc>
          <w:tcPr>
            <w:tcW w:w="3117" w:type="dxa"/>
            <w:tcBorders>
              <w:top w:val="single" w:sz="4" w:space="0" w:color="auto"/>
              <w:left w:val="single" w:sz="4" w:space="0" w:color="auto"/>
              <w:bottom w:val="single" w:sz="4" w:space="0" w:color="auto"/>
              <w:right w:val="single" w:sz="4" w:space="0" w:color="auto"/>
            </w:tcBorders>
            <w:hideMark/>
          </w:tcPr>
          <w:p w14:paraId="1E7E81C6" w14:textId="77777777" w:rsidR="00643F50" w:rsidRDefault="00162653" w:rsidP="00643F50">
            <w:pPr>
              <w:ind w:firstLine="0"/>
            </w:pPr>
            <w:r>
              <w:t>Alert, oriented, BP 119/68, pulse 135, temperature 90.3 F, respiration 16</w:t>
            </w:r>
          </w:p>
          <w:p w14:paraId="7645573A" w14:textId="77777777" w:rsidR="00643F50" w:rsidRDefault="00162653">
            <w:r>
              <w:t xml:space="preserve">Weight 75.6 kg, admit weight 65 kg, height 66 in. </w:t>
            </w:r>
          </w:p>
        </w:tc>
        <w:tc>
          <w:tcPr>
            <w:tcW w:w="3117" w:type="dxa"/>
            <w:tcBorders>
              <w:top w:val="single" w:sz="4" w:space="0" w:color="auto"/>
              <w:left w:val="single" w:sz="4" w:space="0" w:color="auto"/>
              <w:bottom w:val="single" w:sz="4" w:space="0" w:color="auto"/>
              <w:right w:val="single" w:sz="4" w:space="0" w:color="auto"/>
            </w:tcBorders>
            <w:hideMark/>
          </w:tcPr>
          <w:p w14:paraId="5D304527" w14:textId="77777777" w:rsidR="00643F50" w:rsidRDefault="00162653" w:rsidP="00643F50">
            <w:pPr>
              <w:ind w:firstLine="0"/>
            </w:pPr>
            <w:r>
              <w:t>It emphases actual or possible problems related to disorders of skin, height, and weight. It also relates to nutrition and liquid. This configuration is dysfunctional because she is not consuming a balanced diet.</w:t>
            </w:r>
          </w:p>
        </w:tc>
      </w:tr>
      <w:tr w:rsidR="007D3AD9" w14:paraId="5AB73CB3" w14:textId="77777777" w:rsidTr="00643F50">
        <w:tc>
          <w:tcPr>
            <w:tcW w:w="3116" w:type="dxa"/>
            <w:tcBorders>
              <w:top w:val="single" w:sz="4" w:space="0" w:color="auto"/>
              <w:left w:val="single" w:sz="4" w:space="0" w:color="auto"/>
              <w:bottom w:val="single" w:sz="4" w:space="0" w:color="auto"/>
              <w:right w:val="single" w:sz="4" w:space="0" w:color="auto"/>
            </w:tcBorders>
            <w:hideMark/>
          </w:tcPr>
          <w:p w14:paraId="0328D23A" w14:textId="77777777" w:rsidR="00643F50" w:rsidRDefault="00162653">
            <w:r>
              <w:t xml:space="preserve">General appearance </w:t>
            </w:r>
          </w:p>
        </w:tc>
        <w:tc>
          <w:tcPr>
            <w:tcW w:w="3117" w:type="dxa"/>
            <w:tcBorders>
              <w:top w:val="single" w:sz="4" w:space="0" w:color="auto"/>
              <w:left w:val="single" w:sz="4" w:space="0" w:color="auto"/>
              <w:bottom w:val="single" w:sz="4" w:space="0" w:color="auto"/>
              <w:right w:val="single" w:sz="4" w:space="0" w:color="auto"/>
            </w:tcBorders>
            <w:hideMark/>
          </w:tcPr>
          <w:p w14:paraId="5015A5B4" w14:textId="77777777" w:rsidR="00643F50" w:rsidRDefault="00162653" w:rsidP="00643F50">
            <w:pPr>
              <w:ind w:firstLine="0"/>
            </w:pPr>
            <w:r>
              <w:t xml:space="preserve">Alert, active no acute distress, fatigue and exercise intolerance </w:t>
            </w:r>
          </w:p>
        </w:tc>
        <w:tc>
          <w:tcPr>
            <w:tcW w:w="3117" w:type="dxa"/>
            <w:tcBorders>
              <w:top w:val="single" w:sz="4" w:space="0" w:color="auto"/>
              <w:left w:val="single" w:sz="4" w:space="0" w:color="auto"/>
              <w:bottom w:val="single" w:sz="4" w:space="0" w:color="auto"/>
              <w:right w:val="single" w:sz="4" w:space="0" w:color="auto"/>
            </w:tcBorders>
            <w:hideMark/>
          </w:tcPr>
          <w:p w14:paraId="6982D1CB" w14:textId="77777777" w:rsidR="00643F50" w:rsidRDefault="00162653" w:rsidP="00643F50">
            <w:pPr>
              <w:ind w:firstLine="0"/>
            </w:pPr>
            <w:r>
              <w:t>It also helps in the identification of actual or possible problems related to disorders of hair, skin, and membranes. It also relates to nutrition and liquid and sleep cycle.</w:t>
            </w:r>
          </w:p>
        </w:tc>
      </w:tr>
      <w:tr w:rsidR="007D3AD9" w14:paraId="11D087FA" w14:textId="77777777" w:rsidTr="00643F50">
        <w:tc>
          <w:tcPr>
            <w:tcW w:w="3116" w:type="dxa"/>
            <w:tcBorders>
              <w:top w:val="single" w:sz="4" w:space="0" w:color="auto"/>
              <w:left w:val="single" w:sz="4" w:space="0" w:color="auto"/>
              <w:bottom w:val="single" w:sz="4" w:space="0" w:color="auto"/>
              <w:right w:val="single" w:sz="4" w:space="0" w:color="auto"/>
            </w:tcBorders>
            <w:hideMark/>
          </w:tcPr>
          <w:p w14:paraId="42A084B5" w14:textId="77777777" w:rsidR="00643F50" w:rsidRDefault="00162653">
            <w:r>
              <w:t>neurological</w:t>
            </w:r>
          </w:p>
        </w:tc>
        <w:tc>
          <w:tcPr>
            <w:tcW w:w="3117" w:type="dxa"/>
            <w:tcBorders>
              <w:top w:val="single" w:sz="4" w:space="0" w:color="auto"/>
              <w:left w:val="single" w:sz="4" w:space="0" w:color="auto"/>
              <w:bottom w:val="single" w:sz="4" w:space="0" w:color="auto"/>
              <w:right w:val="single" w:sz="4" w:space="0" w:color="auto"/>
            </w:tcBorders>
            <w:hideMark/>
          </w:tcPr>
          <w:p w14:paraId="230FD9E4" w14:textId="77777777" w:rsidR="00643F50" w:rsidRDefault="00162653" w:rsidP="00643F50">
            <w:pPr>
              <w:ind w:firstLine="0"/>
            </w:pPr>
            <w:r>
              <w:t xml:space="preserve">Normal, non-focal, normal strength sensation </w:t>
            </w:r>
          </w:p>
        </w:tc>
        <w:tc>
          <w:tcPr>
            <w:tcW w:w="3117" w:type="dxa"/>
            <w:tcBorders>
              <w:top w:val="single" w:sz="4" w:space="0" w:color="auto"/>
              <w:left w:val="single" w:sz="4" w:space="0" w:color="auto"/>
              <w:bottom w:val="single" w:sz="4" w:space="0" w:color="auto"/>
              <w:right w:val="single" w:sz="4" w:space="0" w:color="auto"/>
            </w:tcBorders>
            <w:hideMark/>
          </w:tcPr>
          <w:p w14:paraId="3226B3E8" w14:textId="77777777" w:rsidR="00643F50" w:rsidRDefault="00162653" w:rsidP="00643F50">
            <w:pPr>
              <w:ind w:firstLine="0"/>
            </w:pPr>
            <w:r>
              <w:t>This filed refers to the identification of senses and alertness of the patient. She is quite active.</w:t>
            </w:r>
          </w:p>
        </w:tc>
      </w:tr>
      <w:tr w:rsidR="007D3AD9" w14:paraId="27135378" w14:textId="77777777" w:rsidTr="00643F50">
        <w:tc>
          <w:tcPr>
            <w:tcW w:w="3116" w:type="dxa"/>
            <w:tcBorders>
              <w:top w:val="single" w:sz="4" w:space="0" w:color="auto"/>
              <w:left w:val="single" w:sz="4" w:space="0" w:color="auto"/>
              <w:bottom w:val="single" w:sz="4" w:space="0" w:color="auto"/>
              <w:right w:val="single" w:sz="4" w:space="0" w:color="auto"/>
            </w:tcBorders>
            <w:hideMark/>
          </w:tcPr>
          <w:p w14:paraId="07FD3A3F" w14:textId="77777777" w:rsidR="00643F50" w:rsidRDefault="00162653">
            <w:r>
              <w:t xml:space="preserve">Respiratory </w:t>
            </w:r>
          </w:p>
        </w:tc>
        <w:tc>
          <w:tcPr>
            <w:tcW w:w="3117" w:type="dxa"/>
            <w:tcBorders>
              <w:top w:val="single" w:sz="4" w:space="0" w:color="auto"/>
              <w:left w:val="single" w:sz="4" w:space="0" w:color="auto"/>
              <w:bottom w:val="single" w:sz="4" w:space="0" w:color="auto"/>
              <w:right w:val="single" w:sz="4" w:space="0" w:color="auto"/>
            </w:tcBorders>
            <w:hideMark/>
          </w:tcPr>
          <w:p w14:paraId="18B02DC0" w14:textId="77777777" w:rsidR="00643F50" w:rsidRDefault="00162653" w:rsidP="00643F50">
            <w:pPr>
              <w:ind w:firstLine="0"/>
            </w:pPr>
            <w:r>
              <w:t xml:space="preserve">Clear to auscultation, no wheezing. On home O2 chronically. </w:t>
            </w:r>
          </w:p>
        </w:tc>
        <w:tc>
          <w:tcPr>
            <w:tcW w:w="3117" w:type="dxa"/>
            <w:tcBorders>
              <w:top w:val="single" w:sz="4" w:space="0" w:color="auto"/>
              <w:left w:val="single" w:sz="4" w:space="0" w:color="auto"/>
              <w:bottom w:val="single" w:sz="4" w:space="0" w:color="auto"/>
              <w:right w:val="single" w:sz="4" w:space="0" w:color="auto"/>
            </w:tcBorders>
            <w:hideMark/>
          </w:tcPr>
          <w:p w14:paraId="39D7CE55" w14:textId="77777777" w:rsidR="00643F50" w:rsidRDefault="00162653" w:rsidP="00643F50">
            <w:pPr>
              <w:ind w:firstLine="0"/>
            </w:pPr>
            <w:r>
              <w:t>This implies difficulty in breathing. Also helpful in the identification of COPD related disorders.</w:t>
            </w:r>
          </w:p>
        </w:tc>
      </w:tr>
      <w:tr w:rsidR="007D3AD9" w14:paraId="51329590" w14:textId="77777777" w:rsidTr="00643F50">
        <w:tc>
          <w:tcPr>
            <w:tcW w:w="3116" w:type="dxa"/>
            <w:tcBorders>
              <w:top w:val="single" w:sz="4" w:space="0" w:color="auto"/>
              <w:left w:val="single" w:sz="4" w:space="0" w:color="auto"/>
              <w:bottom w:val="single" w:sz="4" w:space="0" w:color="auto"/>
              <w:right w:val="single" w:sz="4" w:space="0" w:color="auto"/>
            </w:tcBorders>
            <w:hideMark/>
          </w:tcPr>
          <w:p w14:paraId="2B75EC1A" w14:textId="77777777" w:rsidR="00643F50" w:rsidRDefault="00162653">
            <w:r>
              <w:t xml:space="preserve">Cardiac </w:t>
            </w:r>
          </w:p>
        </w:tc>
        <w:tc>
          <w:tcPr>
            <w:tcW w:w="3117" w:type="dxa"/>
            <w:tcBorders>
              <w:top w:val="single" w:sz="4" w:space="0" w:color="auto"/>
              <w:left w:val="single" w:sz="4" w:space="0" w:color="auto"/>
              <w:bottom w:val="single" w:sz="4" w:space="0" w:color="auto"/>
              <w:right w:val="single" w:sz="4" w:space="0" w:color="auto"/>
            </w:tcBorders>
            <w:hideMark/>
          </w:tcPr>
          <w:p w14:paraId="65EF5C30" w14:textId="77777777" w:rsidR="00643F50" w:rsidRDefault="00162653" w:rsidP="00643F50">
            <w:pPr>
              <w:ind w:firstLine="0"/>
            </w:pPr>
            <w:r>
              <w:t>Irregularly irregular, tachycardia</w:t>
            </w:r>
          </w:p>
        </w:tc>
        <w:tc>
          <w:tcPr>
            <w:tcW w:w="3117" w:type="dxa"/>
            <w:tcBorders>
              <w:top w:val="single" w:sz="4" w:space="0" w:color="auto"/>
              <w:left w:val="single" w:sz="4" w:space="0" w:color="auto"/>
              <w:bottom w:val="single" w:sz="4" w:space="0" w:color="auto"/>
              <w:right w:val="single" w:sz="4" w:space="0" w:color="auto"/>
            </w:tcBorders>
            <w:hideMark/>
          </w:tcPr>
          <w:p w14:paraId="2AB086DD" w14:textId="77777777" w:rsidR="00643F50" w:rsidRDefault="00162653" w:rsidP="00643F50">
            <w:pPr>
              <w:ind w:firstLine="0"/>
            </w:pPr>
            <w:r>
              <w:t>Relates the condition with cardiovascular disorders. It emphasizes that the patient has an irregular heartbeat.</w:t>
            </w:r>
          </w:p>
        </w:tc>
      </w:tr>
      <w:tr w:rsidR="007D3AD9" w14:paraId="66AAE246" w14:textId="77777777" w:rsidTr="00643F50">
        <w:tc>
          <w:tcPr>
            <w:tcW w:w="3116" w:type="dxa"/>
            <w:tcBorders>
              <w:top w:val="single" w:sz="4" w:space="0" w:color="auto"/>
              <w:left w:val="single" w:sz="4" w:space="0" w:color="auto"/>
              <w:bottom w:val="single" w:sz="4" w:space="0" w:color="auto"/>
              <w:right w:val="single" w:sz="4" w:space="0" w:color="auto"/>
            </w:tcBorders>
            <w:hideMark/>
          </w:tcPr>
          <w:p w14:paraId="1CA0A7E1" w14:textId="77777777" w:rsidR="00643F50" w:rsidRDefault="00162653">
            <w:r>
              <w:t xml:space="preserve">GI </w:t>
            </w:r>
          </w:p>
        </w:tc>
        <w:tc>
          <w:tcPr>
            <w:tcW w:w="3117" w:type="dxa"/>
            <w:tcBorders>
              <w:top w:val="single" w:sz="4" w:space="0" w:color="auto"/>
              <w:left w:val="single" w:sz="4" w:space="0" w:color="auto"/>
              <w:bottom w:val="single" w:sz="4" w:space="0" w:color="auto"/>
              <w:right w:val="single" w:sz="4" w:space="0" w:color="auto"/>
            </w:tcBorders>
            <w:hideMark/>
          </w:tcPr>
          <w:p w14:paraId="5A553229" w14:textId="77777777" w:rsidR="00643F50" w:rsidRDefault="00162653" w:rsidP="00643F50">
            <w:pPr>
              <w:ind w:firstLine="0"/>
            </w:pPr>
            <w:r>
              <w:t xml:space="preserve">Normal BS, patient reports slightly tender, abdominal pain but no vomiting </w:t>
            </w:r>
          </w:p>
        </w:tc>
        <w:tc>
          <w:tcPr>
            <w:tcW w:w="3117" w:type="dxa"/>
            <w:tcBorders>
              <w:top w:val="single" w:sz="4" w:space="0" w:color="auto"/>
              <w:left w:val="single" w:sz="4" w:space="0" w:color="auto"/>
              <w:bottom w:val="single" w:sz="4" w:space="0" w:color="auto"/>
              <w:right w:val="single" w:sz="4" w:space="0" w:color="auto"/>
            </w:tcBorders>
            <w:hideMark/>
          </w:tcPr>
          <w:p w14:paraId="11723D6B" w14:textId="77777777" w:rsidR="00643F50" w:rsidRDefault="00162653" w:rsidP="00643F50">
            <w:pPr>
              <w:ind w:firstLine="0"/>
            </w:pPr>
            <w:r>
              <w:t>Refers to the nutrition and elimination areas of patients. Patient has been admitted because of abdominal pain</w:t>
            </w:r>
          </w:p>
        </w:tc>
      </w:tr>
      <w:tr w:rsidR="007D3AD9" w14:paraId="53FDDD3A" w14:textId="77777777" w:rsidTr="00643F50">
        <w:tc>
          <w:tcPr>
            <w:tcW w:w="3116" w:type="dxa"/>
            <w:tcBorders>
              <w:top w:val="single" w:sz="4" w:space="0" w:color="auto"/>
              <w:left w:val="single" w:sz="4" w:space="0" w:color="auto"/>
              <w:bottom w:val="single" w:sz="4" w:space="0" w:color="auto"/>
              <w:right w:val="single" w:sz="4" w:space="0" w:color="auto"/>
            </w:tcBorders>
            <w:hideMark/>
          </w:tcPr>
          <w:p w14:paraId="44B77E4E" w14:textId="77777777" w:rsidR="00643F50" w:rsidRDefault="00162653">
            <w:r>
              <w:t xml:space="preserve">Extremities </w:t>
            </w:r>
          </w:p>
        </w:tc>
        <w:tc>
          <w:tcPr>
            <w:tcW w:w="3117" w:type="dxa"/>
            <w:tcBorders>
              <w:top w:val="single" w:sz="4" w:space="0" w:color="auto"/>
              <w:left w:val="single" w:sz="4" w:space="0" w:color="auto"/>
              <w:bottom w:val="single" w:sz="4" w:space="0" w:color="auto"/>
              <w:right w:val="single" w:sz="4" w:space="0" w:color="auto"/>
            </w:tcBorders>
            <w:hideMark/>
          </w:tcPr>
          <w:p w14:paraId="4E755F3C" w14:textId="77777777" w:rsidR="00643F50" w:rsidRDefault="00162653" w:rsidP="00643F50">
            <w:pPr>
              <w:ind w:firstLine="0"/>
            </w:pPr>
            <w:r>
              <w:t xml:space="preserve">No cyanosis, no edema </w:t>
            </w:r>
          </w:p>
        </w:tc>
        <w:tc>
          <w:tcPr>
            <w:tcW w:w="3117" w:type="dxa"/>
            <w:tcBorders>
              <w:top w:val="single" w:sz="4" w:space="0" w:color="auto"/>
              <w:left w:val="single" w:sz="4" w:space="0" w:color="auto"/>
              <w:bottom w:val="single" w:sz="4" w:space="0" w:color="auto"/>
              <w:right w:val="single" w:sz="4" w:space="0" w:color="auto"/>
            </w:tcBorders>
            <w:hideMark/>
          </w:tcPr>
          <w:p w14:paraId="07D36607" w14:textId="77777777" w:rsidR="00643F50" w:rsidRDefault="00162653" w:rsidP="00643F50">
            <w:pPr>
              <w:ind w:firstLine="0"/>
            </w:pPr>
            <w:r>
              <w:t xml:space="preserve">Performs normal </w:t>
            </w:r>
          </w:p>
        </w:tc>
      </w:tr>
      <w:tr w:rsidR="007D3AD9" w14:paraId="4D184BAF" w14:textId="77777777" w:rsidTr="00643F50">
        <w:tc>
          <w:tcPr>
            <w:tcW w:w="3116" w:type="dxa"/>
            <w:tcBorders>
              <w:top w:val="single" w:sz="4" w:space="0" w:color="auto"/>
              <w:left w:val="single" w:sz="4" w:space="0" w:color="auto"/>
              <w:bottom w:val="single" w:sz="4" w:space="0" w:color="auto"/>
              <w:right w:val="single" w:sz="4" w:space="0" w:color="auto"/>
            </w:tcBorders>
            <w:hideMark/>
          </w:tcPr>
          <w:p w14:paraId="4D1CED3C" w14:textId="77777777" w:rsidR="00643F50" w:rsidRDefault="00162653">
            <w:r>
              <w:t xml:space="preserve">Neck </w:t>
            </w:r>
          </w:p>
        </w:tc>
        <w:tc>
          <w:tcPr>
            <w:tcW w:w="3117" w:type="dxa"/>
            <w:tcBorders>
              <w:top w:val="single" w:sz="4" w:space="0" w:color="auto"/>
              <w:left w:val="single" w:sz="4" w:space="0" w:color="auto"/>
              <w:bottom w:val="single" w:sz="4" w:space="0" w:color="auto"/>
              <w:right w:val="single" w:sz="4" w:space="0" w:color="auto"/>
            </w:tcBorders>
            <w:hideMark/>
          </w:tcPr>
          <w:p w14:paraId="69C5F79A" w14:textId="77777777" w:rsidR="00643F50" w:rsidRDefault="00162653">
            <w:r>
              <w:t>No JVD</w:t>
            </w:r>
          </w:p>
        </w:tc>
        <w:tc>
          <w:tcPr>
            <w:tcW w:w="3117" w:type="dxa"/>
            <w:tcBorders>
              <w:top w:val="single" w:sz="4" w:space="0" w:color="auto"/>
              <w:left w:val="single" w:sz="4" w:space="0" w:color="auto"/>
              <w:bottom w:val="single" w:sz="4" w:space="0" w:color="auto"/>
              <w:right w:val="single" w:sz="4" w:space="0" w:color="auto"/>
            </w:tcBorders>
            <w:hideMark/>
          </w:tcPr>
          <w:p w14:paraId="6AB8C2DB" w14:textId="77777777" w:rsidR="00643F50" w:rsidRDefault="00162653" w:rsidP="00643F50">
            <w:pPr>
              <w:ind w:firstLine="0"/>
            </w:pPr>
            <w:r>
              <w:t>It seems normal at the time of admission and has soreness in the throat.</w:t>
            </w:r>
          </w:p>
        </w:tc>
      </w:tr>
      <w:tr w:rsidR="007D3AD9" w14:paraId="72E4C686" w14:textId="77777777" w:rsidTr="00643F50">
        <w:tc>
          <w:tcPr>
            <w:tcW w:w="3116" w:type="dxa"/>
            <w:tcBorders>
              <w:top w:val="single" w:sz="4" w:space="0" w:color="auto"/>
              <w:left w:val="single" w:sz="4" w:space="0" w:color="auto"/>
              <w:bottom w:val="single" w:sz="4" w:space="0" w:color="auto"/>
              <w:right w:val="single" w:sz="4" w:space="0" w:color="auto"/>
            </w:tcBorders>
            <w:hideMark/>
          </w:tcPr>
          <w:p w14:paraId="381C69A4" w14:textId="77777777" w:rsidR="00643F50" w:rsidRDefault="00162653">
            <w:r>
              <w:t xml:space="preserve">Musculoskeletal </w:t>
            </w:r>
          </w:p>
        </w:tc>
        <w:tc>
          <w:tcPr>
            <w:tcW w:w="3117" w:type="dxa"/>
            <w:tcBorders>
              <w:top w:val="single" w:sz="4" w:space="0" w:color="auto"/>
              <w:left w:val="single" w:sz="4" w:space="0" w:color="auto"/>
              <w:bottom w:val="single" w:sz="4" w:space="0" w:color="auto"/>
              <w:right w:val="single" w:sz="4" w:space="0" w:color="auto"/>
            </w:tcBorders>
            <w:hideMark/>
          </w:tcPr>
          <w:p w14:paraId="350D9617" w14:textId="77777777" w:rsidR="00643F50" w:rsidRDefault="00162653" w:rsidP="00643F50">
            <w:pPr>
              <w:ind w:firstLine="0"/>
            </w:pPr>
            <w:r>
              <w:t xml:space="preserve">Exercise intolerance </w:t>
            </w:r>
          </w:p>
        </w:tc>
        <w:tc>
          <w:tcPr>
            <w:tcW w:w="3117" w:type="dxa"/>
            <w:tcBorders>
              <w:top w:val="single" w:sz="4" w:space="0" w:color="auto"/>
              <w:left w:val="single" w:sz="4" w:space="0" w:color="auto"/>
              <w:bottom w:val="single" w:sz="4" w:space="0" w:color="auto"/>
              <w:right w:val="single" w:sz="4" w:space="0" w:color="auto"/>
            </w:tcBorders>
            <w:hideMark/>
          </w:tcPr>
          <w:p w14:paraId="6543BE34" w14:textId="77777777" w:rsidR="00643F50" w:rsidRDefault="00162653" w:rsidP="00643F50">
            <w:pPr>
              <w:ind w:firstLine="0"/>
            </w:pPr>
            <w:r>
              <w:t>This implies to the skeletal muscle problem. Helping in the identification of exercise intolerance.</w:t>
            </w:r>
          </w:p>
        </w:tc>
      </w:tr>
      <w:tr w:rsidR="007D3AD9" w14:paraId="33F37628" w14:textId="77777777" w:rsidTr="00643F50">
        <w:tc>
          <w:tcPr>
            <w:tcW w:w="3116" w:type="dxa"/>
            <w:tcBorders>
              <w:top w:val="single" w:sz="4" w:space="0" w:color="auto"/>
              <w:left w:val="single" w:sz="4" w:space="0" w:color="auto"/>
              <w:bottom w:val="single" w:sz="4" w:space="0" w:color="auto"/>
              <w:right w:val="single" w:sz="4" w:space="0" w:color="auto"/>
            </w:tcBorders>
            <w:hideMark/>
          </w:tcPr>
          <w:p w14:paraId="4DA109A0" w14:textId="77777777" w:rsidR="00643F50" w:rsidRDefault="00162653">
            <w:r>
              <w:t xml:space="preserve">Psycho/social/pain </w:t>
            </w:r>
          </w:p>
        </w:tc>
        <w:tc>
          <w:tcPr>
            <w:tcW w:w="3117" w:type="dxa"/>
            <w:tcBorders>
              <w:top w:val="single" w:sz="4" w:space="0" w:color="auto"/>
              <w:left w:val="single" w:sz="4" w:space="0" w:color="auto"/>
              <w:bottom w:val="single" w:sz="4" w:space="0" w:color="auto"/>
              <w:right w:val="single" w:sz="4" w:space="0" w:color="auto"/>
            </w:tcBorders>
            <w:hideMark/>
          </w:tcPr>
          <w:p w14:paraId="35FB1E36" w14:textId="77777777" w:rsidR="00643F50" w:rsidRDefault="00162653" w:rsidP="00643F50">
            <w:pPr>
              <w:ind w:firstLine="0"/>
            </w:pPr>
            <w:r>
              <w:t xml:space="preserve">Normal mood, affect </w:t>
            </w:r>
          </w:p>
        </w:tc>
        <w:tc>
          <w:tcPr>
            <w:tcW w:w="3117" w:type="dxa"/>
            <w:tcBorders>
              <w:top w:val="single" w:sz="4" w:space="0" w:color="auto"/>
              <w:left w:val="single" w:sz="4" w:space="0" w:color="auto"/>
              <w:bottom w:val="single" w:sz="4" w:space="0" w:color="auto"/>
              <w:right w:val="single" w:sz="4" w:space="0" w:color="auto"/>
            </w:tcBorders>
            <w:hideMark/>
          </w:tcPr>
          <w:p w14:paraId="7DC2C459" w14:textId="77777777" w:rsidR="00643F50" w:rsidRDefault="00162653" w:rsidP="00643F50">
            <w:pPr>
              <w:ind w:firstLine="0"/>
            </w:pPr>
            <w:r>
              <w:t>Implies the psychological health of patient which displayed as normal at the time of admission.</w:t>
            </w:r>
          </w:p>
        </w:tc>
      </w:tr>
    </w:tbl>
    <w:p w14:paraId="1E089EB2" w14:textId="77777777" w:rsidR="00643F50" w:rsidRDefault="00643F50" w:rsidP="00643F50">
      <w:pPr>
        <w:rPr>
          <w:sz w:val="22"/>
          <w:szCs w:val="22"/>
        </w:rPr>
      </w:pPr>
    </w:p>
    <w:p w14:paraId="11288D16" w14:textId="6CE317D0" w:rsidR="005F5776" w:rsidRPr="005F5776" w:rsidRDefault="00162653" w:rsidP="005F5776">
      <w:pPr>
        <w:jc w:val="center"/>
        <w:rPr>
          <w:b/>
          <w:sz w:val="22"/>
          <w:szCs w:val="22"/>
        </w:rPr>
      </w:pPr>
      <w:r w:rsidRPr="005F5776">
        <w:rPr>
          <w:b/>
          <w:sz w:val="22"/>
          <w:szCs w:val="22"/>
        </w:rPr>
        <w:t>Self-Medication</w:t>
      </w:r>
    </w:p>
    <w:tbl>
      <w:tblPr>
        <w:tblStyle w:val="TableGrid"/>
        <w:tblW w:w="0" w:type="auto"/>
        <w:tblLook w:val="04A0" w:firstRow="1" w:lastRow="0" w:firstColumn="1" w:lastColumn="0" w:noHBand="0" w:noVBand="1"/>
      </w:tblPr>
      <w:tblGrid>
        <w:gridCol w:w="4487"/>
        <w:gridCol w:w="4487"/>
      </w:tblGrid>
      <w:tr w:rsidR="007D3AD9" w14:paraId="5ECDFDED" w14:textId="77777777" w:rsidTr="005F5776">
        <w:trPr>
          <w:trHeight w:val="983"/>
        </w:trPr>
        <w:tc>
          <w:tcPr>
            <w:tcW w:w="4487" w:type="dxa"/>
            <w:tcBorders>
              <w:top w:val="single" w:sz="4" w:space="0" w:color="auto"/>
              <w:left w:val="single" w:sz="4" w:space="0" w:color="auto"/>
              <w:bottom w:val="single" w:sz="4" w:space="0" w:color="auto"/>
              <w:right w:val="single" w:sz="4" w:space="0" w:color="auto"/>
            </w:tcBorders>
            <w:hideMark/>
          </w:tcPr>
          <w:p w14:paraId="7CE35214" w14:textId="77777777" w:rsidR="005F5776" w:rsidRPr="005F5776" w:rsidRDefault="00162653" w:rsidP="005F5776">
            <w:pPr>
              <w:spacing w:line="480" w:lineRule="auto"/>
              <w:rPr>
                <w:b/>
                <w:sz w:val="22"/>
                <w:szCs w:val="22"/>
              </w:rPr>
            </w:pPr>
            <w:r w:rsidRPr="005F5776">
              <w:rPr>
                <w:b/>
                <w:sz w:val="22"/>
                <w:szCs w:val="22"/>
              </w:rPr>
              <w:lastRenderedPageBreak/>
              <w:t xml:space="preserve">Home medication </w:t>
            </w:r>
          </w:p>
        </w:tc>
        <w:tc>
          <w:tcPr>
            <w:tcW w:w="4487" w:type="dxa"/>
            <w:tcBorders>
              <w:top w:val="single" w:sz="4" w:space="0" w:color="auto"/>
              <w:left w:val="single" w:sz="4" w:space="0" w:color="auto"/>
              <w:bottom w:val="single" w:sz="4" w:space="0" w:color="auto"/>
              <w:right w:val="single" w:sz="4" w:space="0" w:color="auto"/>
            </w:tcBorders>
            <w:hideMark/>
          </w:tcPr>
          <w:p w14:paraId="37D0C2CD" w14:textId="77777777" w:rsidR="005F5776" w:rsidRPr="005F5776" w:rsidRDefault="00162653" w:rsidP="005F5776">
            <w:pPr>
              <w:spacing w:line="480" w:lineRule="auto"/>
              <w:rPr>
                <w:b/>
                <w:sz w:val="22"/>
                <w:szCs w:val="22"/>
              </w:rPr>
            </w:pPr>
            <w:r w:rsidRPr="005F5776">
              <w:rPr>
                <w:b/>
                <w:sz w:val="22"/>
                <w:szCs w:val="22"/>
              </w:rPr>
              <w:t xml:space="preserve">Cont’d in hospital and rationale </w:t>
            </w:r>
          </w:p>
        </w:tc>
      </w:tr>
      <w:tr w:rsidR="007D3AD9" w14:paraId="1685D23C" w14:textId="77777777" w:rsidTr="005F5776">
        <w:trPr>
          <w:trHeight w:val="710"/>
        </w:trPr>
        <w:tc>
          <w:tcPr>
            <w:tcW w:w="4487" w:type="dxa"/>
            <w:tcBorders>
              <w:top w:val="single" w:sz="4" w:space="0" w:color="auto"/>
              <w:left w:val="single" w:sz="4" w:space="0" w:color="auto"/>
              <w:bottom w:val="single" w:sz="4" w:space="0" w:color="auto"/>
              <w:right w:val="single" w:sz="4" w:space="0" w:color="auto"/>
            </w:tcBorders>
            <w:hideMark/>
          </w:tcPr>
          <w:p w14:paraId="1F934391" w14:textId="77777777" w:rsidR="005F5776" w:rsidRPr="005F5776" w:rsidRDefault="00162653" w:rsidP="005F5776">
            <w:pPr>
              <w:spacing w:line="480" w:lineRule="auto"/>
              <w:rPr>
                <w:sz w:val="22"/>
                <w:szCs w:val="22"/>
              </w:rPr>
            </w:pPr>
            <w:r w:rsidRPr="005F5776">
              <w:rPr>
                <w:sz w:val="22"/>
                <w:szCs w:val="22"/>
              </w:rPr>
              <w:t xml:space="preserve">Allopurinol 100 mg orally </w:t>
            </w:r>
          </w:p>
        </w:tc>
        <w:tc>
          <w:tcPr>
            <w:tcW w:w="4487" w:type="dxa"/>
            <w:tcBorders>
              <w:top w:val="single" w:sz="4" w:space="0" w:color="auto"/>
              <w:left w:val="single" w:sz="4" w:space="0" w:color="auto"/>
              <w:bottom w:val="single" w:sz="4" w:space="0" w:color="auto"/>
              <w:right w:val="single" w:sz="4" w:space="0" w:color="auto"/>
            </w:tcBorders>
          </w:tcPr>
          <w:p w14:paraId="6F93DCAD" w14:textId="77777777" w:rsidR="005F5776" w:rsidRPr="005F5776" w:rsidRDefault="005F5776" w:rsidP="005F5776">
            <w:pPr>
              <w:spacing w:line="480" w:lineRule="auto"/>
              <w:rPr>
                <w:sz w:val="22"/>
                <w:szCs w:val="22"/>
              </w:rPr>
            </w:pPr>
          </w:p>
        </w:tc>
      </w:tr>
      <w:tr w:rsidR="007D3AD9" w14:paraId="2DF31E67" w14:textId="77777777" w:rsidTr="005F5776">
        <w:trPr>
          <w:trHeight w:val="499"/>
        </w:trPr>
        <w:tc>
          <w:tcPr>
            <w:tcW w:w="4487" w:type="dxa"/>
            <w:tcBorders>
              <w:top w:val="single" w:sz="4" w:space="0" w:color="auto"/>
              <w:left w:val="single" w:sz="4" w:space="0" w:color="auto"/>
              <w:bottom w:val="single" w:sz="4" w:space="0" w:color="auto"/>
              <w:right w:val="single" w:sz="4" w:space="0" w:color="auto"/>
            </w:tcBorders>
            <w:hideMark/>
          </w:tcPr>
          <w:p w14:paraId="26DF052A" w14:textId="77777777" w:rsidR="005F5776" w:rsidRPr="005F5776" w:rsidRDefault="00162653" w:rsidP="005F5776">
            <w:pPr>
              <w:spacing w:line="480" w:lineRule="auto"/>
              <w:rPr>
                <w:sz w:val="22"/>
                <w:szCs w:val="22"/>
              </w:rPr>
            </w:pPr>
            <w:r w:rsidRPr="005F5776">
              <w:rPr>
                <w:sz w:val="22"/>
                <w:szCs w:val="22"/>
              </w:rPr>
              <w:t xml:space="preserve">Asmanex 200 mcg </w:t>
            </w:r>
          </w:p>
        </w:tc>
        <w:tc>
          <w:tcPr>
            <w:tcW w:w="4487" w:type="dxa"/>
            <w:tcBorders>
              <w:top w:val="single" w:sz="4" w:space="0" w:color="auto"/>
              <w:left w:val="single" w:sz="4" w:space="0" w:color="auto"/>
              <w:bottom w:val="single" w:sz="4" w:space="0" w:color="auto"/>
              <w:right w:val="single" w:sz="4" w:space="0" w:color="auto"/>
            </w:tcBorders>
            <w:hideMark/>
          </w:tcPr>
          <w:p w14:paraId="54D5ED08" w14:textId="77777777" w:rsidR="005F5776" w:rsidRPr="005F5776" w:rsidRDefault="00162653" w:rsidP="005F5776">
            <w:pPr>
              <w:spacing w:line="480" w:lineRule="auto"/>
              <w:rPr>
                <w:sz w:val="22"/>
                <w:szCs w:val="22"/>
              </w:rPr>
            </w:pPr>
            <w:r w:rsidRPr="005F5776">
              <w:rPr>
                <w:sz w:val="22"/>
                <w:szCs w:val="22"/>
              </w:rPr>
              <w:t xml:space="preserve">Continue </w:t>
            </w:r>
          </w:p>
        </w:tc>
      </w:tr>
      <w:tr w:rsidR="007D3AD9" w14:paraId="7EA07C75" w14:textId="77777777" w:rsidTr="005F5776">
        <w:trPr>
          <w:trHeight w:val="484"/>
        </w:trPr>
        <w:tc>
          <w:tcPr>
            <w:tcW w:w="4487" w:type="dxa"/>
            <w:tcBorders>
              <w:top w:val="single" w:sz="4" w:space="0" w:color="auto"/>
              <w:left w:val="single" w:sz="4" w:space="0" w:color="auto"/>
              <w:bottom w:val="single" w:sz="4" w:space="0" w:color="auto"/>
              <w:right w:val="single" w:sz="4" w:space="0" w:color="auto"/>
            </w:tcBorders>
            <w:hideMark/>
          </w:tcPr>
          <w:p w14:paraId="62E22EBB" w14:textId="77777777" w:rsidR="005F5776" w:rsidRPr="005F5776" w:rsidRDefault="00162653" w:rsidP="005F5776">
            <w:pPr>
              <w:spacing w:line="480" w:lineRule="auto"/>
              <w:rPr>
                <w:sz w:val="22"/>
                <w:szCs w:val="22"/>
              </w:rPr>
            </w:pPr>
            <w:r w:rsidRPr="005F5776">
              <w:rPr>
                <w:sz w:val="22"/>
                <w:szCs w:val="22"/>
              </w:rPr>
              <w:t>Flonase 50 mcg</w:t>
            </w:r>
          </w:p>
        </w:tc>
        <w:tc>
          <w:tcPr>
            <w:tcW w:w="4487" w:type="dxa"/>
            <w:tcBorders>
              <w:top w:val="single" w:sz="4" w:space="0" w:color="auto"/>
              <w:left w:val="single" w:sz="4" w:space="0" w:color="auto"/>
              <w:bottom w:val="single" w:sz="4" w:space="0" w:color="auto"/>
              <w:right w:val="single" w:sz="4" w:space="0" w:color="auto"/>
            </w:tcBorders>
          </w:tcPr>
          <w:p w14:paraId="1A27A98E" w14:textId="77777777" w:rsidR="005F5776" w:rsidRPr="005F5776" w:rsidRDefault="005F5776" w:rsidP="005F5776">
            <w:pPr>
              <w:spacing w:line="480" w:lineRule="auto"/>
              <w:rPr>
                <w:sz w:val="22"/>
                <w:szCs w:val="22"/>
              </w:rPr>
            </w:pPr>
          </w:p>
        </w:tc>
      </w:tr>
      <w:tr w:rsidR="007D3AD9" w14:paraId="698938B4" w14:textId="77777777" w:rsidTr="005F5776">
        <w:trPr>
          <w:trHeight w:val="484"/>
        </w:trPr>
        <w:tc>
          <w:tcPr>
            <w:tcW w:w="4487" w:type="dxa"/>
            <w:tcBorders>
              <w:top w:val="single" w:sz="4" w:space="0" w:color="auto"/>
              <w:left w:val="single" w:sz="4" w:space="0" w:color="auto"/>
              <w:bottom w:val="single" w:sz="4" w:space="0" w:color="auto"/>
              <w:right w:val="single" w:sz="4" w:space="0" w:color="auto"/>
            </w:tcBorders>
            <w:hideMark/>
          </w:tcPr>
          <w:p w14:paraId="6DD38678" w14:textId="77777777" w:rsidR="005F5776" w:rsidRPr="005F5776" w:rsidRDefault="00162653" w:rsidP="005F5776">
            <w:pPr>
              <w:spacing w:line="480" w:lineRule="auto"/>
              <w:rPr>
                <w:sz w:val="22"/>
                <w:szCs w:val="22"/>
              </w:rPr>
            </w:pPr>
            <w:r w:rsidRPr="005F5776">
              <w:rPr>
                <w:sz w:val="22"/>
                <w:szCs w:val="22"/>
              </w:rPr>
              <w:t>Furosemide 40 mg</w:t>
            </w:r>
          </w:p>
        </w:tc>
        <w:tc>
          <w:tcPr>
            <w:tcW w:w="4487" w:type="dxa"/>
            <w:tcBorders>
              <w:top w:val="single" w:sz="4" w:space="0" w:color="auto"/>
              <w:left w:val="single" w:sz="4" w:space="0" w:color="auto"/>
              <w:bottom w:val="single" w:sz="4" w:space="0" w:color="auto"/>
              <w:right w:val="single" w:sz="4" w:space="0" w:color="auto"/>
            </w:tcBorders>
          </w:tcPr>
          <w:p w14:paraId="66DA8E12" w14:textId="77777777" w:rsidR="005F5776" w:rsidRPr="005F5776" w:rsidRDefault="005F5776" w:rsidP="005F5776">
            <w:pPr>
              <w:spacing w:line="480" w:lineRule="auto"/>
              <w:rPr>
                <w:sz w:val="22"/>
                <w:szCs w:val="22"/>
              </w:rPr>
            </w:pPr>
          </w:p>
        </w:tc>
      </w:tr>
      <w:tr w:rsidR="007D3AD9" w14:paraId="417F0BEB" w14:textId="77777777" w:rsidTr="005F5776">
        <w:trPr>
          <w:trHeight w:val="499"/>
        </w:trPr>
        <w:tc>
          <w:tcPr>
            <w:tcW w:w="4487" w:type="dxa"/>
            <w:tcBorders>
              <w:top w:val="single" w:sz="4" w:space="0" w:color="auto"/>
              <w:left w:val="single" w:sz="4" w:space="0" w:color="auto"/>
              <w:bottom w:val="single" w:sz="4" w:space="0" w:color="auto"/>
              <w:right w:val="single" w:sz="4" w:space="0" w:color="auto"/>
            </w:tcBorders>
            <w:hideMark/>
          </w:tcPr>
          <w:p w14:paraId="50514E5F" w14:textId="77777777" w:rsidR="005F5776" w:rsidRPr="005F5776" w:rsidRDefault="00162653" w:rsidP="005F5776">
            <w:pPr>
              <w:spacing w:line="480" w:lineRule="auto"/>
              <w:rPr>
                <w:sz w:val="22"/>
                <w:szCs w:val="22"/>
              </w:rPr>
            </w:pPr>
            <w:r w:rsidRPr="005F5776">
              <w:rPr>
                <w:sz w:val="22"/>
                <w:szCs w:val="22"/>
              </w:rPr>
              <w:t>Irbesartan 75 mg</w:t>
            </w:r>
          </w:p>
        </w:tc>
        <w:tc>
          <w:tcPr>
            <w:tcW w:w="4487" w:type="dxa"/>
            <w:tcBorders>
              <w:top w:val="single" w:sz="4" w:space="0" w:color="auto"/>
              <w:left w:val="single" w:sz="4" w:space="0" w:color="auto"/>
              <w:bottom w:val="single" w:sz="4" w:space="0" w:color="auto"/>
              <w:right w:val="single" w:sz="4" w:space="0" w:color="auto"/>
            </w:tcBorders>
          </w:tcPr>
          <w:p w14:paraId="5A386B73" w14:textId="77777777" w:rsidR="005F5776" w:rsidRPr="005F5776" w:rsidRDefault="005F5776" w:rsidP="005F5776">
            <w:pPr>
              <w:spacing w:line="480" w:lineRule="auto"/>
              <w:rPr>
                <w:sz w:val="22"/>
                <w:szCs w:val="22"/>
              </w:rPr>
            </w:pPr>
          </w:p>
        </w:tc>
      </w:tr>
      <w:tr w:rsidR="007D3AD9" w14:paraId="54B2E1BF" w14:textId="77777777" w:rsidTr="005F5776">
        <w:trPr>
          <w:trHeight w:val="484"/>
        </w:trPr>
        <w:tc>
          <w:tcPr>
            <w:tcW w:w="4487" w:type="dxa"/>
            <w:tcBorders>
              <w:top w:val="single" w:sz="4" w:space="0" w:color="auto"/>
              <w:left w:val="single" w:sz="4" w:space="0" w:color="auto"/>
              <w:bottom w:val="single" w:sz="4" w:space="0" w:color="auto"/>
              <w:right w:val="single" w:sz="4" w:space="0" w:color="auto"/>
            </w:tcBorders>
            <w:hideMark/>
          </w:tcPr>
          <w:p w14:paraId="41F91ADA" w14:textId="77777777" w:rsidR="005F5776" w:rsidRPr="005F5776" w:rsidRDefault="00162653" w:rsidP="005F5776">
            <w:pPr>
              <w:spacing w:line="480" w:lineRule="auto"/>
              <w:rPr>
                <w:sz w:val="22"/>
                <w:szCs w:val="22"/>
              </w:rPr>
            </w:pPr>
            <w:r w:rsidRPr="005F5776">
              <w:rPr>
                <w:sz w:val="22"/>
                <w:szCs w:val="22"/>
              </w:rPr>
              <w:t>Klor Con M10 meq</w:t>
            </w:r>
          </w:p>
        </w:tc>
        <w:tc>
          <w:tcPr>
            <w:tcW w:w="4487" w:type="dxa"/>
            <w:tcBorders>
              <w:top w:val="single" w:sz="4" w:space="0" w:color="auto"/>
              <w:left w:val="single" w:sz="4" w:space="0" w:color="auto"/>
              <w:bottom w:val="single" w:sz="4" w:space="0" w:color="auto"/>
              <w:right w:val="single" w:sz="4" w:space="0" w:color="auto"/>
            </w:tcBorders>
          </w:tcPr>
          <w:p w14:paraId="0C87E6EE" w14:textId="77777777" w:rsidR="005F5776" w:rsidRPr="005F5776" w:rsidRDefault="005F5776" w:rsidP="005F5776">
            <w:pPr>
              <w:spacing w:line="480" w:lineRule="auto"/>
              <w:rPr>
                <w:sz w:val="22"/>
                <w:szCs w:val="22"/>
              </w:rPr>
            </w:pPr>
          </w:p>
        </w:tc>
      </w:tr>
      <w:tr w:rsidR="007D3AD9" w14:paraId="3C44BBC9" w14:textId="77777777" w:rsidTr="005F5776">
        <w:trPr>
          <w:trHeight w:val="499"/>
        </w:trPr>
        <w:tc>
          <w:tcPr>
            <w:tcW w:w="4487" w:type="dxa"/>
            <w:tcBorders>
              <w:top w:val="single" w:sz="4" w:space="0" w:color="auto"/>
              <w:left w:val="single" w:sz="4" w:space="0" w:color="auto"/>
              <w:bottom w:val="single" w:sz="4" w:space="0" w:color="auto"/>
              <w:right w:val="single" w:sz="4" w:space="0" w:color="auto"/>
            </w:tcBorders>
            <w:hideMark/>
          </w:tcPr>
          <w:p w14:paraId="6D8B3972" w14:textId="77777777" w:rsidR="005F5776" w:rsidRPr="005F5776" w:rsidRDefault="00162653" w:rsidP="005F5776">
            <w:pPr>
              <w:spacing w:line="480" w:lineRule="auto"/>
              <w:rPr>
                <w:sz w:val="22"/>
                <w:szCs w:val="22"/>
              </w:rPr>
            </w:pPr>
            <w:r w:rsidRPr="005F5776">
              <w:rPr>
                <w:sz w:val="22"/>
                <w:szCs w:val="22"/>
              </w:rPr>
              <w:t>Levothyroxine 75 mg</w:t>
            </w:r>
          </w:p>
        </w:tc>
        <w:tc>
          <w:tcPr>
            <w:tcW w:w="4487" w:type="dxa"/>
            <w:tcBorders>
              <w:top w:val="single" w:sz="4" w:space="0" w:color="auto"/>
              <w:left w:val="single" w:sz="4" w:space="0" w:color="auto"/>
              <w:bottom w:val="single" w:sz="4" w:space="0" w:color="auto"/>
              <w:right w:val="single" w:sz="4" w:space="0" w:color="auto"/>
            </w:tcBorders>
          </w:tcPr>
          <w:p w14:paraId="1127BB2F" w14:textId="77777777" w:rsidR="005F5776" w:rsidRPr="005F5776" w:rsidRDefault="005F5776" w:rsidP="005F5776">
            <w:pPr>
              <w:spacing w:line="480" w:lineRule="auto"/>
              <w:rPr>
                <w:sz w:val="22"/>
                <w:szCs w:val="22"/>
              </w:rPr>
            </w:pPr>
          </w:p>
        </w:tc>
      </w:tr>
      <w:tr w:rsidR="007D3AD9" w14:paraId="44F54DE1" w14:textId="77777777" w:rsidTr="005F5776">
        <w:trPr>
          <w:trHeight w:val="484"/>
        </w:trPr>
        <w:tc>
          <w:tcPr>
            <w:tcW w:w="4487" w:type="dxa"/>
            <w:tcBorders>
              <w:top w:val="single" w:sz="4" w:space="0" w:color="auto"/>
              <w:left w:val="single" w:sz="4" w:space="0" w:color="auto"/>
              <w:bottom w:val="single" w:sz="4" w:space="0" w:color="auto"/>
              <w:right w:val="single" w:sz="4" w:space="0" w:color="auto"/>
            </w:tcBorders>
            <w:hideMark/>
          </w:tcPr>
          <w:p w14:paraId="33E4F353" w14:textId="77777777" w:rsidR="005F5776" w:rsidRPr="005F5776" w:rsidRDefault="00162653" w:rsidP="005F5776">
            <w:pPr>
              <w:spacing w:line="480" w:lineRule="auto"/>
              <w:rPr>
                <w:sz w:val="22"/>
                <w:szCs w:val="22"/>
              </w:rPr>
            </w:pPr>
            <w:r w:rsidRPr="005F5776">
              <w:rPr>
                <w:sz w:val="22"/>
                <w:szCs w:val="22"/>
              </w:rPr>
              <w:t>Linzess 145 mcg</w:t>
            </w:r>
          </w:p>
        </w:tc>
        <w:tc>
          <w:tcPr>
            <w:tcW w:w="4487" w:type="dxa"/>
            <w:tcBorders>
              <w:top w:val="single" w:sz="4" w:space="0" w:color="auto"/>
              <w:left w:val="single" w:sz="4" w:space="0" w:color="auto"/>
              <w:bottom w:val="single" w:sz="4" w:space="0" w:color="auto"/>
              <w:right w:val="single" w:sz="4" w:space="0" w:color="auto"/>
            </w:tcBorders>
          </w:tcPr>
          <w:p w14:paraId="715780CE" w14:textId="77777777" w:rsidR="005F5776" w:rsidRPr="005F5776" w:rsidRDefault="005F5776" w:rsidP="005F5776">
            <w:pPr>
              <w:spacing w:line="480" w:lineRule="auto"/>
              <w:rPr>
                <w:sz w:val="22"/>
                <w:szCs w:val="22"/>
              </w:rPr>
            </w:pPr>
          </w:p>
        </w:tc>
      </w:tr>
      <w:tr w:rsidR="007D3AD9" w14:paraId="17BEFC25" w14:textId="77777777" w:rsidTr="005F5776">
        <w:trPr>
          <w:trHeight w:val="484"/>
        </w:trPr>
        <w:tc>
          <w:tcPr>
            <w:tcW w:w="4487" w:type="dxa"/>
            <w:tcBorders>
              <w:top w:val="single" w:sz="4" w:space="0" w:color="auto"/>
              <w:left w:val="single" w:sz="4" w:space="0" w:color="auto"/>
              <w:bottom w:val="single" w:sz="4" w:space="0" w:color="auto"/>
              <w:right w:val="single" w:sz="4" w:space="0" w:color="auto"/>
            </w:tcBorders>
            <w:hideMark/>
          </w:tcPr>
          <w:p w14:paraId="11B99213" w14:textId="77777777" w:rsidR="005F5776" w:rsidRPr="005F5776" w:rsidRDefault="00162653" w:rsidP="005F5776">
            <w:pPr>
              <w:spacing w:line="480" w:lineRule="auto"/>
              <w:rPr>
                <w:sz w:val="22"/>
                <w:szCs w:val="22"/>
              </w:rPr>
            </w:pPr>
            <w:r w:rsidRPr="005F5776">
              <w:rPr>
                <w:sz w:val="22"/>
                <w:szCs w:val="22"/>
              </w:rPr>
              <w:t>Lipitor 40 mg</w:t>
            </w:r>
          </w:p>
        </w:tc>
        <w:tc>
          <w:tcPr>
            <w:tcW w:w="4487" w:type="dxa"/>
            <w:tcBorders>
              <w:top w:val="single" w:sz="4" w:space="0" w:color="auto"/>
              <w:left w:val="single" w:sz="4" w:space="0" w:color="auto"/>
              <w:bottom w:val="single" w:sz="4" w:space="0" w:color="auto"/>
              <w:right w:val="single" w:sz="4" w:space="0" w:color="auto"/>
            </w:tcBorders>
          </w:tcPr>
          <w:p w14:paraId="17259482" w14:textId="77777777" w:rsidR="005F5776" w:rsidRPr="005F5776" w:rsidRDefault="005F5776" w:rsidP="005F5776">
            <w:pPr>
              <w:spacing w:line="480" w:lineRule="auto"/>
              <w:rPr>
                <w:sz w:val="22"/>
                <w:szCs w:val="22"/>
              </w:rPr>
            </w:pPr>
          </w:p>
        </w:tc>
      </w:tr>
      <w:tr w:rsidR="007D3AD9" w14:paraId="147012AB" w14:textId="77777777" w:rsidTr="005F5776">
        <w:trPr>
          <w:trHeight w:val="499"/>
        </w:trPr>
        <w:tc>
          <w:tcPr>
            <w:tcW w:w="4487" w:type="dxa"/>
            <w:tcBorders>
              <w:top w:val="single" w:sz="4" w:space="0" w:color="auto"/>
              <w:left w:val="single" w:sz="4" w:space="0" w:color="auto"/>
              <w:bottom w:val="single" w:sz="4" w:space="0" w:color="auto"/>
              <w:right w:val="single" w:sz="4" w:space="0" w:color="auto"/>
            </w:tcBorders>
            <w:hideMark/>
          </w:tcPr>
          <w:p w14:paraId="14DBE4C5" w14:textId="77777777" w:rsidR="005F5776" w:rsidRPr="005F5776" w:rsidRDefault="00162653" w:rsidP="005F5776">
            <w:pPr>
              <w:spacing w:line="480" w:lineRule="auto"/>
              <w:rPr>
                <w:sz w:val="22"/>
                <w:szCs w:val="22"/>
              </w:rPr>
            </w:pPr>
            <w:r w:rsidRPr="005F5776">
              <w:rPr>
                <w:sz w:val="22"/>
                <w:szCs w:val="22"/>
              </w:rPr>
              <w:t>Metolazone 2.5 mg</w:t>
            </w:r>
          </w:p>
        </w:tc>
        <w:tc>
          <w:tcPr>
            <w:tcW w:w="4487" w:type="dxa"/>
            <w:tcBorders>
              <w:top w:val="single" w:sz="4" w:space="0" w:color="auto"/>
              <w:left w:val="single" w:sz="4" w:space="0" w:color="auto"/>
              <w:bottom w:val="single" w:sz="4" w:space="0" w:color="auto"/>
              <w:right w:val="single" w:sz="4" w:space="0" w:color="auto"/>
            </w:tcBorders>
          </w:tcPr>
          <w:p w14:paraId="52E41E6D" w14:textId="77777777" w:rsidR="005F5776" w:rsidRPr="005F5776" w:rsidRDefault="005F5776" w:rsidP="005F5776">
            <w:pPr>
              <w:spacing w:line="480" w:lineRule="auto"/>
              <w:rPr>
                <w:sz w:val="22"/>
                <w:szCs w:val="22"/>
              </w:rPr>
            </w:pPr>
          </w:p>
        </w:tc>
      </w:tr>
      <w:tr w:rsidR="007D3AD9" w14:paraId="3E658F49" w14:textId="77777777" w:rsidTr="005F5776">
        <w:trPr>
          <w:trHeight w:val="484"/>
        </w:trPr>
        <w:tc>
          <w:tcPr>
            <w:tcW w:w="4487" w:type="dxa"/>
            <w:tcBorders>
              <w:top w:val="single" w:sz="4" w:space="0" w:color="auto"/>
              <w:left w:val="single" w:sz="4" w:space="0" w:color="auto"/>
              <w:bottom w:val="single" w:sz="4" w:space="0" w:color="auto"/>
              <w:right w:val="single" w:sz="4" w:space="0" w:color="auto"/>
            </w:tcBorders>
            <w:hideMark/>
          </w:tcPr>
          <w:p w14:paraId="2A88E025" w14:textId="77777777" w:rsidR="005F5776" w:rsidRPr="005F5776" w:rsidRDefault="00162653" w:rsidP="005F5776">
            <w:pPr>
              <w:spacing w:line="480" w:lineRule="auto"/>
              <w:rPr>
                <w:sz w:val="22"/>
                <w:szCs w:val="22"/>
              </w:rPr>
            </w:pPr>
            <w:r w:rsidRPr="005F5776">
              <w:rPr>
                <w:sz w:val="22"/>
                <w:szCs w:val="22"/>
              </w:rPr>
              <w:t>Metoprolol 25 mg</w:t>
            </w:r>
          </w:p>
        </w:tc>
        <w:tc>
          <w:tcPr>
            <w:tcW w:w="4487" w:type="dxa"/>
            <w:tcBorders>
              <w:top w:val="single" w:sz="4" w:space="0" w:color="auto"/>
              <w:left w:val="single" w:sz="4" w:space="0" w:color="auto"/>
              <w:bottom w:val="single" w:sz="4" w:space="0" w:color="auto"/>
              <w:right w:val="single" w:sz="4" w:space="0" w:color="auto"/>
            </w:tcBorders>
            <w:hideMark/>
          </w:tcPr>
          <w:p w14:paraId="600BC3DB" w14:textId="77777777" w:rsidR="005F5776" w:rsidRPr="005F5776" w:rsidRDefault="00162653" w:rsidP="005F5776">
            <w:pPr>
              <w:spacing w:line="480" w:lineRule="auto"/>
              <w:rPr>
                <w:sz w:val="22"/>
                <w:szCs w:val="22"/>
              </w:rPr>
            </w:pPr>
            <w:r w:rsidRPr="005F5776">
              <w:rPr>
                <w:sz w:val="22"/>
                <w:szCs w:val="22"/>
              </w:rPr>
              <w:t xml:space="preserve">Continue </w:t>
            </w:r>
          </w:p>
        </w:tc>
      </w:tr>
      <w:tr w:rsidR="007D3AD9" w14:paraId="55605A78" w14:textId="77777777" w:rsidTr="005F5776">
        <w:trPr>
          <w:trHeight w:val="499"/>
        </w:trPr>
        <w:tc>
          <w:tcPr>
            <w:tcW w:w="4487" w:type="dxa"/>
            <w:tcBorders>
              <w:top w:val="single" w:sz="4" w:space="0" w:color="auto"/>
              <w:left w:val="single" w:sz="4" w:space="0" w:color="auto"/>
              <w:bottom w:val="single" w:sz="4" w:space="0" w:color="auto"/>
              <w:right w:val="single" w:sz="4" w:space="0" w:color="auto"/>
            </w:tcBorders>
            <w:hideMark/>
          </w:tcPr>
          <w:p w14:paraId="5936BE7B" w14:textId="77777777" w:rsidR="005F5776" w:rsidRPr="005F5776" w:rsidRDefault="00162653" w:rsidP="005F5776">
            <w:pPr>
              <w:spacing w:line="480" w:lineRule="auto"/>
              <w:rPr>
                <w:sz w:val="22"/>
                <w:szCs w:val="22"/>
              </w:rPr>
            </w:pPr>
            <w:r w:rsidRPr="005F5776">
              <w:rPr>
                <w:sz w:val="22"/>
                <w:szCs w:val="22"/>
              </w:rPr>
              <w:t>Nitroglycerin 0.4 mg</w:t>
            </w:r>
          </w:p>
        </w:tc>
        <w:tc>
          <w:tcPr>
            <w:tcW w:w="4487" w:type="dxa"/>
            <w:tcBorders>
              <w:top w:val="single" w:sz="4" w:space="0" w:color="auto"/>
              <w:left w:val="single" w:sz="4" w:space="0" w:color="auto"/>
              <w:bottom w:val="single" w:sz="4" w:space="0" w:color="auto"/>
              <w:right w:val="single" w:sz="4" w:space="0" w:color="auto"/>
            </w:tcBorders>
          </w:tcPr>
          <w:p w14:paraId="24366228" w14:textId="77777777" w:rsidR="005F5776" w:rsidRPr="005F5776" w:rsidRDefault="005F5776" w:rsidP="005F5776">
            <w:pPr>
              <w:spacing w:line="480" w:lineRule="auto"/>
              <w:rPr>
                <w:sz w:val="22"/>
                <w:szCs w:val="22"/>
              </w:rPr>
            </w:pPr>
          </w:p>
        </w:tc>
      </w:tr>
      <w:tr w:rsidR="007D3AD9" w14:paraId="769EBEEC" w14:textId="77777777" w:rsidTr="005F5776">
        <w:trPr>
          <w:trHeight w:val="484"/>
        </w:trPr>
        <w:tc>
          <w:tcPr>
            <w:tcW w:w="4487" w:type="dxa"/>
            <w:tcBorders>
              <w:top w:val="single" w:sz="4" w:space="0" w:color="auto"/>
              <w:left w:val="single" w:sz="4" w:space="0" w:color="auto"/>
              <w:bottom w:val="single" w:sz="4" w:space="0" w:color="auto"/>
              <w:right w:val="single" w:sz="4" w:space="0" w:color="auto"/>
            </w:tcBorders>
            <w:hideMark/>
          </w:tcPr>
          <w:p w14:paraId="6C7B8170" w14:textId="77777777" w:rsidR="005F5776" w:rsidRPr="005F5776" w:rsidRDefault="00162653" w:rsidP="005F5776">
            <w:pPr>
              <w:spacing w:line="480" w:lineRule="auto"/>
              <w:rPr>
                <w:sz w:val="22"/>
                <w:szCs w:val="22"/>
              </w:rPr>
            </w:pPr>
            <w:r w:rsidRPr="005F5776">
              <w:rPr>
                <w:sz w:val="22"/>
                <w:szCs w:val="22"/>
              </w:rPr>
              <w:t>Ondansetron 4 mg</w:t>
            </w:r>
          </w:p>
        </w:tc>
        <w:tc>
          <w:tcPr>
            <w:tcW w:w="4487" w:type="dxa"/>
            <w:tcBorders>
              <w:top w:val="single" w:sz="4" w:space="0" w:color="auto"/>
              <w:left w:val="single" w:sz="4" w:space="0" w:color="auto"/>
              <w:bottom w:val="single" w:sz="4" w:space="0" w:color="auto"/>
              <w:right w:val="single" w:sz="4" w:space="0" w:color="auto"/>
            </w:tcBorders>
          </w:tcPr>
          <w:p w14:paraId="59218957" w14:textId="77777777" w:rsidR="005F5776" w:rsidRPr="005F5776" w:rsidRDefault="005F5776" w:rsidP="005F5776">
            <w:pPr>
              <w:spacing w:line="480" w:lineRule="auto"/>
              <w:rPr>
                <w:sz w:val="22"/>
                <w:szCs w:val="22"/>
              </w:rPr>
            </w:pPr>
          </w:p>
        </w:tc>
      </w:tr>
      <w:tr w:rsidR="007D3AD9" w14:paraId="26495266" w14:textId="77777777" w:rsidTr="005F5776">
        <w:trPr>
          <w:trHeight w:val="484"/>
        </w:trPr>
        <w:tc>
          <w:tcPr>
            <w:tcW w:w="4487" w:type="dxa"/>
            <w:tcBorders>
              <w:top w:val="single" w:sz="4" w:space="0" w:color="auto"/>
              <w:left w:val="single" w:sz="4" w:space="0" w:color="auto"/>
              <w:bottom w:val="single" w:sz="4" w:space="0" w:color="auto"/>
              <w:right w:val="single" w:sz="4" w:space="0" w:color="auto"/>
            </w:tcBorders>
            <w:hideMark/>
          </w:tcPr>
          <w:p w14:paraId="430F484A" w14:textId="77777777" w:rsidR="005F5776" w:rsidRPr="005F5776" w:rsidRDefault="00162653" w:rsidP="005F5776">
            <w:pPr>
              <w:spacing w:line="480" w:lineRule="auto"/>
              <w:rPr>
                <w:sz w:val="22"/>
                <w:szCs w:val="22"/>
              </w:rPr>
            </w:pPr>
            <w:r w:rsidRPr="005F5776">
              <w:rPr>
                <w:sz w:val="22"/>
                <w:szCs w:val="22"/>
              </w:rPr>
              <w:t xml:space="preserve">Prednisone 5 mg </w:t>
            </w:r>
          </w:p>
        </w:tc>
        <w:tc>
          <w:tcPr>
            <w:tcW w:w="4487" w:type="dxa"/>
            <w:tcBorders>
              <w:top w:val="single" w:sz="4" w:space="0" w:color="auto"/>
              <w:left w:val="single" w:sz="4" w:space="0" w:color="auto"/>
              <w:bottom w:val="single" w:sz="4" w:space="0" w:color="auto"/>
              <w:right w:val="single" w:sz="4" w:space="0" w:color="auto"/>
            </w:tcBorders>
          </w:tcPr>
          <w:p w14:paraId="3C550FBB" w14:textId="77777777" w:rsidR="005F5776" w:rsidRPr="005F5776" w:rsidRDefault="005F5776" w:rsidP="005F5776">
            <w:pPr>
              <w:spacing w:line="480" w:lineRule="auto"/>
              <w:rPr>
                <w:sz w:val="22"/>
                <w:szCs w:val="22"/>
              </w:rPr>
            </w:pPr>
          </w:p>
        </w:tc>
      </w:tr>
      <w:tr w:rsidR="007D3AD9" w14:paraId="4EFAF874" w14:textId="77777777" w:rsidTr="005F5776">
        <w:trPr>
          <w:trHeight w:val="499"/>
        </w:trPr>
        <w:tc>
          <w:tcPr>
            <w:tcW w:w="4487" w:type="dxa"/>
            <w:tcBorders>
              <w:top w:val="single" w:sz="4" w:space="0" w:color="auto"/>
              <w:left w:val="single" w:sz="4" w:space="0" w:color="auto"/>
              <w:bottom w:val="single" w:sz="4" w:space="0" w:color="auto"/>
              <w:right w:val="single" w:sz="4" w:space="0" w:color="auto"/>
            </w:tcBorders>
            <w:hideMark/>
          </w:tcPr>
          <w:p w14:paraId="65EAE83F" w14:textId="77777777" w:rsidR="005F5776" w:rsidRPr="005F5776" w:rsidRDefault="00162653" w:rsidP="005F5776">
            <w:pPr>
              <w:spacing w:line="480" w:lineRule="auto"/>
              <w:rPr>
                <w:sz w:val="22"/>
                <w:szCs w:val="22"/>
              </w:rPr>
            </w:pPr>
            <w:r w:rsidRPr="005F5776">
              <w:rPr>
                <w:sz w:val="22"/>
                <w:szCs w:val="22"/>
              </w:rPr>
              <w:t>Proventil HFA 90 mcg</w:t>
            </w:r>
          </w:p>
        </w:tc>
        <w:tc>
          <w:tcPr>
            <w:tcW w:w="4487" w:type="dxa"/>
            <w:tcBorders>
              <w:top w:val="single" w:sz="4" w:space="0" w:color="auto"/>
              <w:left w:val="single" w:sz="4" w:space="0" w:color="auto"/>
              <w:bottom w:val="single" w:sz="4" w:space="0" w:color="auto"/>
              <w:right w:val="single" w:sz="4" w:space="0" w:color="auto"/>
            </w:tcBorders>
          </w:tcPr>
          <w:p w14:paraId="7FDCA6E1" w14:textId="77777777" w:rsidR="005F5776" w:rsidRPr="005F5776" w:rsidRDefault="005F5776" w:rsidP="005F5776">
            <w:pPr>
              <w:spacing w:line="480" w:lineRule="auto"/>
              <w:rPr>
                <w:sz w:val="22"/>
                <w:szCs w:val="22"/>
              </w:rPr>
            </w:pPr>
          </w:p>
        </w:tc>
      </w:tr>
      <w:tr w:rsidR="007D3AD9" w14:paraId="4BF9A6B3" w14:textId="77777777" w:rsidTr="005F5776">
        <w:trPr>
          <w:trHeight w:val="484"/>
        </w:trPr>
        <w:tc>
          <w:tcPr>
            <w:tcW w:w="4487" w:type="dxa"/>
            <w:tcBorders>
              <w:top w:val="single" w:sz="4" w:space="0" w:color="auto"/>
              <w:left w:val="single" w:sz="4" w:space="0" w:color="auto"/>
              <w:bottom w:val="single" w:sz="4" w:space="0" w:color="auto"/>
              <w:right w:val="single" w:sz="4" w:space="0" w:color="auto"/>
            </w:tcBorders>
            <w:hideMark/>
          </w:tcPr>
          <w:p w14:paraId="0D1A5794" w14:textId="77777777" w:rsidR="005F5776" w:rsidRPr="005F5776" w:rsidRDefault="00162653" w:rsidP="005F5776">
            <w:pPr>
              <w:spacing w:line="480" w:lineRule="auto"/>
              <w:rPr>
                <w:sz w:val="22"/>
                <w:szCs w:val="22"/>
              </w:rPr>
            </w:pPr>
            <w:r w:rsidRPr="005F5776">
              <w:rPr>
                <w:sz w:val="22"/>
                <w:szCs w:val="22"/>
              </w:rPr>
              <w:t>Singulair 10 mg</w:t>
            </w:r>
          </w:p>
        </w:tc>
        <w:tc>
          <w:tcPr>
            <w:tcW w:w="4487" w:type="dxa"/>
            <w:tcBorders>
              <w:top w:val="single" w:sz="4" w:space="0" w:color="auto"/>
              <w:left w:val="single" w:sz="4" w:space="0" w:color="auto"/>
              <w:bottom w:val="single" w:sz="4" w:space="0" w:color="auto"/>
              <w:right w:val="single" w:sz="4" w:space="0" w:color="auto"/>
            </w:tcBorders>
          </w:tcPr>
          <w:p w14:paraId="469E8FA6" w14:textId="77777777" w:rsidR="005F5776" w:rsidRPr="005F5776" w:rsidRDefault="005F5776" w:rsidP="005F5776">
            <w:pPr>
              <w:spacing w:line="480" w:lineRule="auto"/>
              <w:rPr>
                <w:sz w:val="22"/>
                <w:szCs w:val="22"/>
              </w:rPr>
            </w:pPr>
          </w:p>
        </w:tc>
      </w:tr>
      <w:tr w:rsidR="007D3AD9" w14:paraId="372E93E3" w14:textId="77777777" w:rsidTr="005F5776">
        <w:trPr>
          <w:trHeight w:val="620"/>
        </w:trPr>
        <w:tc>
          <w:tcPr>
            <w:tcW w:w="4487" w:type="dxa"/>
            <w:tcBorders>
              <w:top w:val="single" w:sz="4" w:space="0" w:color="auto"/>
              <w:left w:val="single" w:sz="4" w:space="0" w:color="auto"/>
              <w:bottom w:val="single" w:sz="4" w:space="0" w:color="auto"/>
              <w:right w:val="single" w:sz="4" w:space="0" w:color="auto"/>
            </w:tcBorders>
            <w:hideMark/>
          </w:tcPr>
          <w:p w14:paraId="437D013C" w14:textId="77777777" w:rsidR="005F5776" w:rsidRPr="005F5776" w:rsidRDefault="00162653" w:rsidP="005F5776">
            <w:pPr>
              <w:spacing w:line="480" w:lineRule="auto"/>
              <w:rPr>
                <w:sz w:val="22"/>
                <w:szCs w:val="22"/>
              </w:rPr>
            </w:pPr>
            <w:r w:rsidRPr="005F5776">
              <w:rPr>
                <w:sz w:val="22"/>
                <w:szCs w:val="22"/>
              </w:rPr>
              <w:t>Spiriva respimat 2.5 mcg</w:t>
            </w:r>
          </w:p>
        </w:tc>
        <w:tc>
          <w:tcPr>
            <w:tcW w:w="4487" w:type="dxa"/>
            <w:tcBorders>
              <w:top w:val="single" w:sz="4" w:space="0" w:color="auto"/>
              <w:left w:val="single" w:sz="4" w:space="0" w:color="auto"/>
              <w:bottom w:val="single" w:sz="4" w:space="0" w:color="auto"/>
              <w:right w:val="single" w:sz="4" w:space="0" w:color="auto"/>
            </w:tcBorders>
          </w:tcPr>
          <w:p w14:paraId="2DA53D54" w14:textId="77777777" w:rsidR="005F5776" w:rsidRPr="005F5776" w:rsidRDefault="005F5776" w:rsidP="005F5776">
            <w:pPr>
              <w:spacing w:line="480" w:lineRule="auto"/>
              <w:rPr>
                <w:sz w:val="22"/>
                <w:szCs w:val="22"/>
              </w:rPr>
            </w:pPr>
          </w:p>
        </w:tc>
      </w:tr>
      <w:tr w:rsidR="007D3AD9" w14:paraId="0B237394" w14:textId="77777777" w:rsidTr="005F5776">
        <w:trPr>
          <w:trHeight w:val="484"/>
        </w:trPr>
        <w:tc>
          <w:tcPr>
            <w:tcW w:w="4487" w:type="dxa"/>
            <w:tcBorders>
              <w:top w:val="single" w:sz="4" w:space="0" w:color="auto"/>
              <w:left w:val="single" w:sz="4" w:space="0" w:color="auto"/>
              <w:bottom w:val="single" w:sz="4" w:space="0" w:color="auto"/>
              <w:right w:val="single" w:sz="4" w:space="0" w:color="auto"/>
            </w:tcBorders>
            <w:hideMark/>
          </w:tcPr>
          <w:p w14:paraId="10EC332D" w14:textId="77777777" w:rsidR="005F5776" w:rsidRPr="005F5776" w:rsidRDefault="00162653" w:rsidP="005F5776">
            <w:pPr>
              <w:spacing w:line="480" w:lineRule="auto"/>
              <w:rPr>
                <w:sz w:val="22"/>
                <w:szCs w:val="22"/>
              </w:rPr>
            </w:pPr>
            <w:r w:rsidRPr="005F5776">
              <w:rPr>
                <w:sz w:val="22"/>
                <w:szCs w:val="22"/>
              </w:rPr>
              <w:t>Spironolactone 25 mg</w:t>
            </w:r>
          </w:p>
        </w:tc>
        <w:tc>
          <w:tcPr>
            <w:tcW w:w="4487" w:type="dxa"/>
            <w:tcBorders>
              <w:top w:val="single" w:sz="4" w:space="0" w:color="auto"/>
              <w:left w:val="single" w:sz="4" w:space="0" w:color="auto"/>
              <w:bottom w:val="single" w:sz="4" w:space="0" w:color="auto"/>
              <w:right w:val="single" w:sz="4" w:space="0" w:color="auto"/>
            </w:tcBorders>
          </w:tcPr>
          <w:p w14:paraId="5073F24E" w14:textId="77777777" w:rsidR="005F5776" w:rsidRPr="005F5776" w:rsidRDefault="005F5776" w:rsidP="005F5776">
            <w:pPr>
              <w:spacing w:line="480" w:lineRule="auto"/>
              <w:rPr>
                <w:sz w:val="22"/>
                <w:szCs w:val="22"/>
              </w:rPr>
            </w:pPr>
          </w:p>
        </w:tc>
      </w:tr>
    </w:tbl>
    <w:p w14:paraId="57A2872C" w14:textId="77777777" w:rsidR="005F5776" w:rsidRDefault="005F5776" w:rsidP="005F5776">
      <w:pPr>
        <w:ind w:firstLine="0"/>
        <w:rPr>
          <w:rFonts w:ascii="Times New Roman" w:hAnsi="Times New Roman" w:cs="Times New Roman"/>
          <w:b/>
        </w:rPr>
      </w:pPr>
    </w:p>
    <w:p w14:paraId="4C2F9A2D" w14:textId="320667DE" w:rsidR="00643F50" w:rsidRPr="00643F50" w:rsidRDefault="00162653" w:rsidP="00643F50">
      <w:pPr>
        <w:ind w:firstLine="0"/>
        <w:jc w:val="center"/>
        <w:rPr>
          <w:rFonts w:ascii="Times New Roman" w:hAnsi="Times New Roman" w:cs="Times New Roman"/>
          <w:b/>
        </w:rPr>
      </w:pPr>
      <w:r w:rsidRPr="00643F50">
        <w:rPr>
          <w:rFonts w:ascii="Times New Roman" w:hAnsi="Times New Roman" w:cs="Times New Roman"/>
          <w:b/>
        </w:rPr>
        <w:t>5 Act</w:t>
      </w:r>
      <w:r>
        <w:rPr>
          <w:rFonts w:ascii="Times New Roman" w:hAnsi="Times New Roman" w:cs="Times New Roman"/>
          <w:b/>
        </w:rPr>
        <w:t>ual and 5 at-risk diagnosis</w:t>
      </w:r>
    </w:p>
    <w:p w14:paraId="593A9786" w14:textId="77777777" w:rsidR="00643F50" w:rsidRPr="00643F50" w:rsidRDefault="00162653" w:rsidP="00643F50">
      <w:pPr>
        <w:numPr>
          <w:ilvl w:val="0"/>
          <w:numId w:val="29"/>
        </w:numPr>
        <w:rPr>
          <w:rFonts w:ascii="Times New Roman" w:hAnsi="Times New Roman" w:cs="Times New Roman"/>
        </w:rPr>
      </w:pPr>
      <w:r w:rsidRPr="00643F50">
        <w:rPr>
          <w:rFonts w:ascii="Times New Roman" w:hAnsi="Times New Roman" w:cs="Times New Roman"/>
          <w:b/>
        </w:rPr>
        <w:t xml:space="preserve"> </w:t>
      </w:r>
      <w:r w:rsidRPr="00643F50">
        <w:rPr>
          <w:rFonts w:ascii="Times New Roman" w:hAnsi="Times New Roman" w:cs="Times New Roman"/>
        </w:rPr>
        <w:t xml:space="preserve"> Chronic abdominal pain</w:t>
      </w:r>
    </w:p>
    <w:p w14:paraId="37D3CE17" w14:textId="77777777" w:rsidR="00643F50" w:rsidRPr="00643F50" w:rsidRDefault="00162653" w:rsidP="00643F50">
      <w:pPr>
        <w:numPr>
          <w:ilvl w:val="0"/>
          <w:numId w:val="29"/>
        </w:numPr>
        <w:rPr>
          <w:rFonts w:ascii="Times New Roman" w:hAnsi="Times New Roman" w:cs="Times New Roman"/>
        </w:rPr>
      </w:pPr>
      <w:r w:rsidRPr="00643F50">
        <w:rPr>
          <w:rFonts w:ascii="Times New Roman" w:hAnsi="Times New Roman" w:cs="Times New Roman"/>
        </w:rPr>
        <w:t xml:space="preserve">  GI bleeding</w:t>
      </w:r>
    </w:p>
    <w:p w14:paraId="53961D19" w14:textId="77777777" w:rsidR="00643F50" w:rsidRPr="00643F50" w:rsidRDefault="00162653" w:rsidP="00643F50">
      <w:pPr>
        <w:numPr>
          <w:ilvl w:val="0"/>
          <w:numId w:val="29"/>
        </w:numPr>
        <w:rPr>
          <w:rFonts w:ascii="Times New Roman" w:hAnsi="Times New Roman" w:cs="Times New Roman"/>
        </w:rPr>
      </w:pPr>
      <w:r w:rsidRPr="00643F50">
        <w:rPr>
          <w:rFonts w:ascii="Times New Roman" w:hAnsi="Times New Roman" w:cs="Times New Roman"/>
        </w:rPr>
        <w:lastRenderedPageBreak/>
        <w:t xml:space="preserve">  Hypotension </w:t>
      </w:r>
    </w:p>
    <w:p w14:paraId="40E732A1" w14:textId="77777777" w:rsidR="00643F50" w:rsidRPr="00643F50" w:rsidRDefault="00162653" w:rsidP="00643F50">
      <w:pPr>
        <w:numPr>
          <w:ilvl w:val="0"/>
          <w:numId w:val="29"/>
        </w:numPr>
        <w:rPr>
          <w:rFonts w:ascii="Times New Roman" w:hAnsi="Times New Roman" w:cs="Times New Roman"/>
        </w:rPr>
      </w:pPr>
      <w:r w:rsidRPr="00643F50">
        <w:rPr>
          <w:rFonts w:ascii="Times New Roman" w:hAnsi="Times New Roman" w:cs="Times New Roman"/>
        </w:rPr>
        <w:t xml:space="preserve">  Atrial fibrillation with RVR</w:t>
      </w:r>
    </w:p>
    <w:p w14:paraId="008E2F92" w14:textId="77777777" w:rsidR="00643F50" w:rsidRPr="00643F50" w:rsidRDefault="00162653" w:rsidP="00643F50">
      <w:pPr>
        <w:numPr>
          <w:ilvl w:val="0"/>
          <w:numId w:val="29"/>
        </w:numPr>
        <w:rPr>
          <w:rFonts w:ascii="Times New Roman" w:hAnsi="Times New Roman" w:cs="Times New Roman"/>
        </w:rPr>
      </w:pPr>
      <w:r w:rsidRPr="00643F50">
        <w:rPr>
          <w:rFonts w:ascii="Times New Roman" w:hAnsi="Times New Roman" w:cs="Times New Roman"/>
        </w:rPr>
        <w:t xml:space="preserve">  Tachycardia </w:t>
      </w:r>
    </w:p>
    <w:p w14:paraId="69C3A8C9" w14:textId="77777777" w:rsidR="00643F50" w:rsidRPr="00643F50" w:rsidRDefault="00162653" w:rsidP="00643F50">
      <w:pPr>
        <w:numPr>
          <w:ilvl w:val="0"/>
          <w:numId w:val="29"/>
        </w:numPr>
        <w:rPr>
          <w:rFonts w:ascii="Times New Roman" w:hAnsi="Times New Roman" w:cs="Times New Roman"/>
        </w:rPr>
      </w:pPr>
      <w:r w:rsidRPr="00643F50">
        <w:rPr>
          <w:rFonts w:ascii="Times New Roman" w:hAnsi="Times New Roman" w:cs="Times New Roman"/>
        </w:rPr>
        <w:t xml:space="preserve">  Stroke </w:t>
      </w:r>
    </w:p>
    <w:p w14:paraId="122F226E" w14:textId="77777777" w:rsidR="00643F50" w:rsidRPr="00643F50" w:rsidRDefault="00162653" w:rsidP="00643F50">
      <w:pPr>
        <w:numPr>
          <w:ilvl w:val="0"/>
          <w:numId w:val="29"/>
        </w:numPr>
        <w:rPr>
          <w:rFonts w:ascii="Times New Roman" w:hAnsi="Times New Roman" w:cs="Times New Roman"/>
        </w:rPr>
      </w:pPr>
      <w:r w:rsidRPr="00643F50">
        <w:rPr>
          <w:rFonts w:ascii="Times New Roman" w:hAnsi="Times New Roman" w:cs="Times New Roman"/>
        </w:rPr>
        <w:t xml:space="preserve">  Brain hemorrhage </w:t>
      </w:r>
    </w:p>
    <w:p w14:paraId="35489B1F" w14:textId="77777777" w:rsidR="00643F50" w:rsidRPr="00643F50" w:rsidRDefault="00162653" w:rsidP="00643F50">
      <w:pPr>
        <w:numPr>
          <w:ilvl w:val="0"/>
          <w:numId w:val="29"/>
        </w:numPr>
        <w:rPr>
          <w:rFonts w:ascii="Times New Roman" w:hAnsi="Times New Roman" w:cs="Times New Roman"/>
        </w:rPr>
      </w:pPr>
      <w:r w:rsidRPr="00643F50">
        <w:rPr>
          <w:rFonts w:ascii="Times New Roman" w:hAnsi="Times New Roman" w:cs="Times New Roman"/>
        </w:rPr>
        <w:t xml:space="preserve">  MI</w:t>
      </w:r>
    </w:p>
    <w:p w14:paraId="3D73C0D7" w14:textId="77777777" w:rsidR="00643F50" w:rsidRPr="00643F50" w:rsidRDefault="00162653" w:rsidP="00643F50">
      <w:pPr>
        <w:numPr>
          <w:ilvl w:val="0"/>
          <w:numId w:val="29"/>
        </w:numPr>
        <w:rPr>
          <w:rFonts w:ascii="Times New Roman" w:hAnsi="Times New Roman" w:cs="Times New Roman"/>
        </w:rPr>
      </w:pPr>
      <w:r w:rsidRPr="00643F50">
        <w:rPr>
          <w:rFonts w:ascii="Times New Roman" w:hAnsi="Times New Roman" w:cs="Times New Roman"/>
        </w:rPr>
        <w:t xml:space="preserve">  Chronic heart disease </w:t>
      </w:r>
    </w:p>
    <w:p w14:paraId="1CB9C403" w14:textId="5AC02799" w:rsidR="00643F50" w:rsidRDefault="00162653" w:rsidP="00643F50">
      <w:pPr>
        <w:numPr>
          <w:ilvl w:val="0"/>
          <w:numId w:val="29"/>
        </w:numPr>
        <w:rPr>
          <w:rFonts w:ascii="Times New Roman" w:hAnsi="Times New Roman" w:cs="Times New Roman"/>
        </w:rPr>
      </w:pPr>
      <w:r w:rsidRPr="00643F50">
        <w:rPr>
          <w:rFonts w:ascii="Times New Roman" w:hAnsi="Times New Roman" w:cs="Times New Roman"/>
        </w:rPr>
        <w:t xml:space="preserve">  Arrhythmia </w:t>
      </w:r>
    </w:p>
    <w:p w14:paraId="18BC1232" w14:textId="77777777" w:rsidR="00393CFF" w:rsidRPr="00643F50" w:rsidRDefault="00393CFF" w:rsidP="00393CFF">
      <w:pPr>
        <w:ind w:left="360" w:firstLine="0"/>
        <w:rPr>
          <w:rFonts w:ascii="Times New Roman" w:hAnsi="Times New Roman" w:cs="Times New Roman"/>
        </w:rPr>
      </w:pPr>
    </w:p>
    <w:p w14:paraId="2C650994" w14:textId="5E585B1D" w:rsidR="00643F50" w:rsidRDefault="00162653" w:rsidP="005F5776">
      <w:pPr>
        <w:ind w:firstLine="0"/>
        <w:jc w:val="center"/>
        <w:rPr>
          <w:rFonts w:ascii="Times New Roman" w:hAnsi="Times New Roman" w:cs="Times New Roman"/>
          <w:b/>
        </w:rPr>
      </w:pPr>
      <w:r>
        <w:rPr>
          <w:rFonts w:ascii="Times New Roman" w:hAnsi="Times New Roman" w:cs="Times New Roman"/>
          <w:b/>
        </w:rPr>
        <w:t>National Patient Safety Goals</w:t>
      </w:r>
    </w:p>
    <w:tbl>
      <w:tblPr>
        <w:tblStyle w:val="TableGrid"/>
        <w:tblW w:w="0" w:type="auto"/>
        <w:tblLook w:val="04A0" w:firstRow="1" w:lastRow="0" w:firstColumn="1" w:lastColumn="0" w:noHBand="0" w:noVBand="1"/>
      </w:tblPr>
      <w:tblGrid>
        <w:gridCol w:w="1522"/>
        <w:gridCol w:w="1503"/>
        <w:gridCol w:w="1750"/>
        <w:gridCol w:w="1603"/>
        <w:gridCol w:w="1520"/>
        <w:gridCol w:w="1452"/>
      </w:tblGrid>
      <w:tr w:rsidR="007D3AD9" w14:paraId="201B5FE5" w14:textId="77777777" w:rsidTr="00643F50">
        <w:tc>
          <w:tcPr>
            <w:tcW w:w="1545" w:type="dxa"/>
            <w:tcBorders>
              <w:top w:val="single" w:sz="4" w:space="0" w:color="auto"/>
              <w:left w:val="single" w:sz="4" w:space="0" w:color="auto"/>
              <w:bottom w:val="single" w:sz="4" w:space="0" w:color="auto"/>
              <w:right w:val="single" w:sz="4" w:space="0" w:color="auto"/>
            </w:tcBorders>
            <w:hideMark/>
          </w:tcPr>
          <w:p w14:paraId="2D7E28F8" w14:textId="77777777" w:rsidR="00643F50" w:rsidRPr="005F5776" w:rsidRDefault="00162653" w:rsidP="00643F50">
            <w:pPr>
              <w:ind w:firstLine="0"/>
              <w:rPr>
                <w:b/>
                <w:kern w:val="0"/>
              </w:rPr>
            </w:pPr>
            <w:r w:rsidRPr="005F5776">
              <w:rPr>
                <w:b/>
              </w:rPr>
              <w:t xml:space="preserve">Nursing diagnosis </w:t>
            </w:r>
          </w:p>
        </w:tc>
        <w:tc>
          <w:tcPr>
            <w:tcW w:w="1541" w:type="dxa"/>
            <w:tcBorders>
              <w:top w:val="single" w:sz="4" w:space="0" w:color="auto"/>
              <w:left w:val="single" w:sz="4" w:space="0" w:color="auto"/>
              <w:bottom w:val="single" w:sz="4" w:space="0" w:color="auto"/>
              <w:right w:val="single" w:sz="4" w:space="0" w:color="auto"/>
            </w:tcBorders>
            <w:hideMark/>
          </w:tcPr>
          <w:p w14:paraId="5BF67F6B" w14:textId="77777777" w:rsidR="00643F50" w:rsidRPr="005F5776" w:rsidRDefault="00162653" w:rsidP="00643F50">
            <w:pPr>
              <w:ind w:firstLine="0"/>
              <w:rPr>
                <w:b/>
              </w:rPr>
            </w:pPr>
            <w:r w:rsidRPr="005F5776">
              <w:rPr>
                <w:b/>
              </w:rPr>
              <w:t xml:space="preserve">Expected outcome </w:t>
            </w:r>
          </w:p>
        </w:tc>
        <w:tc>
          <w:tcPr>
            <w:tcW w:w="1630" w:type="dxa"/>
            <w:tcBorders>
              <w:top w:val="single" w:sz="4" w:space="0" w:color="auto"/>
              <w:left w:val="single" w:sz="4" w:space="0" w:color="auto"/>
              <w:bottom w:val="single" w:sz="4" w:space="0" w:color="auto"/>
              <w:right w:val="single" w:sz="4" w:space="0" w:color="auto"/>
            </w:tcBorders>
            <w:hideMark/>
          </w:tcPr>
          <w:p w14:paraId="1A831719" w14:textId="77777777" w:rsidR="00643F50" w:rsidRPr="005F5776" w:rsidRDefault="00162653" w:rsidP="00643F50">
            <w:pPr>
              <w:ind w:firstLine="0"/>
              <w:rPr>
                <w:b/>
              </w:rPr>
            </w:pPr>
            <w:r w:rsidRPr="005F5776">
              <w:rPr>
                <w:b/>
              </w:rPr>
              <w:t xml:space="preserve">Nursing interventions </w:t>
            </w:r>
          </w:p>
        </w:tc>
        <w:tc>
          <w:tcPr>
            <w:tcW w:w="1556" w:type="dxa"/>
            <w:tcBorders>
              <w:top w:val="single" w:sz="4" w:space="0" w:color="auto"/>
              <w:left w:val="single" w:sz="4" w:space="0" w:color="auto"/>
              <w:bottom w:val="single" w:sz="4" w:space="0" w:color="auto"/>
              <w:right w:val="single" w:sz="4" w:space="0" w:color="auto"/>
            </w:tcBorders>
            <w:hideMark/>
          </w:tcPr>
          <w:p w14:paraId="3219CAC9" w14:textId="77777777" w:rsidR="00643F50" w:rsidRPr="005F5776" w:rsidRDefault="00162653" w:rsidP="00643F50">
            <w:pPr>
              <w:ind w:firstLine="0"/>
              <w:rPr>
                <w:b/>
              </w:rPr>
            </w:pPr>
            <w:r w:rsidRPr="005F5776">
              <w:rPr>
                <w:b/>
              </w:rPr>
              <w:t xml:space="preserve">Rationale </w:t>
            </w:r>
          </w:p>
        </w:tc>
        <w:tc>
          <w:tcPr>
            <w:tcW w:w="1547" w:type="dxa"/>
            <w:tcBorders>
              <w:top w:val="single" w:sz="4" w:space="0" w:color="auto"/>
              <w:left w:val="single" w:sz="4" w:space="0" w:color="auto"/>
              <w:bottom w:val="single" w:sz="4" w:space="0" w:color="auto"/>
              <w:right w:val="single" w:sz="4" w:space="0" w:color="auto"/>
            </w:tcBorders>
            <w:hideMark/>
          </w:tcPr>
          <w:p w14:paraId="22855D69" w14:textId="77777777" w:rsidR="00643F50" w:rsidRPr="005F5776" w:rsidRDefault="00162653" w:rsidP="00643F50">
            <w:pPr>
              <w:ind w:firstLine="0"/>
              <w:rPr>
                <w:b/>
              </w:rPr>
            </w:pPr>
            <w:r w:rsidRPr="005F5776">
              <w:rPr>
                <w:b/>
              </w:rPr>
              <w:t xml:space="preserve">Evaluation </w:t>
            </w:r>
          </w:p>
        </w:tc>
        <w:tc>
          <w:tcPr>
            <w:tcW w:w="1531" w:type="dxa"/>
            <w:tcBorders>
              <w:top w:val="single" w:sz="4" w:space="0" w:color="auto"/>
              <w:left w:val="single" w:sz="4" w:space="0" w:color="auto"/>
              <w:bottom w:val="single" w:sz="4" w:space="0" w:color="auto"/>
              <w:right w:val="single" w:sz="4" w:space="0" w:color="auto"/>
            </w:tcBorders>
            <w:hideMark/>
          </w:tcPr>
          <w:p w14:paraId="715D3732" w14:textId="77777777" w:rsidR="00643F50" w:rsidRPr="005F5776" w:rsidRDefault="00162653" w:rsidP="00643F50">
            <w:pPr>
              <w:ind w:firstLine="0"/>
              <w:rPr>
                <w:b/>
              </w:rPr>
            </w:pPr>
            <w:r w:rsidRPr="005F5776">
              <w:rPr>
                <w:b/>
              </w:rPr>
              <w:t xml:space="preserve">National patient safety goal </w:t>
            </w:r>
          </w:p>
        </w:tc>
      </w:tr>
      <w:tr w:rsidR="007D3AD9" w14:paraId="7DE83A90" w14:textId="77777777" w:rsidTr="00643F50">
        <w:tc>
          <w:tcPr>
            <w:tcW w:w="1545" w:type="dxa"/>
            <w:tcBorders>
              <w:top w:val="single" w:sz="4" w:space="0" w:color="auto"/>
              <w:left w:val="single" w:sz="4" w:space="0" w:color="auto"/>
              <w:bottom w:val="single" w:sz="4" w:space="0" w:color="auto"/>
              <w:right w:val="single" w:sz="4" w:space="0" w:color="auto"/>
            </w:tcBorders>
            <w:hideMark/>
          </w:tcPr>
          <w:p w14:paraId="553A88DD" w14:textId="77777777" w:rsidR="00643F50" w:rsidRDefault="00162653" w:rsidP="005F5776">
            <w:pPr>
              <w:ind w:firstLine="0"/>
            </w:pPr>
            <w:r>
              <w:t xml:space="preserve">Hypotension </w:t>
            </w:r>
          </w:p>
        </w:tc>
        <w:tc>
          <w:tcPr>
            <w:tcW w:w="1541" w:type="dxa"/>
            <w:tcBorders>
              <w:top w:val="single" w:sz="4" w:space="0" w:color="auto"/>
              <w:left w:val="single" w:sz="4" w:space="0" w:color="auto"/>
              <w:bottom w:val="single" w:sz="4" w:space="0" w:color="auto"/>
              <w:right w:val="single" w:sz="4" w:space="0" w:color="auto"/>
            </w:tcBorders>
            <w:hideMark/>
          </w:tcPr>
          <w:p w14:paraId="41A17AB9" w14:textId="77777777" w:rsidR="00643F50" w:rsidRDefault="00162653" w:rsidP="005F5776">
            <w:pPr>
              <w:ind w:firstLine="0"/>
            </w:pPr>
            <w:r>
              <w:t xml:space="preserve">Sustained blood pressure level </w:t>
            </w:r>
          </w:p>
        </w:tc>
        <w:tc>
          <w:tcPr>
            <w:tcW w:w="1630" w:type="dxa"/>
            <w:tcBorders>
              <w:top w:val="single" w:sz="4" w:space="0" w:color="auto"/>
              <w:left w:val="single" w:sz="4" w:space="0" w:color="auto"/>
              <w:bottom w:val="single" w:sz="4" w:space="0" w:color="auto"/>
              <w:right w:val="single" w:sz="4" w:space="0" w:color="auto"/>
            </w:tcBorders>
            <w:hideMark/>
          </w:tcPr>
          <w:p w14:paraId="6AEDEF62" w14:textId="77777777" w:rsidR="00643F50" w:rsidRDefault="00162653" w:rsidP="005F5776">
            <w:pPr>
              <w:ind w:firstLine="0"/>
            </w:pPr>
            <w:r>
              <w:t>Montelukast Sodium</w:t>
            </w:r>
          </w:p>
        </w:tc>
        <w:tc>
          <w:tcPr>
            <w:tcW w:w="1556" w:type="dxa"/>
            <w:tcBorders>
              <w:top w:val="single" w:sz="4" w:space="0" w:color="auto"/>
              <w:left w:val="single" w:sz="4" w:space="0" w:color="auto"/>
              <w:bottom w:val="single" w:sz="4" w:space="0" w:color="auto"/>
              <w:right w:val="single" w:sz="4" w:space="0" w:color="auto"/>
            </w:tcBorders>
            <w:hideMark/>
          </w:tcPr>
          <w:p w14:paraId="45057D2F" w14:textId="77777777" w:rsidR="00643F50" w:rsidRDefault="00162653" w:rsidP="005F5776">
            <w:pPr>
              <w:ind w:firstLine="0"/>
            </w:pPr>
            <w:r>
              <w:t xml:space="preserve">For better breathing and reduction in chest tightening </w:t>
            </w:r>
          </w:p>
        </w:tc>
        <w:tc>
          <w:tcPr>
            <w:tcW w:w="1547" w:type="dxa"/>
            <w:tcBorders>
              <w:top w:val="single" w:sz="4" w:space="0" w:color="auto"/>
              <w:left w:val="single" w:sz="4" w:space="0" w:color="auto"/>
              <w:bottom w:val="single" w:sz="4" w:space="0" w:color="auto"/>
              <w:right w:val="single" w:sz="4" w:space="0" w:color="auto"/>
            </w:tcBorders>
            <w:hideMark/>
          </w:tcPr>
          <w:p w14:paraId="7EA05434" w14:textId="77777777" w:rsidR="00643F50" w:rsidRDefault="00162653" w:rsidP="005F5776">
            <w:pPr>
              <w:ind w:firstLine="0"/>
            </w:pPr>
            <w:r>
              <w:t xml:space="preserve">Blood pressure maintenance and improved breathing </w:t>
            </w:r>
          </w:p>
        </w:tc>
        <w:tc>
          <w:tcPr>
            <w:tcW w:w="1531" w:type="dxa"/>
            <w:tcBorders>
              <w:top w:val="single" w:sz="4" w:space="0" w:color="auto"/>
              <w:left w:val="single" w:sz="4" w:space="0" w:color="auto"/>
              <w:bottom w:val="single" w:sz="4" w:space="0" w:color="auto"/>
              <w:right w:val="single" w:sz="4" w:space="0" w:color="auto"/>
            </w:tcBorders>
            <w:hideMark/>
          </w:tcPr>
          <w:p w14:paraId="67CB50D0" w14:textId="77777777" w:rsidR="00643F50" w:rsidRDefault="00162653" w:rsidP="005F5776">
            <w:pPr>
              <w:ind w:firstLine="0"/>
            </w:pPr>
            <w:r>
              <w:t xml:space="preserve">Better and improved breathing. </w:t>
            </w:r>
          </w:p>
        </w:tc>
      </w:tr>
      <w:tr w:rsidR="007D3AD9" w14:paraId="6C86B16A" w14:textId="77777777" w:rsidTr="00643F50">
        <w:tc>
          <w:tcPr>
            <w:tcW w:w="1545" w:type="dxa"/>
            <w:tcBorders>
              <w:top w:val="single" w:sz="4" w:space="0" w:color="auto"/>
              <w:left w:val="single" w:sz="4" w:space="0" w:color="auto"/>
              <w:bottom w:val="single" w:sz="4" w:space="0" w:color="auto"/>
              <w:right w:val="single" w:sz="4" w:space="0" w:color="auto"/>
            </w:tcBorders>
            <w:hideMark/>
          </w:tcPr>
          <w:p w14:paraId="511BA1F2" w14:textId="77777777" w:rsidR="00643F50" w:rsidRDefault="00162653" w:rsidP="005F5776">
            <w:pPr>
              <w:ind w:firstLine="0"/>
            </w:pPr>
            <w:r>
              <w:t xml:space="preserve">Self-medication </w:t>
            </w:r>
          </w:p>
        </w:tc>
        <w:tc>
          <w:tcPr>
            <w:tcW w:w="1541" w:type="dxa"/>
            <w:tcBorders>
              <w:top w:val="single" w:sz="4" w:space="0" w:color="auto"/>
              <w:left w:val="single" w:sz="4" w:space="0" w:color="auto"/>
              <w:bottom w:val="single" w:sz="4" w:space="0" w:color="auto"/>
              <w:right w:val="single" w:sz="4" w:space="0" w:color="auto"/>
            </w:tcBorders>
            <w:hideMark/>
          </w:tcPr>
          <w:p w14:paraId="2C208FAA" w14:textId="77777777" w:rsidR="00643F50" w:rsidRDefault="00162653" w:rsidP="005F5776">
            <w:pPr>
              <w:ind w:firstLine="0"/>
            </w:pPr>
            <w:r>
              <w:t>Avoid the use of non-prescribed medications</w:t>
            </w:r>
          </w:p>
        </w:tc>
        <w:tc>
          <w:tcPr>
            <w:tcW w:w="1630" w:type="dxa"/>
            <w:tcBorders>
              <w:top w:val="single" w:sz="4" w:space="0" w:color="auto"/>
              <w:left w:val="single" w:sz="4" w:space="0" w:color="auto"/>
              <w:bottom w:val="single" w:sz="4" w:space="0" w:color="auto"/>
              <w:right w:val="single" w:sz="4" w:space="0" w:color="auto"/>
            </w:tcBorders>
            <w:hideMark/>
          </w:tcPr>
          <w:p w14:paraId="783442EC" w14:textId="77777777" w:rsidR="00643F50" w:rsidRDefault="00162653" w:rsidP="005F5776">
            <w:pPr>
              <w:ind w:firstLine="0"/>
            </w:pPr>
            <w:r>
              <w:t xml:space="preserve">Discontinuation of self-medication </w:t>
            </w:r>
          </w:p>
        </w:tc>
        <w:tc>
          <w:tcPr>
            <w:tcW w:w="1556" w:type="dxa"/>
            <w:tcBorders>
              <w:top w:val="single" w:sz="4" w:space="0" w:color="auto"/>
              <w:left w:val="single" w:sz="4" w:space="0" w:color="auto"/>
              <w:bottom w:val="single" w:sz="4" w:space="0" w:color="auto"/>
              <w:right w:val="single" w:sz="4" w:space="0" w:color="auto"/>
            </w:tcBorders>
            <w:hideMark/>
          </w:tcPr>
          <w:p w14:paraId="07F85398" w14:textId="77777777" w:rsidR="00643F50" w:rsidRDefault="00162653" w:rsidP="005F5776">
            <w:pPr>
              <w:ind w:firstLine="0"/>
            </w:pPr>
            <w:r>
              <w:t xml:space="preserve">Reduction of overdose and medication administration with proper prescription </w:t>
            </w:r>
          </w:p>
        </w:tc>
        <w:tc>
          <w:tcPr>
            <w:tcW w:w="1547" w:type="dxa"/>
            <w:tcBorders>
              <w:top w:val="single" w:sz="4" w:space="0" w:color="auto"/>
              <w:left w:val="single" w:sz="4" w:space="0" w:color="auto"/>
              <w:bottom w:val="single" w:sz="4" w:space="0" w:color="auto"/>
              <w:right w:val="single" w:sz="4" w:space="0" w:color="auto"/>
            </w:tcBorders>
            <w:hideMark/>
          </w:tcPr>
          <w:p w14:paraId="5CABAB6F" w14:textId="77777777" w:rsidR="00643F50" w:rsidRDefault="00162653" w:rsidP="005F5776">
            <w:pPr>
              <w:ind w:firstLine="0"/>
            </w:pPr>
            <w:r>
              <w:t xml:space="preserve">Better health </w:t>
            </w:r>
          </w:p>
        </w:tc>
        <w:tc>
          <w:tcPr>
            <w:tcW w:w="1531" w:type="dxa"/>
            <w:tcBorders>
              <w:top w:val="single" w:sz="4" w:space="0" w:color="auto"/>
              <w:left w:val="single" w:sz="4" w:space="0" w:color="auto"/>
              <w:bottom w:val="single" w:sz="4" w:space="0" w:color="auto"/>
              <w:right w:val="single" w:sz="4" w:space="0" w:color="auto"/>
            </w:tcBorders>
            <w:hideMark/>
          </w:tcPr>
          <w:p w14:paraId="40DCAA86" w14:textId="77777777" w:rsidR="00643F50" w:rsidRDefault="00162653" w:rsidP="005F5776">
            <w:pPr>
              <w:ind w:firstLine="0"/>
            </w:pPr>
            <w:r>
              <w:t xml:space="preserve">Decrease overdose side effects and quality care </w:t>
            </w:r>
          </w:p>
        </w:tc>
      </w:tr>
    </w:tbl>
    <w:p w14:paraId="45EE3447" w14:textId="77777777" w:rsidR="00643F50" w:rsidRDefault="00643F50" w:rsidP="00643F50">
      <w:pPr>
        <w:ind w:firstLine="0"/>
        <w:rPr>
          <w:rFonts w:ascii="Times New Roman" w:hAnsi="Times New Roman" w:cs="Times New Roman"/>
          <w:b/>
        </w:rPr>
      </w:pPr>
    </w:p>
    <w:tbl>
      <w:tblPr>
        <w:tblStyle w:val="TableGrid"/>
        <w:tblW w:w="0" w:type="auto"/>
        <w:tblLook w:val="04A0" w:firstRow="1" w:lastRow="0" w:firstColumn="1" w:lastColumn="0" w:noHBand="0" w:noVBand="1"/>
      </w:tblPr>
      <w:tblGrid>
        <w:gridCol w:w="1870"/>
        <w:gridCol w:w="1870"/>
        <w:gridCol w:w="1870"/>
        <w:gridCol w:w="1870"/>
        <w:gridCol w:w="1870"/>
      </w:tblGrid>
      <w:tr w:rsidR="007D3AD9" w14:paraId="0EDC3DEC" w14:textId="77777777" w:rsidTr="005F5776">
        <w:tc>
          <w:tcPr>
            <w:tcW w:w="1870" w:type="dxa"/>
            <w:tcBorders>
              <w:top w:val="single" w:sz="4" w:space="0" w:color="auto"/>
              <w:left w:val="single" w:sz="4" w:space="0" w:color="auto"/>
              <w:bottom w:val="single" w:sz="4" w:space="0" w:color="auto"/>
              <w:right w:val="single" w:sz="4" w:space="0" w:color="auto"/>
            </w:tcBorders>
            <w:hideMark/>
          </w:tcPr>
          <w:p w14:paraId="1A6FFC05" w14:textId="77777777" w:rsidR="005F5776" w:rsidRDefault="00162653" w:rsidP="005F5776">
            <w:pPr>
              <w:ind w:firstLine="0"/>
              <w:rPr>
                <w:b/>
                <w:kern w:val="0"/>
              </w:rPr>
            </w:pPr>
            <w:r>
              <w:rPr>
                <w:b/>
              </w:rPr>
              <w:t xml:space="preserve">Teaching assessment </w:t>
            </w:r>
          </w:p>
        </w:tc>
        <w:tc>
          <w:tcPr>
            <w:tcW w:w="1870" w:type="dxa"/>
            <w:tcBorders>
              <w:top w:val="single" w:sz="4" w:space="0" w:color="auto"/>
              <w:left w:val="single" w:sz="4" w:space="0" w:color="auto"/>
              <w:bottom w:val="single" w:sz="4" w:space="0" w:color="auto"/>
              <w:right w:val="single" w:sz="4" w:space="0" w:color="auto"/>
            </w:tcBorders>
            <w:hideMark/>
          </w:tcPr>
          <w:p w14:paraId="55240BE1" w14:textId="77777777" w:rsidR="005F5776" w:rsidRDefault="00162653" w:rsidP="005F5776">
            <w:pPr>
              <w:ind w:firstLine="0"/>
              <w:rPr>
                <w:b/>
              </w:rPr>
            </w:pPr>
            <w:r>
              <w:rPr>
                <w:b/>
              </w:rPr>
              <w:t>Teaching need</w:t>
            </w:r>
          </w:p>
        </w:tc>
        <w:tc>
          <w:tcPr>
            <w:tcW w:w="1870" w:type="dxa"/>
            <w:tcBorders>
              <w:top w:val="single" w:sz="4" w:space="0" w:color="auto"/>
              <w:left w:val="single" w:sz="4" w:space="0" w:color="auto"/>
              <w:bottom w:val="single" w:sz="4" w:space="0" w:color="auto"/>
              <w:right w:val="single" w:sz="4" w:space="0" w:color="auto"/>
            </w:tcBorders>
            <w:hideMark/>
          </w:tcPr>
          <w:p w14:paraId="62E89C30" w14:textId="77777777" w:rsidR="005F5776" w:rsidRDefault="00162653" w:rsidP="005F5776">
            <w:pPr>
              <w:ind w:firstLine="0"/>
              <w:rPr>
                <w:b/>
              </w:rPr>
            </w:pPr>
            <w:r>
              <w:rPr>
                <w:b/>
              </w:rPr>
              <w:t xml:space="preserve">Teaching instructions </w:t>
            </w:r>
          </w:p>
        </w:tc>
        <w:tc>
          <w:tcPr>
            <w:tcW w:w="1870" w:type="dxa"/>
            <w:tcBorders>
              <w:top w:val="single" w:sz="4" w:space="0" w:color="auto"/>
              <w:left w:val="single" w:sz="4" w:space="0" w:color="auto"/>
              <w:bottom w:val="single" w:sz="4" w:space="0" w:color="auto"/>
              <w:right w:val="single" w:sz="4" w:space="0" w:color="auto"/>
            </w:tcBorders>
            <w:hideMark/>
          </w:tcPr>
          <w:p w14:paraId="10BCDB65" w14:textId="77777777" w:rsidR="005F5776" w:rsidRDefault="00162653" w:rsidP="005F5776">
            <w:pPr>
              <w:ind w:firstLine="0"/>
              <w:rPr>
                <w:b/>
              </w:rPr>
            </w:pPr>
            <w:r>
              <w:rPr>
                <w:b/>
              </w:rPr>
              <w:t xml:space="preserve">Methodology </w:t>
            </w:r>
          </w:p>
        </w:tc>
        <w:tc>
          <w:tcPr>
            <w:tcW w:w="1870" w:type="dxa"/>
            <w:tcBorders>
              <w:top w:val="single" w:sz="4" w:space="0" w:color="auto"/>
              <w:left w:val="single" w:sz="4" w:space="0" w:color="auto"/>
              <w:bottom w:val="single" w:sz="4" w:space="0" w:color="auto"/>
              <w:right w:val="single" w:sz="4" w:space="0" w:color="auto"/>
            </w:tcBorders>
            <w:hideMark/>
          </w:tcPr>
          <w:p w14:paraId="38397221" w14:textId="77777777" w:rsidR="005F5776" w:rsidRDefault="00162653" w:rsidP="005F5776">
            <w:pPr>
              <w:ind w:firstLine="0"/>
              <w:rPr>
                <w:b/>
              </w:rPr>
            </w:pPr>
            <w:r>
              <w:rPr>
                <w:b/>
              </w:rPr>
              <w:t xml:space="preserve">Healthy people 2020 initiative </w:t>
            </w:r>
          </w:p>
        </w:tc>
      </w:tr>
      <w:tr w:rsidR="007D3AD9" w14:paraId="5EF59AA1" w14:textId="77777777" w:rsidTr="005F5776">
        <w:tc>
          <w:tcPr>
            <w:tcW w:w="1870" w:type="dxa"/>
            <w:tcBorders>
              <w:top w:val="single" w:sz="4" w:space="0" w:color="auto"/>
              <w:left w:val="single" w:sz="4" w:space="0" w:color="auto"/>
              <w:bottom w:val="single" w:sz="4" w:space="0" w:color="auto"/>
              <w:right w:val="single" w:sz="4" w:space="0" w:color="auto"/>
            </w:tcBorders>
            <w:hideMark/>
          </w:tcPr>
          <w:p w14:paraId="324049B9" w14:textId="77777777" w:rsidR="005F5776" w:rsidRDefault="00162653" w:rsidP="005F5776">
            <w:pPr>
              <w:ind w:firstLine="0"/>
            </w:pPr>
            <w:r>
              <w:t xml:space="preserve">Treatment plan </w:t>
            </w:r>
          </w:p>
        </w:tc>
        <w:tc>
          <w:tcPr>
            <w:tcW w:w="1870" w:type="dxa"/>
            <w:tcBorders>
              <w:top w:val="single" w:sz="4" w:space="0" w:color="auto"/>
              <w:left w:val="single" w:sz="4" w:space="0" w:color="auto"/>
              <w:bottom w:val="single" w:sz="4" w:space="0" w:color="auto"/>
              <w:right w:val="single" w:sz="4" w:space="0" w:color="auto"/>
            </w:tcBorders>
            <w:hideMark/>
          </w:tcPr>
          <w:p w14:paraId="67590084" w14:textId="77777777" w:rsidR="005F5776" w:rsidRDefault="00162653" w:rsidP="005F5776">
            <w:pPr>
              <w:ind w:firstLine="0"/>
            </w:pPr>
            <w:r>
              <w:t xml:space="preserve">For the delivery of quality care </w:t>
            </w:r>
          </w:p>
        </w:tc>
        <w:tc>
          <w:tcPr>
            <w:tcW w:w="1870" w:type="dxa"/>
            <w:tcBorders>
              <w:top w:val="single" w:sz="4" w:space="0" w:color="auto"/>
              <w:left w:val="single" w:sz="4" w:space="0" w:color="auto"/>
              <w:bottom w:val="single" w:sz="4" w:space="0" w:color="auto"/>
              <w:right w:val="single" w:sz="4" w:space="0" w:color="auto"/>
            </w:tcBorders>
            <w:hideMark/>
          </w:tcPr>
          <w:p w14:paraId="5C75BEA3" w14:textId="77777777" w:rsidR="005F5776" w:rsidRDefault="00162653" w:rsidP="005F5776">
            <w:pPr>
              <w:ind w:firstLine="0"/>
            </w:pPr>
            <w:r>
              <w:t>Quality care delivery along with special attention to the patient.</w:t>
            </w:r>
          </w:p>
        </w:tc>
        <w:tc>
          <w:tcPr>
            <w:tcW w:w="1870" w:type="dxa"/>
            <w:tcBorders>
              <w:top w:val="single" w:sz="4" w:space="0" w:color="auto"/>
              <w:left w:val="single" w:sz="4" w:space="0" w:color="auto"/>
              <w:bottom w:val="single" w:sz="4" w:space="0" w:color="auto"/>
              <w:right w:val="single" w:sz="4" w:space="0" w:color="auto"/>
            </w:tcBorders>
            <w:hideMark/>
          </w:tcPr>
          <w:p w14:paraId="2C1F68A1" w14:textId="77777777" w:rsidR="005F5776" w:rsidRDefault="00162653" w:rsidP="005F5776">
            <w:pPr>
              <w:ind w:firstLine="0"/>
            </w:pPr>
            <w:r>
              <w:t>Patient-centered care</w:t>
            </w:r>
          </w:p>
        </w:tc>
        <w:tc>
          <w:tcPr>
            <w:tcW w:w="1870" w:type="dxa"/>
            <w:tcBorders>
              <w:top w:val="single" w:sz="4" w:space="0" w:color="auto"/>
              <w:left w:val="single" w:sz="4" w:space="0" w:color="auto"/>
              <w:bottom w:val="single" w:sz="4" w:space="0" w:color="auto"/>
              <w:right w:val="single" w:sz="4" w:space="0" w:color="auto"/>
            </w:tcBorders>
            <w:hideMark/>
          </w:tcPr>
          <w:p w14:paraId="4BFDB42A" w14:textId="77777777" w:rsidR="005F5776" w:rsidRDefault="00162653" w:rsidP="005F5776">
            <w:pPr>
              <w:ind w:firstLine="0"/>
            </w:pPr>
            <w:r>
              <w:rPr>
                <w:rFonts w:ascii="Arial" w:hAnsi="Arial" w:cs="Arial"/>
                <w:color w:val="000000"/>
                <w:sz w:val="21"/>
                <w:szCs w:val="21"/>
                <w:shd w:val="clear" w:color="auto" w:fill="FFFFFF"/>
              </w:rPr>
              <w:t>Upsurge the harmless and operative management of pain</w:t>
            </w:r>
          </w:p>
        </w:tc>
      </w:tr>
      <w:tr w:rsidR="007D3AD9" w14:paraId="18265FD5" w14:textId="77777777" w:rsidTr="005F5776">
        <w:tc>
          <w:tcPr>
            <w:tcW w:w="1870" w:type="dxa"/>
            <w:tcBorders>
              <w:top w:val="single" w:sz="4" w:space="0" w:color="auto"/>
              <w:left w:val="single" w:sz="4" w:space="0" w:color="auto"/>
              <w:bottom w:val="single" w:sz="4" w:space="0" w:color="auto"/>
              <w:right w:val="single" w:sz="4" w:space="0" w:color="auto"/>
            </w:tcBorders>
            <w:hideMark/>
          </w:tcPr>
          <w:p w14:paraId="0F39F77F" w14:textId="77777777" w:rsidR="005F5776" w:rsidRDefault="00162653" w:rsidP="005F5776">
            <w:pPr>
              <w:ind w:firstLine="0"/>
            </w:pPr>
            <w:r>
              <w:t xml:space="preserve">Drug Plan </w:t>
            </w:r>
          </w:p>
        </w:tc>
        <w:tc>
          <w:tcPr>
            <w:tcW w:w="1870" w:type="dxa"/>
            <w:tcBorders>
              <w:top w:val="single" w:sz="4" w:space="0" w:color="auto"/>
              <w:left w:val="single" w:sz="4" w:space="0" w:color="auto"/>
              <w:bottom w:val="single" w:sz="4" w:space="0" w:color="auto"/>
              <w:right w:val="single" w:sz="4" w:space="0" w:color="auto"/>
            </w:tcBorders>
            <w:hideMark/>
          </w:tcPr>
          <w:p w14:paraId="3DD870EB" w14:textId="77777777" w:rsidR="005F5776" w:rsidRDefault="00162653" w:rsidP="005F5776">
            <w:pPr>
              <w:ind w:firstLine="0"/>
            </w:pPr>
            <w:r>
              <w:t xml:space="preserve">For the delivery and </w:t>
            </w:r>
            <w:r>
              <w:lastRenderedPageBreak/>
              <w:t xml:space="preserve">administering safe medicine </w:t>
            </w:r>
          </w:p>
        </w:tc>
        <w:tc>
          <w:tcPr>
            <w:tcW w:w="1870" w:type="dxa"/>
            <w:tcBorders>
              <w:top w:val="single" w:sz="4" w:space="0" w:color="auto"/>
              <w:left w:val="single" w:sz="4" w:space="0" w:color="auto"/>
              <w:bottom w:val="single" w:sz="4" w:space="0" w:color="auto"/>
              <w:right w:val="single" w:sz="4" w:space="0" w:color="auto"/>
            </w:tcBorders>
            <w:hideMark/>
          </w:tcPr>
          <w:p w14:paraId="3370C089" w14:textId="77777777" w:rsidR="005F5776" w:rsidRDefault="00162653" w:rsidP="005F5776">
            <w:pPr>
              <w:ind w:firstLine="0"/>
            </w:pPr>
            <w:r>
              <w:lastRenderedPageBreak/>
              <w:t xml:space="preserve">Overdose side effects. </w:t>
            </w:r>
            <w:r>
              <w:lastRenderedPageBreak/>
              <w:t xml:space="preserve">Instructions to patient for not using any harmful substance </w:t>
            </w:r>
          </w:p>
        </w:tc>
        <w:tc>
          <w:tcPr>
            <w:tcW w:w="1870" w:type="dxa"/>
            <w:tcBorders>
              <w:top w:val="single" w:sz="4" w:space="0" w:color="auto"/>
              <w:left w:val="single" w:sz="4" w:space="0" w:color="auto"/>
              <w:bottom w:val="single" w:sz="4" w:space="0" w:color="auto"/>
              <w:right w:val="single" w:sz="4" w:space="0" w:color="auto"/>
            </w:tcBorders>
            <w:hideMark/>
          </w:tcPr>
          <w:p w14:paraId="07972775" w14:textId="77777777" w:rsidR="005F5776" w:rsidRDefault="00162653" w:rsidP="005F5776">
            <w:pPr>
              <w:ind w:firstLine="0"/>
            </w:pPr>
            <w:r>
              <w:lastRenderedPageBreak/>
              <w:t xml:space="preserve">Reduction of overdose </w:t>
            </w:r>
          </w:p>
        </w:tc>
        <w:tc>
          <w:tcPr>
            <w:tcW w:w="1870" w:type="dxa"/>
            <w:tcBorders>
              <w:top w:val="single" w:sz="4" w:space="0" w:color="auto"/>
              <w:left w:val="single" w:sz="4" w:space="0" w:color="auto"/>
              <w:bottom w:val="single" w:sz="4" w:space="0" w:color="auto"/>
              <w:right w:val="single" w:sz="4" w:space="0" w:color="auto"/>
            </w:tcBorders>
            <w:hideMark/>
          </w:tcPr>
          <w:p w14:paraId="4CD16541" w14:textId="77777777" w:rsidR="005F5776" w:rsidRDefault="00162653" w:rsidP="005F5776">
            <w:pPr>
              <w:ind w:firstLine="0"/>
            </w:pPr>
            <w:r>
              <w:rPr>
                <w:rStyle w:val="field-content"/>
                <w:sz w:val="21"/>
                <w:szCs w:val="21"/>
                <w:bdr w:val="none" w:sz="0" w:space="0" w:color="auto" w:frame="1"/>
              </w:rPr>
              <w:t xml:space="preserve">Decrease drug overdose deaths comprising of </w:t>
            </w:r>
            <w:r>
              <w:rPr>
                <w:rStyle w:val="field-content"/>
                <w:sz w:val="21"/>
                <w:szCs w:val="21"/>
                <w:bdr w:val="none" w:sz="0" w:space="0" w:color="auto" w:frame="1"/>
              </w:rPr>
              <w:lastRenderedPageBreak/>
              <w:t>natural, semi-synthetic, and synthetic opioids, excluding heroin</w:t>
            </w:r>
          </w:p>
        </w:tc>
      </w:tr>
    </w:tbl>
    <w:p w14:paraId="3B2D4154" w14:textId="77777777" w:rsidR="00643F50" w:rsidRDefault="00643F50" w:rsidP="00643F50">
      <w:pPr>
        <w:ind w:firstLine="0"/>
        <w:rPr>
          <w:rFonts w:ascii="Times New Roman" w:hAnsi="Times New Roman" w:cs="Times New Roman"/>
          <w:b/>
        </w:rPr>
      </w:pPr>
    </w:p>
    <w:p w14:paraId="5072C8E8" w14:textId="77777777" w:rsidR="00643F50" w:rsidRDefault="00643F50" w:rsidP="00643F50">
      <w:pPr>
        <w:ind w:firstLine="0"/>
        <w:rPr>
          <w:rFonts w:ascii="Times New Roman" w:hAnsi="Times New Roman" w:cs="Times New Roman"/>
          <w:b/>
        </w:rPr>
      </w:pPr>
    </w:p>
    <w:tbl>
      <w:tblPr>
        <w:tblStyle w:val="TableGrid"/>
        <w:tblW w:w="0" w:type="auto"/>
        <w:tblLook w:val="04A0" w:firstRow="1" w:lastRow="0" w:firstColumn="1" w:lastColumn="0" w:noHBand="0" w:noVBand="1"/>
      </w:tblPr>
      <w:tblGrid>
        <w:gridCol w:w="4675"/>
        <w:gridCol w:w="4675"/>
      </w:tblGrid>
      <w:tr w:rsidR="007D3AD9" w14:paraId="1E0B2829" w14:textId="77777777" w:rsidTr="005F5776">
        <w:tc>
          <w:tcPr>
            <w:tcW w:w="4675" w:type="dxa"/>
            <w:tcBorders>
              <w:top w:val="single" w:sz="4" w:space="0" w:color="auto"/>
              <w:left w:val="single" w:sz="4" w:space="0" w:color="auto"/>
              <w:bottom w:val="single" w:sz="4" w:space="0" w:color="auto"/>
              <w:right w:val="single" w:sz="4" w:space="0" w:color="auto"/>
            </w:tcBorders>
            <w:hideMark/>
          </w:tcPr>
          <w:p w14:paraId="55B72F60" w14:textId="77777777" w:rsidR="005F5776" w:rsidRPr="005F5776" w:rsidRDefault="00162653">
            <w:pPr>
              <w:rPr>
                <w:b/>
                <w:kern w:val="0"/>
              </w:rPr>
            </w:pPr>
            <w:r w:rsidRPr="005F5776">
              <w:rPr>
                <w:b/>
              </w:rPr>
              <w:t>Program EOPSLO</w:t>
            </w:r>
          </w:p>
        </w:tc>
        <w:tc>
          <w:tcPr>
            <w:tcW w:w="4675" w:type="dxa"/>
            <w:tcBorders>
              <w:top w:val="single" w:sz="4" w:space="0" w:color="auto"/>
              <w:left w:val="single" w:sz="4" w:space="0" w:color="auto"/>
              <w:bottom w:val="single" w:sz="4" w:space="0" w:color="auto"/>
              <w:right w:val="single" w:sz="4" w:space="0" w:color="auto"/>
            </w:tcBorders>
          </w:tcPr>
          <w:p w14:paraId="6FA16777" w14:textId="77777777" w:rsidR="005F5776" w:rsidRPr="005F5776" w:rsidRDefault="005F5776">
            <w:pPr>
              <w:rPr>
                <w:b/>
              </w:rPr>
            </w:pPr>
          </w:p>
        </w:tc>
      </w:tr>
      <w:tr w:rsidR="007D3AD9" w14:paraId="7B8C4EF7" w14:textId="77777777" w:rsidTr="005F5776">
        <w:tc>
          <w:tcPr>
            <w:tcW w:w="4675" w:type="dxa"/>
            <w:tcBorders>
              <w:top w:val="single" w:sz="4" w:space="0" w:color="auto"/>
              <w:left w:val="single" w:sz="4" w:space="0" w:color="auto"/>
              <w:bottom w:val="single" w:sz="4" w:space="0" w:color="auto"/>
              <w:right w:val="single" w:sz="4" w:space="0" w:color="auto"/>
            </w:tcBorders>
            <w:hideMark/>
          </w:tcPr>
          <w:p w14:paraId="2D105DF9" w14:textId="77777777" w:rsidR="005F5776" w:rsidRDefault="00162653" w:rsidP="005F5776">
            <w:pPr>
              <w:ind w:firstLine="0"/>
              <w:rPr>
                <w:b/>
              </w:rPr>
            </w:pPr>
            <w:r>
              <w:rPr>
                <w:b/>
              </w:rPr>
              <w:t xml:space="preserve">Context and environment </w:t>
            </w:r>
          </w:p>
          <w:p w14:paraId="67F1F252" w14:textId="77777777" w:rsidR="005F5776" w:rsidRDefault="00162653" w:rsidP="005F5776">
            <w:pPr>
              <w:ind w:firstLine="0"/>
            </w:pPr>
            <w:r>
              <w:t>Examine the health system and apply health promotion and strategies</w:t>
            </w:r>
          </w:p>
        </w:tc>
        <w:tc>
          <w:tcPr>
            <w:tcW w:w="4675" w:type="dxa"/>
            <w:tcBorders>
              <w:top w:val="single" w:sz="4" w:space="0" w:color="auto"/>
              <w:left w:val="single" w:sz="4" w:space="0" w:color="auto"/>
              <w:bottom w:val="single" w:sz="4" w:space="0" w:color="auto"/>
              <w:right w:val="single" w:sz="4" w:space="0" w:color="auto"/>
            </w:tcBorders>
            <w:hideMark/>
          </w:tcPr>
          <w:p w14:paraId="47EA1DF6" w14:textId="77777777" w:rsidR="005F5776" w:rsidRDefault="00162653" w:rsidP="005F5776">
            <w:pPr>
              <w:ind w:firstLine="0"/>
            </w:pPr>
            <w:r>
              <w:t>The techniques of straight and proper alignment will endorse deep inspiration, upsurges oxygenation and inhibits atelectasis. Organized breathing approaches also help relaxed respiration in individuals who are tachypnea. Lengthy expiration prevents air trapping</w:t>
            </w:r>
          </w:p>
        </w:tc>
      </w:tr>
      <w:tr w:rsidR="007D3AD9" w14:paraId="0CD6328E" w14:textId="77777777" w:rsidTr="005F5776">
        <w:tc>
          <w:tcPr>
            <w:tcW w:w="4675" w:type="dxa"/>
            <w:tcBorders>
              <w:top w:val="single" w:sz="4" w:space="0" w:color="auto"/>
              <w:left w:val="single" w:sz="4" w:space="0" w:color="auto"/>
              <w:bottom w:val="single" w:sz="4" w:space="0" w:color="auto"/>
              <w:right w:val="single" w:sz="4" w:space="0" w:color="auto"/>
            </w:tcBorders>
            <w:hideMark/>
          </w:tcPr>
          <w:p w14:paraId="50BE4973" w14:textId="77777777" w:rsidR="005F5776" w:rsidRDefault="00162653" w:rsidP="005F5776">
            <w:pPr>
              <w:ind w:firstLine="0"/>
              <w:rPr>
                <w:b/>
              </w:rPr>
            </w:pPr>
            <w:r>
              <w:rPr>
                <w:b/>
              </w:rPr>
              <w:t xml:space="preserve">Knowledge and science </w:t>
            </w:r>
          </w:p>
          <w:p w14:paraId="2F149406" w14:textId="77777777" w:rsidR="005F5776" w:rsidRDefault="00162653" w:rsidP="005F5776">
            <w:pPr>
              <w:ind w:firstLine="0"/>
            </w:pPr>
            <w:r>
              <w:t>Employ critical thinking to assure evidence-based care</w:t>
            </w:r>
          </w:p>
        </w:tc>
        <w:tc>
          <w:tcPr>
            <w:tcW w:w="4675" w:type="dxa"/>
            <w:tcBorders>
              <w:top w:val="single" w:sz="4" w:space="0" w:color="auto"/>
              <w:left w:val="single" w:sz="4" w:space="0" w:color="auto"/>
              <w:bottom w:val="single" w:sz="4" w:space="0" w:color="auto"/>
              <w:right w:val="single" w:sz="4" w:space="0" w:color="auto"/>
            </w:tcBorders>
            <w:hideMark/>
          </w:tcPr>
          <w:p w14:paraId="437F7C73" w14:textId="77777777" w:rsidR="005F5776" w:rsidRDefault="00162653" w:rsidP="005F5776">
            <w:pPr>
              <w:ind w:firstLine="0"/>
            </w:pPr>
            <w:r>
              <w:t xml:space="preserve">Health education and training regarding disease will help prevent complications, Systematized breathing approaches also help relaxed breathing in these individuals. </w:t>
            </w:r>
          </w:p>
        </w:tc>
      </w:tr>
      <w:tr w:rsidR="007D3AD9" w14:paraId="6F6A7415" w14:textId="77777777" w:rsidTr="005F5776">
        <w:tc>
          <w:tcPr>
            <w:tcW w:w="4675" w:type="dxa"/>
            <w:tcBorders>
              <w:top w:val="single" w:sz="4" w:space="0" w:color="auto"/>
              <w:left w:val="single" w:sz="4" w:space="0" w:color="auto"/>
              <w:bottom w:val="single" w:sz="4" w:space="0" w:color="auto"/>
              <w:right w:val="single" w:sz="4" w:space="0" w:color="auto"/>
            </w:tcBorders>
            <w:hideMark/>
          </w:tcPr>
          <w:p w14:paraId="105E1ED9" w14:textId="77777777" w:rsidR="005F5776" w:rsidRDefault="00162653" w:rsidP="005F5776">
            <w:pPr>
              <w:ind w:firstLine="0"/>
              <w:rPr>
                <w:b/>
              </w:rPr>
            </w:pPr>
            <w:r>
              <w:rPr>
                <w:b/>
              </w:rPr>
              <w:t xml:space="preserve">Personal and behavioral development </w:t>
            </w:r>
          </w:p>
          <w:p w14:paraId="05D21339" w14:textId="77777777" w:rsidR="005F5776" w:rsidRDefault="00162653" w:rsidP="005F5776">
            <w:pPr>
              <w:ind w:firstLine="0"/>
            </w:pPr>
            <w:r>
              <w:t>Demonstrate appropriate culturally sensitive, ethical and professional behaviors</w:t>
            </w:r>
          </w:p>
        </w:tc>
        <w:tc>
          <w:tcPr>
            <w:tcW w:w="4675" w:type="dxa"/>
            <w:tcBorders>
              <w:top w:val="single" w:sz="4" w:space="0" w:color="auto"/>
              <w:left w:val="single" w:sz="4" w:space="0" w:color="auto"/>
              <w:bottom w:val="single" w:sz="4" w:space="0" w:color="auto"/>
              <w:right w:val="single" w:sz="4" w:space="0" w:color="auto"/>
            </w:tcBorders>
            <w:hideMark/>
          </w:tcPr>
          <w:p w14:paraId="67382182" w14:textId="448E2934" w:rsidR="005F5776" w:rsidRDefault="00162653" w:rsidP="005F5776">
            <w:pPr>
              <w:ind w:firstLine="0"/>
            </w:pPr>
            <w:r>
              <w:t xml:space="preserve">These changes will help a constant lifestyle change and will contribute maximum towards a healthy lifestyle. Maximizes the outcome also decreases the anxiety level. </w:t>
            </w:r>
            <w:r w:rsidRPr="005F5776">
              <w:t>(Nicholson &amp; Yee, 2018)</w:t>
            </w:r>
            <w:r>
              <w:t xml:space="preserve">. </w:t>
            </w:r>
          </w:p>
        </w:tc>
      </w:tr>
      <w:tr w:rsidR="007D3AD9" w14:paraId="01041741" w14:textId="77777777" w:rsidTr="005F5776">
        <w:tc>
          <w:tcPr>
            <w:tcW w:w="4675" w:type="dxa"/>
            <w:tcBorders>
              <w:top w:val="single" w:sz="4" w:space="0" w:color="auto"/>
              <w:left w:val="single" w:sz="4" w:space="0" w:color="auto"/>
              <w:bottom w:val="single" w:sz="4" w:space="0" w:color="auto"/>
              <w:right w:val="single" w:sz="4" w:space="0" w:color="auto"/>
            </w:tcBorders>
            <w:hideMark/>
          </w:tcPr>
          <w:p w14:paraId="61F42D22" w14:textId="77777777" w:rsidR="005F5776" w:rsidRDefault="00162653" w:rsidP="005F5776">
            <w:pPr>
              <w:ind w:firstLine="0"/>
              <w:rPr>
                <w:b/>
              </w:rPr>
            </w:pPr>
            <w:r>
              <w:rPr>
                <w:b/>
              </w:rPr>
              <w:t xml:space="preserve">Quality and safety </w:t>
            </w:r>
          </w:p>
          <w:p w14:paraId="6F745394" w14:textId="77777777" w:rsidR="005F5776" w:rsidRDefault="00162653" w:rsidP="005F5776">
            <w:pPr>
              <w:ind w:firstLine="0"/>
            </w:pPr>
            <w:r>
              <w:t xml:space="preserve">Prioritize interventions to prevent potential risk factors and actual errors </w:t>
            </w:r>
          </w:p>
        </w:tc>
        <w:tc>
          <w:tcPr>
            <w:tcW w:w="4675" w:type="dxa"/>
            <w:tcBorders>
              <w:top w:val="single" w:sz="4" w:space="0" w:color="auto"/>
              <w:left w:val="single" w:sz="4" w:space="0" w:color="auto"/>
              <w:bottom w:val="single" w:sz="4" w:space="0" w:color="auto"/>
              <w:right w:val="single" w:sz="4" w:space="0" w:color="auto"/>
            </w:tcBorders>
            <w:hideMark/>
          </w:tcPr>
          <w:p w14:paraId="5CB759FD" w14:textId="0212B413" w:rsidR="005F5776" w:rsidRDefault="00162653" w:rsidP="005F5776">
            <w:pPr>
              <w:ind w:firstLine="0"/>
            </w:pPr>
            <w:r>
              <w:t>For better and efficient recovery</w:t>
            </w:r>
            <w:r w:rsidR="00393CFF">
              <w:t>,</w:t>
            </w:r>
            <w:r>
              <w:t xml:space="preserve"> this is important for the patient to be treated with patient-centered methodology.</w:t>
            </w:r>
          </w:p>
        </w:tc>
      </w:tr>
      <w:tr w:rsidR="007D3AD9" w14:paraId="0FCA2C2F" w14:textId="77777777" w:rsidTr="005F5776">
        <w:tc>
          <w:tcPr>
            <w:tcW w:w="4675" w:type="dxa"/>
            <w:tcBorders>
              <w:top w:val="single" w:sz="4" w:space="0" w:color="auto"/>
              <w:left w:val="single" w:sz="4" w:space="0" w:color="auto"/>
              <w:bottom w:val="single" w:sz="4" w:space="0" w:color="auto"/>
              <w:right w:val="single" w:sz="4" w:space="0" w:color="auto"/>
            </w:tcBorders>
            <w:hideMark/>
          </w:tcPr>
          <w:p w14:paraId="14FCD203" w14:textId="77777777" w:rsidR="005F5776" w:rsidRDefault="00162653" w:rsidP="005F5776">
            <w:pPr>
              <w:ind w:firstLine="0"/>
              <w:rPr>
                <w:b/>
              </w:rPr>
            </w:pPr>
            <w:r>
              <w:rPr>
                <w:b/>
              </w:rPr>
              <w:t xml:space="preserve">Relationship centered care </w:t>
            </w:r>
          </w:p>
          <w:p w14:paraId="421175D0" w14:textId="77777777" w:rsidR="005F5776" w:rsidRDefault="00162653" w:rsidP="005F5776">
            <w:pPr>
              <w:ind w:firstLine="0"/>
            </w:pPr>
            <w:r>
              <w:t>Utilize effective interpersonal communications skills between client and team members</w:t>
            </w:r>
          </w:p>
        </w:tc>
        <w:tc>
          <w:tcPr>
            <w:tcW w:w="4675" w:type="dxa"/>
            <w:tcBorders>
              <w:top w:val="single" w:sz="4" w:space="0" w:color="auto"/>
              <w:left w:val="single" w:sz="4" w:space="0" w:color="auto"/>
              <w:bottom w:val="single" w:sz="4" w:space="0" w:color="auto"/>
              <w:right w:val="single" w:sz="4" w:space="0" w:color="auto"/>
            </w:tcBorders>
            <w:hideMark/>
          </w:tcPr>
          <w:p w14:paraId="32E17ECC" w14:textId="77777777" w:rsidR="005F5776" w:rsidRDefault="00162653" w:rsidP="005F5776">
            <w:pPr>
              <w:ind w:firstLine="0"/>
            </w:pPr>
            <w:r>
              <w:t>Patient-centered care would help fast recovery and better health.</w:t>
            </w:r>
          </w:p>
        </w:tc>
      </w:tr>
      <w:tr w:rsidR="007D3AD9" w14:paraId="5FFF13AC" w14:textId="77777777" w:rsidTr="005F5776">
        <w:tc>
          <w:tcPr>
            <w:tcW w:w="4675" w:type="dxa"/>
            <w:tcBorders>
              <w:top w:val="single" w:sz="4" w:space="0" w:color="auto"/>
              <w:left w:val="single" w:sz="4" w:space="0" w:color="auto"/>
              <w:bottom w:val="single" w:sz="4" w:space="0" w:color="auto"/>
              <w:right w:val="single" w:sz="4" w:space="0" w:color="auto"/>
            </w:tcBorders>
            <w:hideMark/>
          </w:tcPr>
          <w:p w14:paraId="5A0DB2E8" w14:textId="77777777" w:rsidR="005F5776" w:rsidRDefault="00162653" w:rsidP="005F5776">
            <w:pPr>
              <w:ind w:firstLine="0"/>
              <w:rPr>
                <w:b/>
              </w:rPr>
            </w:pPr>
            <w:r>
              <w:rPr>
                <w:b/>
              </w:rPr>
              <w:t xml:space="preserve">Teamwork </w:t>
            </w:r>
          </w:p>
          <w:p w14:paraId="5A955216" w14:textId="77777777" w:rsidR="005F5776" w:rsidRDefault="00162653" w:rsidP="005F5776">
            <w:pPr>
              <w:ind w:firstLine="0"/>
            </w:pPr>
            <w:r>
              <w:t xml:space="preserve">Value attributes and collaboration between client, family and health team members </w:t>
            </w:r>
          </w:p>
        </w:tc>
        <w:tc>
          <w:tcPr>
            <w:tcW w:w="4675" w:type="dxa"/>
            <w:tcBorders>
              <w:top w:val="single" w:sz="4" w:space="0" w:color="auto"/>
              <w:left w:val="single" w:sz="4" w:space="0" w:color="auto"/>
              <w:bottom w:val="single" w:sz="4" w:space="0" w:color="auto"/>
              <w:right w:val="single" w:sz="4" w:space="0" w:color="auto"/>
            </w:tcBorders>
            <w:hideMark/>
          </w:tcPr>
          <w:p w14:paraId="2D7AEDBC" w14:textId="77777777" w:rsidR="005F5776" w:rsidRDefault="00162653" w:rsidP="005F5776">
            <w:pPr>
              <w:ind w:firstLine="0"/>
            </w:pPr>
            <w:r>
              <w:t xml:space="preserve">Better health is achieved by coordinating well on time. Teamwork contribution counts a lot in delivering quality care. </w:t>
            </w:r>
          </w:p>
        </w:tc>
      </w:tr>
    </w:tbl>
    <w:p w14:paraId="13373377" w14:textId="4F96966D" w:rsidR="005F5776" w:rsidRDefault="005F5776" w:rsidP="00643F50">
      <w:pPr>
        <w:ind w:firstLine="0"/>
        <w:rPr>
          <w:rFonts w:ascii="Times New Roman" w:hAnsi="Times New Roman" w:cs="Times New Roman"/>
          <w:b/>
        </w:rPr>
      </w:pPr>
    </w:p>
    <w:p w14:paraId="5F15C2DD" w14:textId="60E18E5F" w:rsidR="00393CFF" w:rsidRDefault="00393CFF" w:rsidP="00643F50">
      <w:pPr>
        <w:ind w:firstLine="0"/>
        <w:rPr>
          <w:rFonts w:ascii="Times New Roman" w:hAnsi="Times New Roman" w:cs="Times New Roman"/>
          <w:b/>
        </w:rPr>
      </w:pPr>
    </w:p>
    <w:p w14:paraId="481FB68A" w14:textId="03AAB8C8" w:rsidR="00393CFF" w:rsidRDefault="00393CFF" w:rsidP="00643F50">
      <w:pPr>
        <w:ind w:firstLine="0"/>
        <w:rPr>
          <w:rFonts w:ascii="Times New Roman" w:hAnsi="Times New Roman" w:cs="Times New Roman"/>
          <w:b/>
        </w:rPr>
      </w:pPr>
    </w:p>
    <w:p w14:paraId="477F92AB" w14:textId="042A84F0" w:rsidR="00393CFF" w:rsidRDefault="00393CFF" w:rsidP="00643F50">
      <w:pPr>
        <w:ind w:firstLine="0"/>
        <w:rPr>
          <w:rFonts w:ascii="Times New Roman" w:hAnsi="Times New Roman" w:cs="Times New Roman"/>
          <w:b/>
        </w:rPr>
      </w:pPr>
    </w:p>
    <w:p w14:paraId="6E3AA45B" w14:textId="77777777" w:rsidR="00393CFF" w:rsidRDefault="00393CFF" w:rsidP="00643F50">
      <w:pPr>
        <w:ind w:firstLine="0"/>
        <w:rPr>
          <w:rFonts w:ascii="Times New Roman" w:hAnsi="Times New Roman" w:cs="Times New Roman"/>
          <w:b/>
        </w:rPr>
      </w:pPr>
    </w:p>
    <w:p w14:paraId="04553054" w14:textId="77777777" w:rsidR="00393CFF" w:rsidRDefault="00393CFF" w:rsidP="00643F50">
      <w:pPr>
        <w:ind w:firstLine="0"/>
        <w:rPr>
          <w:rFonts w:ascii="Times New Roman" w:hAnsi="Times New Roman" w:cs="Times New Roman"/>
          <w:b/>
        </w:rPr>
      </w:pPr>
    </w:p>
    <w:p w14:paraId="2BB00F69" w14:textId="352AAD4C" w:rsidR="00643F50" w:rsidRPr="005F5776" w:rsidRDefault="00162653" w:rsidP="005F5776">
      <w:pPr>
        <w:ind w:firstLine="0"/>
        <w:jc w:val="center"/>
        <w:rPr>
          <w:rFonts w:ascii="Times New Roman" w:hAnsi="Times New Roman" w:cs="Times New Roman"/>
          <w:b/>
        </w:rPr>
      </w:pPr>
      <w:r w:rsidRPr="005F5776">
        <w:rPr>
          <w:rFonts w:ascii="Times New Roman" w:hAnsi="Times New Roman" w:cs="Times New Roman"/>
          <w:b/>
        </w:rPr>
        <w:t>Recommendations</w:t>
      </w:r>
    </w:p>
    <w:p w14:paraId="0D228F80" w14:textId="20AD7C06" w:rsidR="005F5776" w:rsidRPr="005F5776" w:rsidRDefault="00162653" w:rsidP="00D709F2">
      <w:pPr>
        <w:jc w:val="both"/>
        <w:rPr>
          <w:rFonts w:ascii="Times New Roman" w:hAnsi="Times New Roman" w:cs="Times New Roman"/>
        </w:rPr>
      </w:pPr>
      <w:r w:rsidRPr="005F5776">
        <w:rPr>
          <w:rFonts w:ascii="Times New Roman" w:hAnsi="Times New Roman" w:cs="Times New Roman"/>
        </w:rPr>
        <w:t xml:space="preserve">Health education and training regarding disease will help prevent complications, </w:t>
      </w:r>
      <w:r w:rsidR="00393CFF" w:rsidRPr="005F5776">
        <w:rPr>
          <w:rFonts w:ascii="Times New Roman" w:hAnsi="Times New Roman" w:cs="Times New Roman"/>
        </w:rPr>
        <w:t>Organized</w:t>
      </w:r>
      <w:r w:rsidRPr="005F5776">
        <w:rPr>
          <w:rFonts w:ascii="Times New Roman" w:hAnsi="Times New Roman" w:cs="Times New Roman"/>
        </w:rPr>
        <w:t xml:space="preserve"> breathing approaches also help</w:t>
      </w:r>
      <w:r w:rsidR="00393CFF">
        <w:rPr>
          <w:rFonts w:ascii="Times New Roman" w:hAnsi="Times New Roman" w:cs="Times New Roman"/>
        </w:rPr>
        <w:t xml:space="preserve"> in</w:t>
      </w:r>
      <w:r w:rsidRPr="005F5776">
        <w:rPr>
          <w:rFonts w:ascii="Times New Roman" w:hAnsi="Times New Roman" w:cs="Times New Roman"/>
        </w:rPr>
        <w:t xml:space="preserve"> relaxed b</w:t>
      </w:r>
      <w:r>
        <w:rPr>
          <w:rFonts w:ascii="Times New Roman" w:hAnsi="Times New Roman" w:cs="Times New Roman"/>
        </w:rPr>
        <w:t xml:space="preserve">reathing in these individuals. </w:t>
      </w:r>
      <w:r w:rsidRPr="005F5776">
        <w:rPr>
          <w:rFonts w:ascii="Times New Roman" w:hAnsi="Times New Roman" w:cs="Times New Roman"/>
        </w:rPr>
        <w:t>The techniques of straight and proper alignment will endorse deep inspiration, upsurges oxygenation and inhibits atelectasis</w:t>
      </w:r>
      <w:r w:rsidR="00D709F2">
        <w:rPr>
          <w:rFonts w:ascii="Times New Roman" w:hAnsi="Times New Roman" w:cs="Times New Roman"/>
        </w:rPr>
        <w:t xml:space="preserve"> </w:t>
      </w:r>
      <w:r w:rsidR="00D709F2" w:rsidRPr="00D709F2">
        <w:rPr>
          <w:rFonts w:ascii="Times New Roman" w:hAnsi="Times New Roman" w:cs="Times New Roman"/>
        </w:rPr>
        <w:t>(Brunner, 2010)</w:t>
      </w:r>
      <w:r w:rsidR="00D709F2">
        <w:rPr>
          <w:rFonts w:ascii="Times New Roman" w:hAnsi="Times New Roman" w:cs="Times New Roman"/>
        </w:rPr>
        <w:t xml:space="preserve">. </w:t>
      </w:r>
      <w:r w:rsidRPr="005F5776">
        <w:rPr>
          <w:rFonts w:ascii="Times New Roman" w:hAnsi="Times New Roman" w:cs="Times New Roman"/>
        </w:rPr>
        <w:t xml:space="preserve">Organized breathing approaches also help </w:t>
      </w:r>
      <w:r w:rsidR="00E95B45">
        <w:rPr>
          <w:rFonts w:ascii="Times New Roman" w:hAnsi="Times New Roman" w:cs="Times New Roman"/>
        </w:rPr>
        <w:t xml:space="preserve">in </w:t>
      </w:r>
      <w:r w:rsidRPr="005F5776">
        <w:rPr>
          <w:rFonts w:ascii="Times New Roman" w:hAnsi="Times New Roman" w:cs="Times New Roman"/>
        </w:rPr>
        <w:t xml:space="preserve">relaxed respirations in individuals who </w:t>
      </w:r>
      <w:r w:rsidR="00E95B45">
        <w:rPr>
          <w:rFonts w:ascii="Times New Roman" w:hAnsi="Times New Roman" w:cs="Times New Roman"/>
        </w:rPr>
        <w:t>have</w:t>
      </w:r>
      <w:r w:rsidRPr="005F5776">
        <w:rPr>
          <w:rFonts w:ascii="Times New Roman" w:hAnsi="Times New Roman" w:cs="Times New Roman"/>
        </w:rPr>
        <w:t xml:space="preserve"> tachypnea. Lengthy expiration prevents air trapping</w:t>
      </w:r>
      <w:r>
        <w:rPr>
          <w:rFonts w:ascii="Times New Roman" w:hAnsi="Times New Roman" w:cs="Times New Roman"/>
        </w:rPr>
        <w:t xml:space="preserve">. </w:t>
      </w:r>
      <w:r w:rsidRPr="005F5776">
        <w:rPr>
          <w:rFonts w:ascii="Times New Roman" w:hAnsi="Times New Roman" w:cs="Times New Roman"/>
        </w:rPr>
        <w:t>These changes will help a constant lifestyle change and will contribute maximum towards healthy lifestyle. Maximiz</w:t>
      </w:r>
      <w:r w:rsidR="00E95B45">
        <w:rPr>
          <w:rFonts w:ascii="Times New Roman" w:hAnsi="Times New Roman" w:cs="Times New Roman"/>
        </w:rPr>
        <w:t>ing</w:t>
      </w:r>
      <w:r w:rsidRPr="005F5776">
        <w:rPr>
          <w:rFonts w:ascii="Times New Roman" w:hAnsi="Times New Roman" w:cs="Times New Roman"/>
        </w:rPr>
        <w:t xml:space="preserve"> the outcome als</w:t>
      </w:r>
      <w:r>
        <w:rPr>
          <w:rFonts w:ascii="Times New Roman" w:hAnsi="Times New Roman" w:cs="Times New Roman"/>
        </w:rPr>
        <w:t xml:space="preserve">o decreases the anxiety level. </w:t>
      </w:r>
      <w:r w:rsidRPr="005F5776">
        <w:rPr>
          <w:rFonts w:ascii="Times New Roman" w:hAnsi="Times New Roman" w:cs="Times New Roman"/>
        </w:rPr>
        <w:t>For better and efficient recovery</w:t>
      </w:r>
      <w:r w:rsidR="00E95B45">
        <w:rPr>
          <w:rFonts w:ascii="Times New Roman" w:hAnsi="Times New Roman" w:cs="Times New Roman"/>
        </w:rPr>
        <w:t>,</w:t>
      </w:r>
      <w:bookmarkStart w:id="0" w:name="_GoBack"/>
      <w:bookmarkEnd w:id="0"/>
      <w:r w:rsidRPr="005F5776">
        <w:rPr>
          <w:rFonts w:ascii="Times New Roman" w:hAnsi="Times New Roman" w:cs="Times New Roman"/>
        </w:rPr>
        <w:t xml:space="preserve"> this is important for patient to be treated with</w:t>
      </w:r>
      <w:r>
        <w:rPr>
          <w:rFonts w:ascii="Times New Roman" w:hAnsi="Times New Roman" w:cs="Times New Roman"/>
        </w:rPr>
        <w:t xml:space="preserve"> patient centered methodology. </w:t>
      </w:r>
      <w:r w:rsidRPr="005F5776">
        <w:rPr>
          <w:rFonts w:ascii="Times New Roman" w:hAnsi="Times New Roman" w:cs="Times New Roman"/>
        </w:rPr>
        <w:t>Patient centered care would help fa</w:t>
      </w:r>
      <w:r>
        <w:rPr>
          <w:rFonts w:ascii="Times New Roman" w:hAnsi="Times New Roman" w:cs="Times New Roman"/>
        </w:rPr>
        <w:t xml:space="preserve">st recovery and better health. </w:t>
      </w:r>
      <w:r w:rsidRPr="005F5776">
        <w:rPr>
          <w:rFonts w:ascii="Times New Roman" w:hAnsi="Times New Roman" w:cs="Times New Roman"/>
        </w:rPr>
        <w:t>Better health is achieve</w:t>
      </w:r>
      <w:r>
        <w:rPr>
          <w:rFonts w:ascii="Times New Roman" w:hAnsi="Times New Roman" w:cs="Times New Roman"/>
        </w:rPr>
        <w:t xml:space="preserve">d by coordinating well on time. </w:t>
      </w:r>
      <w:r w:rsidRPr="005F5776">
        <w:rPr>
          <w:rFonts w:ascii="Times New Roman" w:hAnsi="Times New Roman" w:cs="Times New Roman"/>
        </w:rPr>
        <w:t>Teamwork contribution counts a lot in delivering quality care.</w:t>
      </w:r>
    </w:p>
    <w:p w14:paraId="01E7E610" w14:textId="77777777" w:rsidR="005F5776" w:rsidRDefault="005F5776" w:rsidP="00643F50">
      <w:pPr>
        <w:ind w:firstLine="0"/>
        <w:rPr>
          <w:rFonts w:ascii="Times New Roman" w:hAnsi="Times New Roman" w:cs="Times New Roman"/>
          <w:b/>
        </w:rPr>
      </w:pPr>
    </w:p>
    <w:p w14:paraId="52300B71" w14:textId="77777777" w:rsidR="00643F50" w:rsidRDefault="00643F50" w:rsidP="00643F50">
      <w:pPr>
        <w:ind w:firstLine="0"/>
        <w:rPr>
          <w:rFonts w:ascii="Times New Roman" w:hAnsi="Times New Roman" w:cs="Times New Roman"/>
          <w:b/>
        </w:rPr>
      </w:pPr>
    </w:p>
    <w:p w14:paraId="3C8C798F" w14:textId="77777777" w:rsidR="00643F50" w:rsidRDefault="00643F50" w:rsidP="00643F50">
      <w:pPr>
        <w:ind w:firstLine="0"/>
        <w:rPr>
          <w:rFonts w:ascii="Times New Roman" w:hAnsi="Times New Roman" w:cs="Times New Roman"/>
          <w:b/>
        </w:rPr>
      </w:pPr>
    </w:p>
    <w:p w14:paraId="7420440E" w14:textId="77777777" w:rsidR="00643F50" w:rsidRDefault="00643F50" w:rsidP="00643F50">
      <w:pPr>
        <w:ind w:firstLine="0"/>
        <w:rPr>
          <w:rFonts w:ascii="Times New Roman" w:hAnsi="Times New Roman" w:cs="Times New Roman"/>
          <w:b/>
        </w:rPr>
      </w:pPr>
    </w:p>
    <w:p w14:paraId="14DFB683" w14:textId="77777777" w:rsidR="00643F50" w:rsidRDefault="00643F50" w:rsidP="00643F50">
      <w:pPr>
        <w:ind w:firstLine="0"/>
        <w:rPr>
          <w:rFonts w:ascii="Times New Roman" w:hAnsi="Times New Roman" w:cs="Times New Roman"/>
          <w:b/>
        </w:rPr>
      </w:pPr>
    </w:p>
    <w:p w14:paraId="656988F1" w14:textId="77777777" w:rsidR="00643F50" w:rsidRDefault="00643F50" w:rsidP="00643F50">
      <w:pPr>
        <w:ind w:firstLine="0"/>
        <w:rPr>
          <w:rFonts w:ascii="Times New Roman" w:hAnsi="Times New Roman" w:cs="Times New Roman"/>
          <w:b/>
        </w:rPr>
      </w:pPr>
    </w:p>
    <w:p w14:paraId="1CB77F16" w14:textId="77777777" w:rsidR="00643F50" w:rsidRDefault="00643F50" w:rsidP="00643F50">
      <w:pPr>
        <w:ind w:firstLine="0"/>
        <w:rPr>
          <w:rFonts w:ascii="Times New Roman" w:hAnsi="Times New Roman" w:cs="Times New Roman"/>
          <w:b/>
        </w:rPr>
      </w:pPr>
    </w:p>
    <w:sdt>
      <w:sdtPr>
        <w:rPr>
          <w:rFonts w:ascii="Times New Roman" w:eastAsiaTheme="minorEastAsia" w:hAnsi="Times New Roman" w:cs="Times New Roman"/>
          <w:color w:val="000000" w:themeColor="text1"/>
        </w:rPr>
        <w:id w:val="62297111"/>
        <w:docPartObj>
          <w:docPartGallery w:val="Bibliographies"/>
          <w:docPartUnique/>
        </w:docPartObj>
      </w:sdtPr>
      <w:sdtContent>
        <w:p w14:paraId="0FCBA24A" w14:textId="77777777" w:rsidR="00E81978" w:rsidRPr="00393CFF" w:rsidRDefault="00162653" w:rsidP="00297877">
          <w:pPr>
            <w:pStyle w:val="SectionTitle"/>
            <w:rPr>
              <w:rFonts w:ascii="Times New Roman" w:hAnsi="Times New Roman" w:cs="Times New Roman"/>
              <w:b/>
              <w:bCs/>
              <w:color w:val="000000" w:themeColor="text1"/>
            </w:rPr>
          </w:pPr>
          <w:r w:rsidRPr="00393CFF">
            <w:rPr>
              <w:rFonts w:ascii="Times New Roman" w:hAnsi="Times New Roman" w:cs="Times New Roman"/>
              <w:b/>
              <w:bCs/>
              <w:color w:val="000000" w:themeColor="text1"/>
            </w:rPr>
            <w:t>References</w:t>
          </w:r>
        </w:p>
        <w:p w14:paraId="268CEE52" w14:textId="77777777" w:rsidR="005F5776" w:rsidRPr="005F5776" w:rsidRDefault="00162653" w:rsidP="005F5776">
          <w:pPr>
            <w:ind w:left="720" w:hanging="720"/>
            <w:jc w:val="both"/>
            <w:rPr>
              <w:color w:val="000000" w:themeColor="text1"/>
            </w:rPr>
          </w:pPr>
          <w:r w:rsidRPr="005F5776">
            <w:rPr>
              <w:color w:val="000000" w:themeColor="text1"/>
            </w:rPr>
            <w:t>Brunner, L. S. (2010). </w:t>
          </w:r>
          <w:r w:rsidRPr="005F5776">
            <w:rPr>
              <w:i/>
              <w:iCs/>
              <w:color w:val="000000" w:themeColor="text1"/>
            </w:rPr>
            <w:t>Brunner &amp; Suddarth's textbook of medical-surgical nursing</w:t>
          </w:r>
          <w:r w:rsidRPr="005F5776">
            <w:rPr>
              <w:color w:val="000000" w:themeColor="text1"/>
            </w:rPr>
            <w:t> (Vol. 1). Lippincott Williams &amp; Wilkins.</w:t>
          </w:r>
        </w:p>
        <w:p w14:paraId="079F92AA" w14:textId="77777777" w:rsidR="005F5776" w:rsidRPr="005F5776" w:rsidRDefault="00162653" w:rsidP="005F5776">
          <w:pPr>
            <w:ind w:left="720" w:hanging="720"/>
            <w:jc w:val="both"/>
            <w:rPr>
              <w:color w:val="000000" w:themeColor="text1"/>
            </w:rPr>
          </w:pPr>
          <w:r w:rsidRPr="005F5776">
            <w:rPr>
              <w:color w:val="000000" w:themeColor="text1"/>
            </w:rPr>
            <w:t>Arara, D., &amp; Karani, Y. (2018). Atrial fibrillation with flutter episode in patient with mitral stenosis. </w:t>
          </w:r>
          <w:r w:rsidRPr="005F5776">
            <w:rPr>
              <w:i/>
              <w:iCs/>
              <w:color w:val="000000" w:themeColor="text1"/>
            </w:rPr>
            <w:t>Majalah Kedokteran Andalas</w:t>
          </w:r>
          <w:r w:rsidRPr="005F5776">
            <w:rPr>
              <w:color w:val="000000" w:themeColor="text1"/>
            </w:rPr>
            <w:t>, </w:t>
          </w:r>
          <w:r w:rsidRPr="005F5776">
            <w:rPr>
              <w:i/>
              <w:iCs/>
              <w:color w:val="000000" w:themeColor="text1"/>
            </w:rPr>
            <w:t>41</w:t>
          </w:r>
          <w:r w:rsidRPr="005F5776">
            <w:rPr>
              <w:color w:val="000000" w:themeColor="text1"/>
            </w:rPr>
            <w:t>(3), 134-142.</w:t>
          </w:r>
        </w:p>
        <w:p w14:paraId="0FCA3331" w14:textId="77777777" w:rsidR="005F5776" w:rsidRPr="005F5776" w:rsidRDefault="00162653" w:rsidP="005F5776">
          <w:pPr>
            <w:ind w:left="720" w:hanging="720"/>
            <w:jc w:val="both"/>
            <w:rPr>
              <w:color w:val="000000" w:themeColor="text1"/>
            </w:rPr>
          </w:pPr>
          <w:r w:rsidRPr="005F5776">
            <w:rPr>
              <w:color w:val="000000" w:themeColor="text1"/>
            </w:rPr>
            <w:t>Nicholson, P., &amp; Yee, J. (2018). Severe Sepsis Manifesting as A-Fib with Rapid Ventricular Rate. </w:t>
          </w:r>
          <w:r w:rsidRPr="005F5776">
            <w:rPr>
              <w:i/>
              <w:iCs/>
              <w:color w:val="000000" w:themeColor="text1"/>
            </w:rPr>
            <w:t>Journal of Education and Teaching in Emergency Medicine</w:t>
          </w:r>
          <w:r w:rsidRPr="005F5776">
            <w:rPr>
              <w:color w:val="000000" w:themeColor="text1"/>
            </w:rPr>
            <w:t>, </w:t>
          </w:r>
          <w:r w:rsidRPr="005F5776">
            <w:rPr>
              <w:i/>
              <w:iCs/>
              <w:color w:val="000000" w:themeColor="text1"/>
            </w:rPr>
            <w:t>3</w:t>
          </w:r>
          <w:r w:rsidRPr="005F5776">
            <w:rPr>
              <w:color w:val="000000" w:themeColor="text1"/>
            </w:rPr>
            <w:t>(1).</w:t>
          </w:r>
        </w:p>
        <w:p w14:paraId="5B1A9173" w14:textId="77777777" w:rsidR="005F5776" w:rsidRPr="005F5776" w:rsidRDefault="00162653" w:rsidP="005F5776">
          <w:pPr>
            <w:ind w:left="720" w:hanging="720"/>
            <w:jc w:val="both"/>
            <w:rPr>
              <w:color w:val="000000" w:themeColor="text1"/>
            </w:rPr>
          </w:pPr>
          <w:r w:rsidRPr="005F5776">
            <w:rPr>
              <w:color w:val="000000" w:themeColor="text1"/>
            </w:rPr>
            <w:t>Bosch, N. A., Cimini, J., &amp; Walkey, A. J. (2018). Atrial fibrillation in the ICU. </w:t>
          </w:r>
          <w:r w:rsidRPr="005F5776">
            <w:rPr>
              <w:i/>
              <w:iCs/>
              <w:color w:val="000000" w:themeColor="text1"/>
            </w:rPr>
            <w:t>Chest</w:t>
          </w:r>
          <w:r w:rsidRPr="005F5776">
            <w:rPr>
              <w:color w:val="000000" w:themeColor="text1"/>
            </w:rPr>
            <w:t>, </w:t>
          </w:r>
          <w:r w:rsidRPr="005F5776">
            <w:rPr>
              <w:i/>
              <w:iCs/>
              <w:color w:val="000000" w:themeColor="text1"/>
            </w:rPr>
            <w:t>154</w:t>
          </w:r>
          <w:r w:rsidRPr="005F5776">
            <w:rPr>
              <w:color w:val="000000" w:themeColor="text1"/>
            </w:rPr>
            <w:t>(6), 1424-1434.</w:t>
          </w:r>
        </w:p>
        <w:p w14:paraId="1366B34F" w14:textId="26FBD7A7" w:rsidR="000A093F" w:rsidRDefault="000A093F" w:rsidP="00420ED8">
          <w:pPr>
            <w:ind w:firstLine="0"/>
            <w:jc w:val="both"/>
            <w:rPr>
              <w:rFonts w:ascii="Times New Roman" w:hAnsi="Times New Roman" w:cs="Times New Roman"/>
              <w:color w:val="000000" w:themeColor="text1"/>
            </w:rPr>
          </w:pPr>
        </w:p>
        <w:p w14:paraId="65F9A1E2" w14:textId="77777777" w:rsidR="00420ED8" w:rsidRPr="004507B0" w:rsidRDefault="00420ED8" w:rsidP="00420ED8">
          <w:pPr>
            <w:ind w:left="720" w:hanging="720"/>
            <w:jc w:val="both"/>
            <w:rPr>
              <w:rFonts w:ascii="Times New Roman" w:hAnsi="Times New Roman" w:cs="Times New Roman"/>
              <w:color w:val="000000" w:themeColor="text1"/>
            </w:rPr>
          </w:pPr>
        </w:p>
        <w:p w14:paraId="34C4402E" w14:textId="77777777" w:rsidR="00E81978" w:rsidRPr="004507B0" w:rsidRDefault="00393CFF" w:rsidP="00155BAF">
          <w:pPr>
            <w:ind w:firstLine="0"/>
            <w:jc w:val="both"/>
            <w:rPr>
              <w:rFonts w:ascii="Times New Roman" w:hAnsi="Times New Roman" w:cs="Times New Roman"/>
              <w:color w:val="000000" w:themeColor="text1"/>
            </w:rPr>
          </w:pPr>
        </w:p>
      </w:sdtContent>
    </w:sdt>
    <w:sectPr w:rsidR="00E81978" w:rsidRPr="004507B0">
      <w:headerReference w:type="default" r:id="rId9"/>
      <w:headerReference w:type="first" r:id="rId10"/>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3EF484" w14:textId="77777777" w:rsidR="00755EC2" w:rsidRDefault="00755EC2">
      <w:pPr>
        <w:spacing w:line="240" w:lineRule="auto"/>
      </w:pPr>
      <w:r>
        <w:separator/>
      </w:r>
    </w:p>
  </w:endnote>
  <w:endnote w:type="continuationSeparator" w:id="0">
    <w:p w14:paraId="6D38D40D" w14:textId="77777777" w:rsidR="00755EC2" w:rsidRDefault="00755EC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9E2E32" w14:textId="77777777" w:rsidR="00755EC2" w:rsidRDefault="00755EC2">
      <w:pPr>
        <w:spacing w:line="240" w:lineRule="auto"/>
      </w:pPr>
      <w:r>
        <w:separator/>
      </w:r>
    </w:p>
  </w:footnote>
  <w:footnote w:type="continuationSeparator" w:id="0">
    <w:p w14:paraId="2C9B05B4" w14:textId="77777777" w:rsidR="00755EC2" w:rsidRDefault="00755EC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0AA39C" w14:textId="77777777" w:rsidR="00393CFF" w:rsidRDefault="00393CFF">
    <w:pPr>
      <w:pStyle w:val="Header"/>
    </w:pPr>
    <w:sdt>
      <w:sdtPr>
        <w:rPr>
          <w:rStyle w:val="Strong"/>
        </w:rPr>
        <w:alias w:val="Running head"/>
        <w:id w:val="12739865"/>
        <w:placeholder>
          <w:docPart w:val="037316B403344476B38C5B9A07EB5CAC"/>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Pr>
            <w:rStyle w:val="Strong"/>
          </w:rPr>
          <w:t>healthcare</w:t>
        </w:r>
      </w:sdtContent>
    </w:sdt>
    <w: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Pr>
        <w:rStyle w:val="Strong"/>
        <w:noProof/>
      </w:rPr>
      <w:t>13</w:t>
    </w:r>
    <w:r>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B5454B" w14:textId="22439EA9" w:rsidR="00393CFF" w:rsidRDefault="00393CFF" w:rsidP="008A35AD">
    <w:pPr>
      <w:pStyle w:val="Header"/>
      <w:rPr>
        <w:rStyle w:val="Strong"/>
      </w:rPr>
    </w:pPr>
    <w:r>
      <w:t xml:space="preserve">Running head: </w:t>
    </w:r>
    <w:r>
      <w:rPr>
        <w:rStyle w:val="Strong"/>
      </w:rPr>
      <w:t xml:space="preserve">Healthcare </w:t>
    </w:r>
    <w: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FE513A6"/>
    <w:multiLevelType w:val="hybridMultilevel"/>
    <w:tmpl w:val="1D73B48A"/>
    <w:lvl w:ilvl="0" w:tplc="266209C4">
      <w:start w:val="1"/>
      <w:numFmt w:val="bullet"/>
      <w:lvlText w:val="•"/>
      <w:lvlJc w:val="left"/>
    </w:lvl>
    <w:lvl w:ilvl="1" w:tplc="F78A0056">
      <w:numFmt w:val="decimal"/>
      <w:lvlText w:val=""/>
      <w:lvlJc w:val="left"/>
    </w:lvl>
    <w:lvl w:ilvl="2" w:tplc="5330B812">
      <w:numFmt w:val="decimal"/>
      <w:lvlText w:val=""/>
      <w:lvlJc w:val="left"/>
    </w:lvl>
    <w:lvl w:ilvl="3" w:tplc="0664A066">
      <w:numFmt w:val="decimal"/>
      <w:lvlText w:val=""/>
      <w:lvlJc w:val="left"/>
    </w:lvl>
    <w:lvl w:ilvl="4" w:tplc="D7BC04D4">
      <w:numFmt w:val="decimal"/>
      <w:lvlText w:val=""/>
      <w:lvlJc w:val="left"/>
    </w:lvl>
    <w:lvl w:ilvl="5" w:tplc="BBAE85F2">
      <w:numFmt w:val="decimal"/>
      <w:lvlText w:val=""/>
      <w:lvlJc w:val="left"/>
    </w:lvl>
    <w:lvl w:ilvl="6" w:tplc="0D2CA3C6">
      <w:numFmt w:val="decimal"/>
      <w:lvlText w:val=""/>
      <w:lvlJc w:val="left"/>
    </w:lvl>
    <w:lvl w:ilvl="7" w:tplc="81AE587A">
      <w:numFmt w:val="decimal"/>
      <w:lvlText w:val=""/>
      <w:lvlJc w:val="left"/>
    </w:lvl>
    <w:lvl w:ilvl="8" w:tplc="A8729660">
      <w:numFmt w:val="decimal"/>
      <w:lvlText w:val=""/>
      <w:lvlJc w:val="left"/>
    </w:lvl>
  </w:abstractNum>
  <w:abstractNum w:abstractNumId="1" w15:restartNumberingAfterBreak="0">
    <w:nsid w:val="A6AD8947"/>
    <w:multiLevelType w:val="hybridMultilevel"/>
    <w:tmpl w:val="2CD953BE"/>
    <w:lvl w:ilvl="0" w:tplc="796A4DF0">
      <w:start w:val="1"/>
      <w:numFmt w:val="bullet"/>
      <w:lvlText w:val="•"/>
      <w:lvlJc w:val="left"/>
    </w:lvl>
    <w:lvl w:ilvl="1" w:tplc="6A687318">
      <w:numFmt w:val="decimal"/>
      <w:lvlText w:val=""/>
      <w:lvlJc w:val="left"/>
    </w:lvl>
    <w:lvl w:ilvl="2" w:tplc="CB54FE2E">
      <w:numFmt w:val="decimal"/>
      <w:lvlText w:val=""/>
      <w:lvlJc w:val="left"/>
    </w:lvl>
    <w:lvl w:ilvl="3" w:tplc="C5FA91AC">
      <w:numFmt w:val="decimal"/>
      <w:lvlText w:val=""/>
      <w:lvlJc w:val="left"/>
    </w:lvl>
    <w:lvl w:ilvl="4" w:tplc="04EAD8EA">
      <w:numFmt w:val="decimal"/>
      <w:lvlText w:val=""/>
      <w:lvlJc w:val="left"/>
    </w:lvl>
    <w:lvl w:ilvl="5" w:tplc="19CCE8C4">
      <w:numFmt w:val="decimal"/>
      <w:lvlText w:val=""/>
      <w:lvlJc w:val="left"/>
    </w:lvl>
    <w:lvl w:ilvl="6" w:tplc="274AADCA">
      <w:numFmt w:val="decimal"/>
      <w:lvlText w:val=""/>
      <w:lvlJc w:val="left"/>
    </w:lvl>
    <w:lvl w:ilvl="7" w:tplc="BC3A9AAE">
      <w:numFmt w:val="decimal"/>
      <w:lvlText w:val=""/>
      <w:lvlJc w:val="left"/>
    </w:lvl>
    <w:lvl w:ilvl="8" w:tplc="A80EB39A">
      <w:numFmt w:val="decimal"/>
      <w:lvlText w:val=""/>
      <w:lvlJc w:val="left"/>
    </w:lvl>
  </w:abstractNum>
  <w:abstractNum w:abstractNumId="2" w15:restartNumberingAfterBreak="0">
    <w:nsid w:val="B073E91A"/>
    <w:multiLevelType w:val="hybridMultilevel"/>
    <w:tmpl w:val="BDDE05C7"/>
    <w:lvl w:ilvl="0" w:tplc="BAE4717C">
      <w:start w:val="1"/>
      <w:numFmt w:val="bullet"/>
      <w:lvlText w:val="•"/>
      <w:lvlJc w:val="left"/>
    </w:lvl>
    <w:lvl w:ilvl="1" w:tplc="341224A0">
      <w:numFmt w:val="decimal"/>
      <w:lvlText w:val=""/>
      <w:lvlJc w:val="left"/>
    </w:lvl>
    <w:lvl w:ilvl="2" w:tplc="53649B96">
      <w:numFmt w:val="decimal"/>
      <w:lvlText w:val=""/>
      <w:lvlJc w:val="left"/>
    </w:lvl>
    <w:lvl w:ilvl="3" w:tplc="66985D36">
      <w:numFmt w:val="decimal"/>
      <w:lvlText w:val=""/>
      <w:lvlJc w:val="left"/>
    </w:lvl>
    <w:lvl w:ilvl="4" w:tplc="335EECFA">
      <w:numFmt w:val="decimal"/>
      <w:lvlText w:val=""/>
      <w:lvlJc w:val="left"/>
    </w:lvl>
    <w:lvl w:ilvl="5" w:tplc="EA2050BA">
      <w:numFmt w:val="decimal"/>
      <w:lvlText w:val=""/>
      <w:lvlJc w:val="left"/>
    </w:lvl>
    <w:lvl w:ilvl="6" w:tplc="720E04C0">
      <w:numFmt w:val="decimal"/>
      <w:lvlText w:val=""/>
      <w:lvlJc w:val="left"/>
    </w:lvl>
    <w:lvl w:ilvl="7" w:tplc="B194F866">
      <w:numFmt w:val="decimal"/>
      <w:lvlText w:val=""/>
      <w:lvlJc w:val="left"/>
    </w:lvl>
    <w:lvl w:ilvl="8" w:tplc="2D2419D2">
      <w:numFmt w:val="decimal"/>
      <w:lvlText w:val=""/>
      <w:lvlJc w:val="left"/>
    </w:lvl>
  </w:abstractNum>
  <w:abstractNum w:abstractNumId="3" w15:restartNumberingAfterBreak="0">
    <w:nsid w:val="D8081752"/>
    <w:multiLevelType w:val="hybridMultilevel"/>
    <w:tmpl w:val="04D24F56"/>
    <w:lvl w:ilvl="0" w:tplc="65C4A05E">
      <w:start w:val="1"/>
      <w:numFmt w:val="bullet"/>
      <w:lvlText w:val="•"/>
      <w:lvlJc w:val="left"/>
    </w:lvl>
    <w:lvl w:ilvl="1" w:tplc="C5D864BC">
      <w:numFmt w:val="decimal"/>
      <w:lvlText w:val=""/>
      <w:lvlJc w:val="left"/>
    </w:lvl>
    <w:lvl w:ilvl="2" w:tplc="E4A05C82">
      <w:numFmt w:val="decimal"/>
      <w:lvlText w:val=""/>
      <w:lvlJc w:val="left"/>
    </w:lvl>
    <w:lvl w:ilvl="3" w:tplc="59C077BA">
      <w:numFmt w:val="decimal"/>
      <w:lvlText w:val=""/>
      <w:lvlJc w:val="left"/>
    </w:lvl>
    <w:lvl w:ilvl="4" w:tplc="BB589154">
      <w:numFmt w:val="decimal"/>
      <w:lvlText w:val=""/>
      <w:lvlJc w:val="left"/>
    </w:lvl>
    <w:lvl w:ilvl="5" w:tplc="B4780D86">
      <w:numFmt w:val="decimal"/>
      <w:lvlText w:val=""/>
      <w:lvlJc w:val="left"/>
    </w:lvl>
    <w:lvl w:ilvl="6" w:tplc="5012551E">
      <w:numFmt w:val="decimal"/>
      <w:lvlText w:val=""/>
      <w:lvlJc w:val="left"/>
    </w:lvl>
    <w:lvl w:ilvl="7" w:tplc="DDF83064">
      <w:numFmt w:val="decimal"/>
      <w:lvlText w:val=""/>
      <w:lvlJc w:val="left"/>
    </w:lvl>
    <w:lvl w:ilvl="8" w:tplc="B1FA49AE">
      <w:numFmt w:val="decimal"/>
      <w:lvlText w:val=""/>
      <w:lvlJc w:val="left"/>
    </w:lvl>
  </w:abstractNum>
  <w:abstractNum w:abstractNumId="4" w15:restartNumberingAfterBreak="0">
    <w:nsid w:val="E5B523C1"/>
    <w:multiLevelType w:val="hybridMultilevel"/>
    <w:tmpl w:val="023BF8AA"/>
    <w:lvl w:ilvl="0" w:tplc="A3E05C54">
      <w:start w:val="1"/>
      <w:numFmt w:val="bullet"/>
      <w:lvlText w:val="•"/>
      <w:lvlJc w:val="left"/>
    </w:lvl>
    <w:lvl w:ilvl="1" w:tplc="85741964">
      <w:numFmt w:val="decimal"/>
      <w:lvlText w:val=""/>
      <w:lvlJc w:val="left"/>
    </w:lvl>
    <w:lvl w:ilvl="2" w:tplc="76AAE37A">
      <w:numFmt w:val="decimal"/>
      <w:lvlText w:val=""/>
      <w:lvlJc w:val="left"/>
    </w:lvl>
    <w:lvl w:ilvl="3" w:tplc="5A9ED13C">
      <w:numFmt w:val="decimal"/>
      <w:lvlText w:val=""/>
      <w:lvlJc w:val="left"/>
    </w:lvl>
    <w:lvl w:ilvl="4" w:tplc="7D1C10D2">
      <w:numFmt w:val="decimal"/>
      <w:lvlText w:val=""/>
      <w:lvlJc w:val="left"/>
    </w:lvl>
    <w:lvl w:ilvl="5" w:tplc="88CA3A66">
      <w:numFmt w:val="decimal"/>
      <w:lvlText w:val=""/>
      <w:lvlJc w:val="left"/>
    </w:lvl>
    <w:lvl w:ilvl="6" w:tplc="DC8EB402">
      <w:numFmt w:val="decimal"/>
      <w:lvlText w:val=""/>
      <w:lvlJc w:val="left"/>
    </w:lvl>
    <w:lvl w:ilvl="7" w:tplc="1F3A4CC4">
      <w:numFmt w:val="decimal"/>
      <w:lvlText w:val=""/>
      <w:lvlJc w:val="left"/>
    </w:lvl>
    <w:lvl w:ilvl="8" w:tplc="74625812">
      <w:numFmt w:val="decimal"/>
      <w:lvlText w:val=""/>
      <w:lvlJc w:val="left"/>
    </w:lvl>
  </w:abstractNum>
  <w:abstractNum w:abstractNumId="5"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6"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7"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8"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9"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10"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11"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12"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13"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14"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5" w15:restartNumberingAfterBreak="0">
    <w:nsid w:val="083C045A"/>
    <w:multiLevelType w:val="hybridMultilevel"/>
    <w:tmpl w:val="542A6790"/>
    <w:lvl w:ilvl="0" w:tplc="D3B2152E">
      <w:start w:val="1"/>
      <w:numFmt w:val="bullet"/>
      <w:lvlText w:val=""/>
      <w:lvlJc w:val="left"/>
      <w:pPr>
        <w:ind w:left="720" w:hanging="360"/>
      </w:pPr>
      <w:rPr>
        <w:rFonts w:ascii="Symbol" w:hAnsi="Symbol" w:hint="default"/>
      </w:rPr>
    </w:lvl>
    <w:lvl w:ilvl="1" w:tplc="EDB02A20" w:tentative="1">
      <w:start w:val="1"/>
      <w:numFmt w:val="bullet"/>
      <w:lvlText w:val="o"/>
      <w:lvlJc w:val="left"/>
      <w:pPr>
        <w:ind w:left="1440" w:hanging="360"/>
      </w:pPr>
      <w:rPr>
        <w:rFonts w:ascii="Courier New" w:hAnsi="Courier New" w:cs="Courier New" w:hint="default"/>
      </w:rPr>
    </w:lvl>
    <w:lvl w:ilvl="2" w:tplc="5436F32A" w:tentative="1">
      <w:start w:val="1"/>
      <w:numFmt w:val="bullet"/>
      <w:lvlText w:val=""/>
      <w:lvlJc w:val="left"/>
      <w:pPr>
        <w:ind w:left="2160" w:hanging="360"/>
      </w:pPr>
      <w:rPr>
        <w:rFonts w:ascii="Wingdings" w:hAnsi="Wingdings" w:hint="default"/>
      </w:rPr>
    </w:lvl>
    <w:lvl w:ilvl="3" w:tplc="4F667C1E" w:tentative="1">
      <w:start w:val="1"/>
      <w:numFmt w:val="bullet"/>
      <w:lvlText w:val=""/>
      <w:lvlJc w:val="left"/>
      <w:pPr>
        <w:ind w:left="2880" w:hanging="360"/>
      </w:pPr>
      <w:rPr>
        <w:rFonts w:ascii="Symbol" w:hAnsi="Symbol" w:hint="default"/>
      </w:rPr>
    </w:lvl>
    <w:lvl w:ilvl="4" w:tplc="F0940A62" w:tentative="1">
      <w:start w:val="1"/>
      <w:numFmt w:val="bullet"/>
      <w:lvlText w:val="o"/>
      <w:lvlJc w:val="left"/>
      <w:pPr>
        <w:ind w:left="3600" w:hanging="360"/>
      </w:pPr>
      <w:rPr>
        <w:rFonts w:ascii="Courier New" w:hAnsi="Courier New" w:cs="Courier New" w:hint="default"/>
      </w:rPr>
    </w:lvl>
    <w:lvl w:ilvl="5" w:tplc="9BAA76EC" w:tentative="1">
      <w:start w:val="1"/>
      <w:numFmt w:val="bullet"/>
      <w:lvlText w:val=""/>
      <w:lvlJc w:val="left"/>
      <w:pPr>
        <w:ind w:left="4320" w:hanging="360"/>
      </w:pPr>
      <w:rPr>
        <w:rFonts w:ascii="Wingdings" w:hAnsi="Wingdings" w:hint="default"/>
      </w:rPr>
    </w:lvl>
    <w:lvl w:ilvl="6" w:tplc="D142669A" w:tentative="1">
      <w:start w:val="1"/>
      <w:numFmt w:val="bullet"/>
      <w:lvlText w:val=""/>
      <w:lvlJc w:val="left"/>
      <w:pPr>
        <w:ind w:left="5040" w:hanging="360"/>
      </w:pPr>
      <w:rPr>
        <w:rFonts w:ascii="Symbol" w:hAnsi="Symbol" w:hint="default"/>
      </w:rPr>
    </w:lvl>
    <w:lvl w:ilvl="7" w:tplc="B0D0C472" w:tentative="1">
      <w:start w:val="1"/>
      <w:numFmt w:val="bullet"/>
      <w:lvlText w:val="o"/>
      <w:lvlJc w:val="left"/>
      <w:pPr>
        <w:ind w:left="5760" w:hanging="360"/>
      </w:pPr>
      <w:rPr>
        <w:rFonts w:ascii="Courier New" w:hAnsi="Courier New" w:cs="Courier New" w:hint="default"/>
      </w:rPr>
    </w:lvl>
    <w:lvl w:ilvl="8" w:tplc="CDEA053C" w:tentative="1">
      <w:start w:val="1"/>
      <w:numFmt w:val="bullet"/>
      <w:lvlText w:val=""/>
      <w:lvlJc w:val="left"/>
      <w:pPr>
        <w:ind w:left="6480" w:hanging="360"/>
      </w:pPr>
      <w:rPr>
        <w:rFonts w:ascii="Wingdings" w:hAnsi="Wingdings" w:hint="default"/>
      </w:rPr>
    </w:lvl>
  </w:abstractNum>
  <w:abstractNum w:abstractNumId="16" w15:restartNumberingAfterBreak="0">
    <w:nsid w:val="21BBFCD9"/>
    <w:multiLevelType w:val="hybridMultilevel"/>
    <w:tmpl w:val="A0B5B23B"/>
    <w:lvl w:ilvl="0" w:tplc="D52CA916">
      <w:start w:val="1"/>
      <w:numFmt w:val="bullet"/>
      <w:lvlText w:val="•"/>
      <w:lvlJc w:val="left"/>
    </w:lvl>
    <w:lvl w:ilvl="1" w:tplc="4E125D98">
      <w:numFmt w:val="decimal"/>
      <w:lvlText w:val=""/>
      <w:lvlJc w:val="left"/>
    </w:lvl>
    <w:lvl w:ilvl="2" w:tplc="E8A0E746">
      <w:numFmt w:val="decimal"/>
      <w:lvlText w:val=""/>
      <w:lvlJc w:val="left"/>
    </w:lvl>
    <w:lvl w:ilvl="3" w:tplc="2FDA316A">
      <w:numFmt w:val="decimal"/>
      <w:lvlText w:val=""/>
      <w:lvlJc w:val="left"/>
    </w:lvl>
    <w:lvl w:ilvl="4" w:tplc="F8BCEB42">
      <w:numFmt w:val="decimal"/>
      <w:lvlText w:val=""/>
      <w:lvlJc w:val="left"/>
    </w:lvl>
    <w:lvl w:ilvl="5" w:tplc="D616A33E">
      <w:numFmt w:val="decimal"/>
      <w:lvlText w:val=""/>
      <w:lvlJc w:val="left"/>
    </w:lvl>
    <w:lvl w:ilvl="6" w:tplc="23AC0622">
      <w:numFmt w:val="decimal"/>
      <w:lvlText w:val=""/>
      <w:lvlJc w:val="left"/>
    </w:lvl>
    <w:lvl w:ilvl="7" w:tplc="8EEA2674">
      <w:numFmt w:val="decimal"/>
      <w:lvlText w:val=""/>
      <w:lvlJc w:val="left"/>
    </w:lvl>
    <w:lvl w:ilvl="8" w:tplc="74822AB0">
      <w:numFmt w:val="decimal"/>
      <w:lvlText w:val=""/>
      <w:lvlJc w:val="left"/>
    </w:lvl>
  </w:abstractNum>
  <w:abstractNum w:abstractNumId="17" w15:restartNumberingAfterBreak="0">
    <w:nsid w:val="22CED08D"/>
    <w:multiLevelType w:val="hybridMultilevel"/>
    <w:tmpl w:val="9D020F7C"/>
    <w:lvl w:ilvl="0" w:tplc="A8567826">
      <w:start w:val="1"/>
      <w:numFmt w:val="bullet"/>
      <w:lvlText w:val="•"/>
      <w:lvlJc w:val="left"/>
    </w:lvl>
    <w:lvl w:ilvl="1" w:tplc="D30AA648">
      <w:numFmt w:val="decimal"/>
      <w:lvlText w:val=""/>
      <w:lvlJc w:val="left"/>
    </w:lvl>
    <w:lvl w:ilvl="2" w:tplc="9C4A393C">
      <w:numFmt w:val="decimal"/>
      <w:lvlText w:val=""/>
      <w:lvlJc w:val="left"/>
    </w:lvl>
    <w:lvl w:ilvl="3" w:tplc="398C097E">
      <w:numFmt w:val="decimal"/>
      <w:lvlText w:val=""/>
      <w:lvlJc w:val="left"/>
    </w:lvl>
    <w:lvl w:ilvl="4" w:tplc="6F3270AA">
      <w:numFmt w:val="decimal"/>
      <w:lvlText w:val=""/>
      <w:lvlJc w:val="left"/>
    </w:lvl>
    <w:lvl w:ilvl="5" w:tplc="CBDA15B8">
      <w:numFmt w:val="decimal"/>
      <w:lvlText w:val=""/>
      <w:lvlJc w:val="left"/>
    </w:lvl>
    <w:lvl w:ilvl="6" w:tplc="AFFE18DA">
      <w:numFmt w:val="decimal"/>
      <w:lvlText w:val=""/>
      <w:lvlJc w:val="left"/>
    </w:lvl>
    <w:lvl w:ilvl="7" w:tplc="E8C2F92A">
      <w:numFmt w:val="decimal"/>
      <w:lvlText w:val=""/>
      <w:lvlJc w:val="left"/>
    </w:lvl>
    <w:lvl w:ilvl="8" w:tplc="45E4B8DE">
      <w:numFmt w:val="decimal"/>
      <w:lvlText w:val=""/>
      <w:lvlJc w:val="left"/>
    </w:lvl>
  </w:abstractNum>
  <w:abstractNum w:abstractNumId="18" w15:restartNumberingAfterBreak="0">
    <w:nsid w:val="26FA8E88"/>
    <w:multiLevelType w:val="hybridMultilevel"/>
    <w:tmpl w:val="00681267"/>
    <w:lvl w:ilvl="0" w:tplc="E2BAA31E">
      <w:start w:val="1"/>
      <w:numFmt w:val="bullet"/>
      <w:lvlText w:val="•"/>
      <w:lvlJc w:val="left"/>
    </w:lvl>
    <w:lvl w:ilvl="1" w:tplc="5E3ECDC6">
      <w:numFmt w:val="decimal"/>
      <w:lvlText w:val=""/>
      <w:lvlJc w:val="left"/>
    </w:lvl>
    <w:lvl w:ilvl="2" w:tplc="CE4CF0C4">
      <w:numFmt w:val="decimal"/>
      <w:lvlText w:val=""/>
      <w:lvlJc w:val="left"/>
    </w:lvl>
    <w:lvl w:ilvl="3" w:tplc="1B98E5A4">
      <w:numFmt w:val="decimal"/>
      <w:lvlText w:val=""/>
      <w:lvlJc w:val="left"/>
    </w:lvl>
    <w:lvl w:ilvl="4" w:tplc="41A851DC">
      <w:numFmt w:val="decimal"/>
      <w:lvlText w:val=""/>
      <w:lvlJc w:val="left"/>
    </w:lvl>
    <w:lvl w:ilvl="5" w:tplc="D33651AE">
      <w:numFmt w:val="decimal"/>
      <w:lvlText w:val=""/>
      <w:lvlJc w:val="left"/>
    </w:lvl>
    <w:lvl w:ilvl="6" w:tplc="1924FE86">
      <w:numFmt w:val="decimal"/>
      <w:lvlText w:val=""/>
      <w:lvlJc w:val="left"/>
    </w:lvl>
    <w:lvl w:ilvl="7" w:tplc="215C4F54">
      <w:numFmt w:val="decimal"/>
      <w:lvlText w:val=""/>
      <w:lvlJc w:val="left"/>
    </w:lvl>
    <w:lvl w:ilvl="8" w:tplc="D47C38F6">
      <w:numFmt w:val="decimal"/>
      <w:lvlText w:val=""/>
      <w:lvlJc w:val="left"/>
    </w:lvl>
  </w:abstractNum>
  <w:abstractNum w:abstractNumId="19" w15:restartNumberingAfterBreak="0">
    <w:nsid w:val="31012003"/>
    <w:multiLevelType w:val="hybridMultilevel"/>
    <w:tmpl w:val="91A85756"/>
    <w:lvl w:ilvl="0" w:tplc="A03E1774">
      <w:start w:val="1"/>
      <w:numFmt w:val="decimal"/>
      <w:lvlText w:val="%1."/>
      <w:lvlJc w:val="left"/>
      <w:pPr>
        <w:ind w:left="720" w:hanging="360"/>
      </w:pPr>
    </w:lvl>
    <w:lvl w:ilvl="1" w:tplc="0E16A150">
      <w:start w:val="1"/>
      <w:numFmt w:val="lowerLetter"/>
      <w:lvlText w:val="%2."/>
      <w:lvlJc w:val="left"/>
      <w:pPr>
        <w:ind w:left="1440" w:hanging="360"/>
      </w:pPr>
    </w:lvl>
    <w:lvl w:ilvl="2" w:tplc="FDAEA122">
      <w:start w:val="1"/>
      <w:numFmt w:val="lowerRoman"/>
      <w:lvlText w:val="%3."/>
      <w:lvlJc w:val="right"/>
      <w:pPr>
        <w:ind w:left="2160" w:hanging="180"/>
      </w:pPr>
    </w:lvl>
    <w:lvl w:ilvl="3" w:tplc="FECC6B62">
      <w:start w:val="1"/>
      <w:numFmt w:val="decimal"/>
      <w:lvlText w:val="%4."/>
      <w:lvlJc w:val="left"/>
      <w:pPr>
        <w:ind w:left="2880" w:hanging="360"/>
      </w:pPr>
    </w:lvl>
    <w:lvl w:ilvl="4" w:tplc="00365B80">
      <w:start w:val="1"/>
      <w:numFmt w:val="lowerLetter"/>
      <w:lvlText w:val="%5."/>
      <w:lvlJc w:val="left"/>
      <w:pPr>
        <w:ind w:left="3600" w:hanging="360"/>
      </w:pPr>
    </w:lvl>
    <w:lvl w:ilvl="5" w:tplc="92041E70">
      <w:start w:val="1"/>
      <w:numFmt w:val="lowerRoman"/>
      <w:lvlText w:val="%6."/>
      <w:lvlJc w:val="right"/>
      <w:pPr>
        <w:ind w:left="4320" w:hanging="180"/>
      </w:pPr>
    </w:lvl>
    <w:lvl w:ilvl="6" w:tplc="107E2D3A">
      <w:start w:val="1"/>
      <w:numFmt w:val="decimal"/>
      <w:lvlText w:val="%7."/>
      <w:lvlJc w:val="left"/>
      <w:pPr>
        <w:ind w:left="5040" w:hanging="360"/>
      </w:pPr>
    </w:lvl>
    <w:lvl w:ilvl="7" w:tplc="59DEF60E">
      <w:start w:val="1"/>
      <w:numFmt w:val="lowerLetter"/>
      <w:lvlText w:val="%8."/>
      <w:lvlJc w:val="left"/>
      <w:pPr>
        <w:ind w:left="5760" w:hanging="360"/>
      </w:pPr>
    </w:lvl>
    <w:lvl w:ilvl="8" w:tplc="09708594">
      <w:start w:val="1"/>
      <w:numFmt w:val="lowerRoman"/>
      <w:lvlText w:val="%9."/>
      <w:lvlJc w:val="right"/>
      <w:pPr>
        <w:ind w:left="6480" w:hanging="180"/>
      </w:pPr>
    </w:lvl>
  </w:abstractNum>
  <w:abstractNum w:abstractNumId="20" w15:restartNumberingAfterBreak="0">
    <w:nsid w:val="3D883A6F"/>
    <w:multiLevelType w:val="hybridMultilevel"/>
    <w:tmpl w:val="1C1FD2D8"/>
    <w:lvl w:ilvl="0" w:tplc="FD400996">
      <w:start w:val="1"/>
      <w:numFmt w:val="bullet"/>
      <w:lvlText w:val="•"/>
      <w:lvlJc w:val="left"/>
    </w:lvl>
    <w:lvl w:ilvl="1" w:tplc="0B6803E2">
      <w:numFmt w:val="decimal"/>
      <w:lvlText w:val=""/>
      <w:lvlJc w:val="left"/>
    </w:lvl>
    <w:lvl w:ilvl="2" w:tplc="6C883F66">
      <w:numFmt w:val="decimal"/>
      <w:lvlText w:val=""/>
      <w:lvlJc w:val="left"/>
    </w:lvl>
    <w:lvl w:ilvl="3" w:tplc="9502122E">
      <w:numFmt w:val="decimal"/>
      <w:lvlText w:val=""/>
      <w:lvlJc w:val="left"/>
    </w:lvl>
    <w:lvl w:ilvl="4" w:tplc="B82285E8">
      <w:numFmt w:val="decimal"/>
      <w:lvlText w:val=""/>
      <w:lvlJc w:val="left"/>
    </w:lvl>
    <w:lvl w:ilvl="5" w:tplc="BAEEDD66">
      <w:numFmt w:val="decimal"/>
      <w:lvlText w:val=""/>
      <w:lvlJc w:val="left"/>
    </w:lvl>
    <w:lvl w:ilvl="6" w:tplc="40DA7A6C">
      <w:numFmt w:val="decimal"/>
      <w:lvlText w:val=""/>
      <w:lvlJc w:val="left"/>
    </w:lvl>
    <w:lvl w:ilvl="7" w:tplc="E3EC7A78">
      <w:numFmt w:val="decimal"/>
      <w:lvlText w:val=""/>
      <w:lvlJc w:val="left"/>
    </w:lvl>
    <w:lvl w:ilvl="8" w:tplc="F490C108">
      <w:numFmt w:val="decimal"/>
      <w:lvlText w:val=""/>
      <w:lvlJc w:val="left"/>
    </w:lvl>
  </w:abstractNum>
  <w:abstractNum w:abstractNumId="21"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4AB13265"/>
    <w:multiLevelType w:val="hybridMultilevel"/>
    <w:tmpl w:val="88C67BFA"/>
    <w:lvl w:ilvl="0" w:tplc="5E3A4708">
      <w:start w:val="1"/>
      <w:numFmt w:val="bullet"/>
      <w:lvlText w:val=""/>
      <w:lvlJc w:val="left"/>
      <w:pPr>
        <w:ind w:left="1080" w:hanging="360"/>
      </w:pPr>
      <w:rPr>
        <w:rFonts w:ascii="Symbol" w:hAnsi="Symbol" w:hint="default"/>
      </w:rPr>
    </w:lvl>
    <w:lvl w:ilvl="1" w:tplc="609214FC" w:tentative="1">
      <w:start w:val="1"/>
      <w:numFmt w:val="lowerLetter"/>
      <w:lvlText w:val="%2."/>
      <w:lvlJc w:val="left"/>
      <w:pPr>
        <w:ind w:left="1440" w:hanging="360"/>
      </w:pPr>
    </w:lvl>
    <w:lvl w:ilvl="2" w:tplc="89889DFE" w:tentative="1">
      <w:start w:val="1"/>
      <w:numFmt w:val="lowerRoman"/>
      <w:lvlText w:val="%3."/>
      <w:lvlJc w:val="right"/>
      <w:pPr>
        <w:ind w:left="2160" w:hanging="180"/>
      </w:pPr>
    </w:lvl>
    <w:lvl w:ilvl="3" w:tplc="BC7A0CD8" w:tentative="1">
      <w:start w:val="1"/>
      <w:numFmt w:val="decimal"/>
      <w:lvlText w:val="%4."/>
      <w:lvlJc w:val="left"/>
      <w:pPr>
        <w:ind w:left="2880" w:hanging="360"/>
      </w:pPr>
    </w:lvl>
    <w:lvl w:ilvl="4" w:tplc="016021E8" w:tentative="1">
      <w:start w:val="1"/>
      <w:numFmt w:val="lowerLetter"/>
      <w:lvlText w:val="%5."/>
      <w:lvlJc w:val="left"/>
      <w:pPr>
        <w:ind w:left="3600" w:hanging="360"/>
      </w:pPr>
    </w:lvl>
    <w:lvl w:ilvl="5" w:tplc="14D2001E" w:tentative="1">
      <w:start w:val="1"/>
      <w:numFmt w:val="lowerRoman"/>
      <w:lvlText w:val="%6."/>
      <w:lvlJc w:val="right"/>
      <w:pPr>
        <w:ind w:left="4320" w:hanging="180"/>
      </w:pPr>
    </w:lvl>
    <w:lvl w:ilvl="6" w:tplc="FBDA5D9A" w:tentative="1">
      <w:start w:val="1"/>
      <w:numFmt w:val="decimal"/>
      <w:lvlText w:val="%7."/>
      <w:lvlJc w:val="left"/>
      <w:pPr>
        <w:ind w:left="5040" w:hanging="360"/>
      </w:pPr>
    </w:lvl>
    <w:lvl w:ilvl="7" w:tplc="4D56346A" w:tentative="1">
      <w:start w:val="1"/>
      <w:numFmt w:val="lowerLetter"/>
      <w:lvlText w:val="%8."/>
      <w:lvlJc w:val="left"/>
      <w:pPr>
        <w:ind w:left="5760" w:hanging="360"/>
      </w:pPr>
    </w:lvl>
    <w:lvl w:ilvl="8" w:tplc="452275C2" w:tentative="1">
      <w:start w:val="1"/>
      <w:numFmt w:val="lowerRoman"/>
      <w:lvlText w:val="%9."/>
      <w:lvlJc w:val="right"/>
      <w:pPr>
        <w:ind w:left="6480" w:hanging="180"/>
      </w:pPr>
    </w:lvl>
  </w:abstractNum>
  <w:abstractNum w:abstractNumId="23" w15:restartNumberingAfterBreak="0">
    <w:nsid w:val="53A114F6"/>
    <w:multiLevelType w:val="multilevel"/>
    <w:tmpl w:val="904E7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 w15:restartNumberingAfterBreak="0">
    <w:nsid w:val="6F705447"/>
    <w:multiLevelType w:val="hybridMultilevel"/>
    <w:tmpl w:val="A6856301"/>
    <w:lvl w:ilvl="0" w:tplc="B48A9F52">
      <w:start w:val="1"/>
      <w:numFmt w:val="bullet"/>
      <w:lvlText w:val="•"/>
      <w:lvlJc w:val="left"/>
    </w:lvl>
    <w:lvl w:ilvl="1" w:tplc="83D863B6">
      <w:numFmt w:val="decimal"/>
      <w:lvlText w:val=""/>
      <w:lvlJc w:val="left"/>
    </w:lvl>
    <w:lvl w:ilvl="2" w:tplc="D6EE0776">
      <w:numFmt w:val="decimal"/>
      <w:lvlText w:val=""/>
      <w:lvlJc w:val="left"/>
    </w:lvl>
    <w:lvl w:ilvl="3" w:tplc="BCAA7E2C">
      <w:numFmt w:val="decimal"/>
      <w:lvlText w:val=""/>
      <w:lvlJc w:val="left"/>
    </w:lvl>
    <w:lvl w:ilvl="4" w:tplc="D42AF42A">
      <w:numFmt w:val="decimal"/>
      <w:lvlText w:val=""/>
      <w:lvlJc w:val="left"/>
    </w:lvl>
    <w:lvl w:ilvl="5" w:tplc="98F0A634">
      <w:numFmt w:val="decimal"/>
      <w:lvlText w:val=""/>
      <w:lvlJc w:val="left"/>
    </w:lvl>
    <w:lvl w:ilvl="6" w:tplc="C43815D8">
      <w:numFmt w:val="decimal"/>
      <w:lvlText w:val=""/>
      <w:lvlJc w:val="left"/>
    </w:lvl>
    <w:lvl w:ilvl="7" w:tplc="4E4417CC">
      <w:numFmt w:val="decimal"/>
      <w:lvlText w:val=""/>
      <w:lvlJc w:val="left"/>
    </w:lvl>
    <w:lvl w:ilvl="8" w:tplc="3BBC2922">
      <w:numFmt w:val="decimal"/>
      <w:lvlText w:val=""/>
      <w:lvlJc w:val="left"/>
    </w:lvl>
  </w:abstractNum>
  <w:abstractNum w:abstractNumId="27"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4"/>
  </w:num>
  <w:num w:numId="2">
    <w:abstractNumId w:val="12"/>
  </w:num>
  <w:num w:numId="3">
    <w:abstractNumId w:val="11"/>
  </w:num>
  <w:num w:numId="4">
    <w:abstractNumId w:val="10"/>
  </w:num>
  <w:num w:numId="5">
    <w:abstractNumId w:val="9"/>
  </w:num>
  <w:num w:numId="6">
    <w:abstractNumId w:val="13"/>
  </w:num>
  <w:num w:numId="7">
    <w:abstractNumId w:val="8"/>
  </w:num>
  <w:num w:numId="8">
    <w:abstractNumId w:val="7"/>
  </w:num>
  <w:num w:numId="9">
    <w:abstractNumId w:val="6"/>
  </w:num>
  <w:num w:numId="10">
    <w:abstractNumId w:val="5"/>
  </w:num>
  <w:num w:numId="11">
    <w:abstractNumId w:val="14"/>
    <w:lvlOverride w:ilvl="0">
      <w:startOverride w:val="1"/>
    </w:lvlOverride>
  </w:num>
  <w:num w:numId="12">
    <w:abstractNumId w:val="27"/>
  </w:num>
  <w:num w:numId="13">
    <w:abstractNumId w:val="24"/>
  </w:num>
  <w:num w:numId="14">
    <w:abstractNumId w:val="21"/>
  </w:num>
  <w:num w:numId="15">
    <w:abstractNumId w:val="25"/>
  </w:num>
  <w:num w:numId="16">
    <w:abstractNumId w:val="22"/>
  </w:num>
  <w:num w:numId="17">
    <w:abstractNumId w:val="15"/>
  </w:num>
  <w:num w:numId="18">
    <w:abstractNumId w:val="23"/>
  </w:num>
  <w:num w:numId="19">
    <w:abstractNumId w:val="18"/>
  </w:num>
  <w:num w:numId="20">
    <w:abstractNumId w:val="3"/>
  </w:num>
  <w:num w:numId="21">
    <w:abstractNumId w:val="4"/>
  </w:num>
  <w:num w:numId="22">
    <w:abstractNumId w:val="16"/>
  </w:num>
  <w:num w:numId="23">
    <w:abstractNumId w:val="2"/>
  </w:num>
  <w:num w:numId="24">
    <w:abstractNumId w:val="0"/>
  </w:num>
  <w:num w:numId="25">
    <w:abstractNumId w:val="20"/>
  </w:num>
  <w:num w:numId="26">
    <w:abstractNumId w:val="17"/>
  </w:num>
  <w:num w:numId="27">
    <w:abstractNumId w:val="26"/>
  </w:num>
  <w:num w:numId="28">
    <w:abstractNumId w:val="1"/>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U2Mre0MDGzNDQ0N7RU0lEKTi0uzszPAykwqQUAxCp5iywAAAA="/>
  </w:docVars>
  <w:rsids>
    <w:rsidRoot w:val="00C50272"/>
    <w:rsid w:val="000402AB"/>
    <w:rsid w:val="00074534"/>
    <w:rsid w:val="00083953"/>
    <w:rsid w:val="000A093F"/>
    <w:rsid w:val="000D3C9D"/>
    <w:rsid w:val="000D3F41"/>
    <w:rsid w:val="00117456"/>
    <w:rsid w:val="00135B40"/>
    <w:rsid w:val="00155BAF"/>
    <w:rsid w:val="00162653"/>
    <w:rsid w:val="00191366"/>
    <w:rsid w:val="001A0C24"/>
    <w:rsid w:val="001A318A"/>
    <w:rsid w:val="001D562D"/>
    <w:rsid w:val="001F5677"/>
    <w:rsid w:val="0021157D"/>
    <w:rsid w:val="00215D3C"/>
    <w:rsid w:val="00216DBC"/>
    <w:rsid w:val="002638A4"/>
    <w:rsid w:val="002821BE"/>
    <w:rsid w:val="00297877"/>
    <w:rsid w:val="002A1431"/>
    <w:rsid w:val="002B769B"/>
    <w:rsid w:val="002D2A07"/>
    <w:rsid w:val="002F4853"/>
    <w:rsid w:val="00301C33"/>
    <w:rsid w:val="00314B57"/>
    <w:rsid w:val="00351A31"/>
    <w:rsid w:val="00355DCA"/>
    <w:rsid w:val="0036002D"/>
    <w:rsid w:val="00385A69"/>
    <w:rsid w:val="00387360"/>
    <w:rsid w:val="00393CFF"/>
    <w:rsid w:val="003A5C32"/>
    <w:rsid w:val="003B5905"/>
    <w:rsid w:val="003C326E"/>
    <w:rsid w:val="003C4622"/>
    <w:rsid w:val="003C76C0"/>
    <w:rsid w:val="00401CF0"/>
    <w:rsid w:val="004025E1"/>
    <w:rsid w:val="00413138"/>
    <w:rsid w:val="00420ED8"/>
    <w:rsid w:val="0042164D"/>
    <w:rsid w:val="00433BF3"/>
    <w:rsid w:val="00441B7C"/>
    <w:rsid w:val="004455E5"/>
    <w:rsid w:val="0044612A"/>
    <w:rsid w:val="004507B0"/>
    <w:rsid w:val="0045199F"/>
    <w:rsid w:val="00457414"/>
    <w:rsid w:val="0046666F"/>
    <w:rsid w:val="004671E3"/>
    <w:rsid w:val="00474C5E"/>
    <w:rsid w:val="00486EC5"/>
    <w:rsid w:val="004B414C"/>
    <w:rsid w:val="004C350F"/>
    <w:rsid w:val="004C5EC8"/>
    <w:rsid w:val="004D40BF"/>
    <w:rsid w:val="004E24B2"/>
    <w:rsid w:val="004F7243"/>
    <w:rsid w:val="005134F8"/>
    <w:rsid w:val="00551A02"/>
    <w:rsid w:val="005534FA"/>
    <w:rsid w:val="005A494E"/>
    <w:rsid w:val="005B6025"/>
    <w:rsid w:val="005C215B"/>
    <w:rsid w:val="005C39FE"/>
    <w:rsid w:val="005D3A03"/>
    <w:rsid w:val="005D4FB9"/>
    <w:rsid w:val="005D591C"/>
    <w:rsid w:val="005E1665"/>
    <w:rsid w:val="005F5776"/>
    <w:rsid w:val="0060247E"/>
    <w:rsid w:val="006265E6"/>
    <w:rsid w:val="006360D3"/>
    <w:rsid w:val="00643F50"/>
    <w:rsid w:val="006510CE"/>
    <w:rsid w:val="00653C3E"/>
    <w:rsid w:val="0066243E"/>
    <w:rsid w:val="006727C0"/>
    <w:rsid w:val="006A389F"/>
    <w:rsid w:val="006B1784"/>
    <w:rsid w:val="006C011E"/>
    <w:rsid w:val="006E0804"/>
    <w:rsid w:val="006F2277"/>
    <w:rsid w:val="00702C1E"/>
    <w:rsid w:val="00710426"/>
    <w:rsid w:val="00712F51"/>
    <w:rsid w:val="00714198"/>
    <w:rsid w:val="007233A7"/>
    <w:rsid w:val="00732AF9"/>
    <w:rsid w:val="00747677"/>
    <w:rsid w:val="00750BB0"/>
    <w:rsid w:val="00755EC2"/>
    <w:rsid w:val="00776805"/>
    <w:rsid w:val="00777D2F"/>
    <w:rsid w:val="00786D3D"/>
    <w:rsid w:val="00795AF7"/>
    <w:rsid w:val="007A2BCB"/>
    <w:rsid w:val="007A2E6D"/>
    <w:rsid w:val="007C6573"/>
    <w:rsid w:val="007D3AD9"/>
    <w:rsid w:val="007E01E5"/>
    <w:rsid w:val="007E557D"/>
    <w:rsid w:val="008002C0"/>
    <w:rsid w:val="00807F41"/>
    <w:rsid w:val="00812727"/>
    <w:rsid w:val="00824875"/>
    <w:rsid w:val="0083300E"/>
    <w:rsid w:val="00833D38"/>
    <w:rsid w:val="00857703"/>
    <w:rsid w:val="00861345"/>
    <w:rsid w:val="008636B3"/>
    <w:rsid w:val="0086746D"/>
    <w:rsid w:val="008729A3"/>
    <w:rsid w:val="00882FDF"/>
    <w:rsid w:val="00892FAB"/>
    <w:rsid w:val="008A10A2"/>
    <w:rsid w:val="008A35AD"/>
    <w:rsid w:val="008C5323"/>
    <w:rsid w:val="008D5DC7"/>
    <w:rsid w:val="008E4BB4"/>
    <w:rsid w:val="00903BB5"/>
    <w:rsid w:val="00904CD1"/>
    <w:rsid w:val="0091093D"/>
    <w:rsid w:val="00925FA6"/>
    <w:rsid w:val="00934906"/>
    <w:rsid w:val="009367CC"/>
    <w:rsid w:val="009431C1"/>
    <w:rsid w:val="00943790"/>
    <w:rsid w:val="00952278"/>
    <w:rsid w:val="00956F30"/>
    <w:rsid w:val="00964388"/>
    <w:rsid w:val="0098521A"/>
    <w:rsid w:val="0099198E"/>
    <w:rsid w:val="009A2D39"/>
    <w:rsid w:val="009A6A3B"/>
    <w:rsid w:val="009D6F47"/>
    <w:rsid w:val="009F2C5E"/>
    <w:rsid w:val="009F3AF2"/>
    <w:rsid w:val="00A15554"/>
    <w:rsid w:val="00A4197A"/>
    <w:rsid w:val="00A43D3C"/>
    <w:rsid w:val="00A74A35"/>
    <w:rsid w:val="00AC1B20"/>
    <w:rsid w:val="00AD35D4"/>
    <w:rsid w:val="00AF62C4"/>
    <w:rsid w:val="00B12F57"/>
    <w:rsid w:val="00B2632D"/>
    <w:rsid w:val="00B4134E"/>
    <w:rsid w:val="00B42C60"/>
    <w:rsid w:val="00B618C2"/>
    <w:rsid w:val="00B73E4F"/>
    <w:rsid w:val="00B823AA"/>
    <w:rsid w:val="00B842B6"/>
    <w:rsid w:val="00B95102"/>
    <w:rsid w:val="00BA45DB"/>
    <w:rsid w:val="00BC7CB8"/>
    <w:rsid w:val="00BD2351"/>
    <w:rsid w:val="00BE2414"/>
    <w:rsid w:val="00BF1A99"/>
    <w:rsid w:val="00BF4184"/>
    <w:rsid w:val="00BF6512"/>
    <w:rsid w:val="00C02CBA"/>
    <w:rsid w:val="00C038A3"/>
    <w:rsid w:val="00C0601E"/>
    <w:rsid w:val="00C31D30"/>
    <w:rsid w:val="00C464F9"/>
    <w:rsid w:val="00C50272"/>
    <w:rsid w:val="00C53EE1"/>
    <w:rsid w:val="00C73F57"/>
    <w:rsid w:val="00C80BB5"/>
    <w:rsid w:val="00C86E9E"/>
    <w:rsid w:val="00C876E9"/>
    <w:rsid w:val="00C90B86"/>
    <w:rsid w:val="00C9703E"/>
    <w:rsid w:val="00CA6631"/>
    <w:rsid w:val="00CB2C55"/>
    <w:rsid w:val="00CC311A"/>
    <w:rsid w:val="00CC398F"/>
    <w:rsid w:val="00CD6E39"/>
    <w:rsid w:val="00CE0469"/>
    <w:rsid w:val="00CF53E2"/>
    <w:rsid w:val="00CF5821"/>
    <w:rsid w:val="00CF6E91"/>
    <w:rsid w:val="00D06805"/>
    <w:rsid w:val="00D20C2D"/>
    <w:rsid w:val="00D43839"/>
    <w:rsid w:val="00D5635B"/>
    <w:rsid w:val="00D67616"/>
    <w:rsid w:val="00D709F2"/>
    <w:rsid w:val="00D84EF9"/>
    <w:rsid w:val="00D850AC"/>
    <w:rsid w:val="00D85B68"/>
    <w:rsid w:val="00D93846"/>
    <w:rsid w:val="00DB4C17"/>
    <w:rsid w:val="00DC6BA9"/>
    <w:rsid w:val="00DD0BF5"/>
    <w:rsid w:val="00DD768C"/>
    <w:rsid w:val="00DE33F9"/>
    <w:rsid w:val="00DF22FA"/>
    <w:rsid w:val="00E21EC5"/>
    <w:rsid w:val="00E55EC3"/>
    <w:rsid w:val="00E6004D"/>
    <w:rsid w:val="00E70D27"/>
    <w:rsid w:val="00E81978"/>
    <w:rsid w:val="00E95B45"/>
    <w:rsid w:val="00EA518A"/>
    <w:rsid w:val="00EB03FC"/>
    <w:rsid w:val="00EB0947"/>
    <w:rsid w:val="00EB1025"/>
    <w:rsid w:val="00ED4C78"/>
    <w:rsid w:val="00F00A98"/>
    <w:rsid w:val="00F119F1"/>
    <w:rsid w:val="00F16291"/>
    <w:rsid w:val="00F25E0D"/>
    <w:rsid w:val="00F30669"/>
    <w:rsid w:val="00F379B7"/>
    <w:rsid w:val="00F525FA"/>
    <w:rsid w:val="00F67875"/>
    <w:rsid w:val="00F8670C"/>
    <w:rsid w:val="00FA452E"/>
    <w:rsid w:val="00FD355B"/>
    <w:rsid w:val="00FE096D"/>
    <w:rsid w:val="00FE684F"/>
    <w:rsid w:val="00FF2002"/>
    <w:rsid w:val="00FF7DD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1D70F"/>
  <w15:chartTrackingRefBased/>
  <w15:docId w15:val="{395AF6A7-9A25-4808-841F-4F0D4B77F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 w:type="character" w:styleId="Hyperlink">
    <w:name w:val="Hyperlink"/>
    <w:basedOn w:val="DefaultParagraphFont"/>
    <w:uiPriority w:val="99"/>
    <w:unhideWhenUsed/>
    <w:rsid w:val="0098521A"/>
    <w:rPr>
      <w:color w:val="5F5F5F" w:themeColor="hyperlink"/>
      <w:u w:val="single"/>
    </w:rPr>
  </w:style>
  <w:style w:type="paragraph" w:customStyle="1" w:styleId="Default">
    <w:name w:val="Default"/>
    <w:rsid w:val="00B42C60"/>
    <w:pPr>
      <w:autoSpaceDE w:val="0"/>
      <w:autoSpaceDN w:val="0"/>
      <w:adjustRightInd w:val="0"/>
      <w:spacing w:line="240" w:lineRule="auto"/>
      <w:ind w:firstLine="0"/>
    </w:pPr>
    <w:rPr>
      <w:rFonts w:ascii="Times New Roman" w:hAnsi="Times New Roman" w:cs="Times New Roman"/>
      <w:color w:val="000000"/>
    </w:rPr>
  </w:style>
  <w:style w:type="table" w:customStyle="1" w:styleId="TableGrid1">
    <w:name w:val="Table Grid1"/>
    <w:basedOn w:val="TableNormal"/>
    <w:next w:val="TableGrid"/>
    <w:uiPriority w:val="39"/>
    <w:rsid w:val="00643F50"/>
    <w:pPr>
      <w:spacing w:line="240" w:lineRule="auto"/>
      <w:ind w:firstLine="0"/>
    </w:pPr>
    <w:rPr>
      <w:rFonts w:ascii="Calibri" w:eastAsia="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ield-content">
    <w:name w:val="field-content"/>
    <w:basedOn w:val="DefaultParagraphFont"/>
    <w:rsid w:val="005F57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3BD5DE33E9A47B08EF27DF8F6861BDB"/>
        <w:category>
          <w:name w:val="General"/>
          <w:gallery w:val="placeholder"/>
        </w:category>
        <w:types>
          <w:type w:val="bbPlcHdr"/>
        </w:types>
        <w:behaviors>
          <w:behavior w:val="content"/>
        </w:behaviors>
        <w:guid w:val="{55F75301-C0EC-4EE9-9633-7B20A00AE77D}"/>
      </w:docPartPr>
      <w:docPartBody>
        <w:p w:rsidR="00DF22FA" w:rsidRDefault="00C41BA2">
          <w:pPr>
            <w:pStyle w:val="D3BD5DE33E9A47B08EF27DF8F6861BDB"/>
          </w:pPr>
          <w:r>
            <w:t>[Title Here, up to 12 Words, on One to Two Lines]</w:t>
          </w:r>
        </w:p>
      </w:docPartBody>
    </w:docPart>
    <w:docPart>
      <w:docPartPr>
        <w:name w:val="BCE381562FEB4696B90D54AF878C68B9"/>
        <w:category>
          <w:name w:val="General"/>
          <w:gallery w:val="placeholder"/>
        </w:category>
        <w:types>
          <w:type w:val="bbPlcHdr"/>
        </w:types>
        <w:behaviors>
          <w:behavior w:val="content"/>
        </w:behaviors>
        <w:guid w:val="{AF03430C-5BA6-46AF-BCD2-72AFA8BE0A58}"/>
      </w:docPartPr>
      <w:docPartBody>
        <w:p w:rsidR="00DF22FA" w:rsidRDefault="00C41BA2">
          <w:pPr>
            <w:pStyle w:val="BCE381562FEB4696B90D54AF878C68B9"/>
          </w:pPr>
          <w:r>
            <w:t>[Author Name(s), First M. Last, Omit Titles and Degrees]</w:t>
          </w:r>
        </w:p>
      </w:docPartBody>
    </w:docPart>
    <w:docPart>
      <w:docPartPr>
        <w:name w:val="7F56B23060BE47FFBCA90144E8F89BCE"/>
        <w:category>
          <w:name w:val="General"/>
          <w:gallery w:val="placeholder"/>
        </w:category>
        <w:types>
          <w:type w:val="bbPlcHdr"/>
        </w:types>
        <w:behaviors>
          <w:behavior w:val="content"/>
        </w:behaviors>
        <w:guid w:val="{FADFCB0B-35B8-4FC9-ACA0-5ADEE74ACC00}"/>
      </w:docPartPr>
      <w:docPartBody>
        <w:p w:rsidR="00DF22FA" w:rsidRDefault="00C41BA2">
          <w:pPr>
            <w:pStyle w:val="7F56B23060BE47FFBCA90144E8F89BCE"/>
          </w:pPr>
          <w:r>
            <w:t>[Institutional Affiliation(s)]</w:t>
          </w:r>
        </w:p>
      </w:docPartBody>
    </w:docPart>
    <w:docPart>
      <w:docPartPr>
        <w:name w:val="D5498F8D66B04815A464D0D565861443"/>
        <w:category>
          <w:name w:val="General"/>
          <w:gallery w:val="placeholder"/>
        </w:category>
        <w:types>
          <w:type w:val="bbPlcHdr"/>
        </w:types>
        <w:behaviors>
          <w:behavior w:val="content"/>
        </w:behaviors>
        <w:guid w:val="{4C6EAB6B-3FF6-40AF-AC03-FB46BB3E38FD}"/>
      </w:docPartPr>
      <w:docPartBody>
        <w:p w:rsidR="00DF22FA" w:rsidRDefault="00C41BA2">
          <w:pPr>
            <w:pStyle w:val="D5498F8D66B04815A464D0D565861443"/>
          </w:pPr>
          <w:r>
            <w:t>Author Note</w:t>
          </w:r>
        </w:p>
      </w:docPartBody>
    </w:docPart>
    <w:docPart>
      <w:docPartPr>
        <w:name w:val="42E729BC0C5D463F875DA0FE6EB89EDD"/>
        <w:category>
          <w:name w:val="General"/>
          <w:gallery w:val="placeholder"/>
        </w:category>
        <w:types>
          <w:type w:val="bbPlcHdr"/>
        </w:types>
        <w:behaviors>
          <w:behavior w:val="content"/>
        </w:behaviors>
        <w:guid w:val="{456CEA80-D318-4C5C-A70B-3040A52173A8}"/>
      </w:docPartPr>
      <w:docPartBody>
        <w:p w:rsidR="00DF22FA" w:rsidRDefault="00C41BA2">
          <w:pPr>
            <w:pStyle w:val="42E729BC0C5D463F875DA0FE6EB89EDD"/>
          </w:pPr>
          <w:r>
            <w:t>[Include any grant/funding information and a complete correspondence address.]</w:t>
          </w:r>
        </w:p>
      </w:docPartBody>
    </w:docPart>
    <w:docPart>
      <w:docPartPr>
        <w:name w:val="037316B403344476B38C5B9A07EB5CAC"/>
        <w:category>
          <w:name w:val="General"/>
          <w:gallery w:val="placeholder"/>
        </w:category>
        <w:types>
          <w:type w:val="bbPlcHdr"/>
        </w:types>
        <w:behaviors>
          <w:behavior w:val="content"/>
        </w:behaviors>
        <w:guid w:val="{B39871C1-CFB4-4479-8C7F-7518D28A9634}"/>
      </w:docPartPr>
      <w:docPartBody>
        <w:p w:rsidR="00DF22FA" w:rsidRDefault="00C41BA2">
          <w:pPr>
            <w:pStyle w:val="037316B403344476B38C5B9A07EB5CAC"/>
          </w:pPr>
          <w:r w:rsidRPr="005D3A03">
            <w:t>Figures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3E00"/>
    <w:rsid w:val="00006D49"/>
    <w:rsid w:val="0004677A"/>
    <w:rsid w:val="0011653B"/>
    <w:rsid w:val="00147108"/>
    <w:rsid w:val="001A77BD"/>
    <w:rsid w:val="00291F4B"/>
    <w:rsid w:val="00313E00"/>
    <w:rsid w:val="003263E1"/>
    <w:rsid w:val="00377B0D"/>
    <w:rsid w:val="00380D73"/>
    <w:rsid w:val="0038668C"/>
    <w:rsid w:val="003A1552"/>
    <w:rsid w:val="003C6660"/>
    <w:rsid w:val="003F2278"/>
    <w:rsid w:val="004B462F"/>
    <w:rsid w:val="004F4F7B"/>
    <w:rsid w:val="00536161"/>
    <w:rsid w:val="005E26F4"/>
    <w:rsid w:val="005F2D63"/>
    <w:rsid w:val="0060633F"/>
    <w:rsid w:val="00691B25"/>
    <w:rsid w:val="006B5014"/>
    <w:rsid w:val="006D45CC"/>
    <w:rsid w:val="00715D70"/>
    <w:rsid w:val="00727E33"/>
    <w:rsid w:val="007F3DD6"/>
    <w:rsid w:val="00823848"/>
    <w:rsid w:val="00827E86"/>
    <w:rsid w:val="009644F6"/>
    <w:rsid w:val="009A7100"/>
    <w:rsid w:val="00A22F97"/>
    <w:rsid w:val="00A37D9F"/>
    <w:rsid w:val="00A40D21"/>
    <w:rsid w:val="00A70614"/>
    <w:rsid w:val="00AF2867"/>
    <w:rsid w:val="00B34F57"/>
    <w:rsid w:val="00B52052"/>
    <w:rsid w:val="00C03483"/>
    <w:rsid w:val="00C37BBB"/>
    <w:rsid w:val="00C41BA2"/>
    <w:rsid w:val="00C41DCC"/>
    <w:rsid w:val="00C57A2A"/>
    <w:rsid w:val="00CA732A"/>
    <w:rsid w:val="00CE2E3E"/>
    <w:rsid w:val="00CF5E05"/>
    <w:rsid w:val="00DF22FA"/>
    <w:rsid w:val="00E46D8F"/>
    <w:rsid w:val="00FE7B3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BD5DE33E9A47B08EF27DF8F6861BDB">
    <w:name w:val="D3BD5DE33E9A47B08EF27DF8F6861BDB"/>
  </w:style>
  <w:style w:type="paragraph" w:customStyle="1" w:styleId="BCE381562FEB4696B90D54AF878C68B9">
    <w:name w:val="BCE381562FEB4696B90D54AF878C68B9"/>
  </w:style>
  <w:style w:type="paragraph" w:customStyle="1" w:styleId="7F56B23060BE47FFBCA90144E8F89BCE">
    <w:name w:val="7F56B23060BE47FFBCA90144E8F89BCE"/>
  </w:style>
  <w:style w:type="paragraph" w:customStyle="1" w:styleId="D5498F8D66B04815A464D0D565861443">
    <w:name w:val="D5498F8D66B04815A464D0D565861443"/>
  </w:style>
  <w:style w:type="paragraph" w:customStyle="1" w:styleId="42E729BC0C5D463F875DA0FE6EB89EDD">
    <w:name w:val="42E729BC0C5D463F875DA0FE6EB89EDD"/>
  </w:style>
  <w:style w:type="paragraph" w:customStyle="1" w:styleId="49C83AF3189042E8848DCB65B932400B">
    <w:name w:val="49C83AF3189042E8848DCB65B932400B"/>
  </w:style>
  <w:style w:type="character" w:styleId="Emphasis">
    <w:name w:val="Emphasis"/>
    <w:basedOn w:val="DefaultParagraphFont"/>
    <w:uiPriority w:val="4"/>
    <w:unhideWhenUsed/>
    <w:qFormat/>
    <w:rPr>
      <w:i/>
      <w:iCs/>
    </w:rPr>
  </w:style>
  <w:style w:type="paragraph" w:customStyle="1" w:styleId="331386917630406B98ECE8DDF69A98C4">
    <w:name w:val="331386917630406B98ECE8DDF69A98C4"/>
  </w:style>
  <w:style w:type="paragraph" w:customStyle="1" w:styleId="73E58004E097425899011974D27492CE">
    <w:name w:val="73E58004E097425899011974D27492CE"/>
  </w:style>
  <w:style w:type="paragraph" w:customStyle="1" w:styleId="8D3A61C8A0284D089F24570D8BD25FEB">
    <w:name w:val="8D3A61C8A0284D089F24570D8BD25FEB"/>
  </w:style>
  <w:style w:type="paragraph" w:customStyle="1" w:styleId="F74CDB2D5B354BECAD3CF90A0286D6A8">
    <w:name w:val="F74CDB2D5B354BECAD3CF90A0286D6A8"/>
  </w:style>
  <w:style w:type="paragraph" w:customStyle="1" w:styleId="5BBADD0D6415444FA0E20E145DCCB377">
    <w:name w:val="5BBADD0D6415444FA0E20E145DCCB377"/>
  </w:style>
  <w:style w:type="paragraph" w:customStyle="1" w:styleId="4645ADBD347740CDA04F6E4A3FF55AB8">
    <w:name w:val="4645ADBD347740CDA04F6E4A3FF55AB8"/>
  </w:style>
  <w:style w:type="paragraph" w:customStyle="1" w:styleId="A1D52C8FA0CE4D4EA94404AD5E880F65">
    <w:name w:val="A1D52C8FA0CE4D4EA94404AD5E880F65"/>
  </w:style>
  <w:style w:type="paragraph" w:customStyle="1" w:styleId="59B5ACCCAF3E44E28E6ECB1774905081">
    <w:name w:val="59B5ACCCAF3E44E28E6ECB1774905081"/>
  </w:style>
  <w:style w:type="paragraph" w:customStyle="1" w:styleId="A13A74E37B9F4AA28F1868E5D2789DE4">
    <w:name w:val="A13A74E37B9F4AA28F1868E5D2789DE4"/>
  </w:style>
  <w:style w:type="paragraph" w:customStyle="1" w:styleId="77C24C9CE24C4396BD9EE91AAAA4BF54">
    <w:name w:val="77C24C9CE24C4396BD9EE91AAAA4BF54"/>
  </w:style>
  <w:style w:type="paragraph" w:customStyle="1" w:styleId="05749A3F83BF4A7A9CFA68A867222040">
    <w:name w:val="05749A3F83BF4A7A9CFA68A867222040"/>
  </w:style>
  <w:style w:type="paragraph" w:customStyle="1" w:styleId="43176EFE682547D9B900A59116EDE4F6">
    <w:name w:val="43176EFE682547D9B900A59116EDE4F6"/>
  </w:style>
  <w:style w:type="paragraph" w:customStyle="1" w:styleId="C4D3957C534043E3AC5B153B256E944A">
    <w:name w:val="C4D3957C534043E3AC5B153B256E944A"/>
  </w:style>
  <w:style w:type="paragraph" w:customStyle="1" w:styleId="3C1786BC421D4647BDBB7F5E6BA356C6">
    <w:name w:val="3C1786BC421D4647BDBB7F5E6BA356C6"/>
  </w:style>
  <w:style w:type="paragraph" w:customStyle="1" w:styleId="C63B6BE54ABC4B98AA55577576A0CBD9">
    <w:name w:val="C63B6BE54ABC4B98AA55577576A0CBD9"/>
  </w:style>
  <w:style w:type="paragraph" w:customStyle="1" w:styleId="2D3E39ABE7984CEEBC3239F4247B5156">
    <w:name w:val="2D3E39ABE7984CEEBC3239F4247B5156"/>
  </w:style>
  <w:style w:type="paragraph" w:customStyle="1" w:styleId="6824C5A7B7844EDD816B3D2C2C493826">
    <w:name w:val="6824C5A7B7844EDD816B3D2C2C493826"/>
  </w:style>
  <w:style w:type="paragraph" w:customStyle="1" w:styleId="CF7DE973DBC64FBFB94ADAEEC8B2185C">
    <w:name w:val="CF7DE973DBC64FBFB94ADAEEC8B2185C"/>
  </w:style>
  <w:style w:type="paragraph" w:customStyle="1" w:styleId="F9DA4E181F4543CB83E8AEBE9974B810">
    <w:name w:val="F9DA4E181F4543CB83E8AEBE9974B810"/>
  </w:style>
  <w:style w:type="paragraph" w:customStyle="1" w:styleId="E172E3C8F6D44B0C9B5EC9A1E8851C51">
    <w:name w:val="E172E3C8F6D44B0C9B5EC9A1E8851C51"/>
  </w:style>
  <w:style w:type="paragraph" w:customStyle="1" w:styleId="A3B49FC69E40472BB7F41C364781A903">
    <w:name w:val="A3B49FC69E40472BB7F41C364781A903"/>
  </w:style>
  <w:style w:type="paragraph" w:customStyle="1" w:styleId="5D677DD832034758A313D70288A9FC2D">
    <w:name w:val="5D677DD832034758A313D70288A9FC2D"/>
  </w:style>
  <w:style w:type="paragraph" w:customStyle="1" w:styleId="77D24E4CF7DE410F897EBE3901254497">
    <w:name w:val="77D24E4CF7DE410F897EBE3901254497"/>
  </w:style>
  <w:style w:type="paragraph" w:customStyle="1" w:styleId="045EDDE293A74079B44035C72251EBF3">
    <w:name w:val="045EDDE293A74079B44035C72251EBF3"/>
  </w:style>
  <w:style w:type="paragraph" w:customStyle="1" w:styleId="C5D3F953D0DF49AA8DD378BDE35DEE02">
    <w:name w:val="C5D3F953D0DF49AA8DD378BDE35DEE02"/>
  </w:style>
  <w:style w:type="paragraph" w:customStyle="1" w:styleId="68017F0E4C8841968DEBCD951942083A">
    <w:name w:val="68017F0E4C8841968DEBCD951942083A"/>
  </w:style>
  <w:style w:type="paragraph" w:customStyle="1" w:styleId="E6F22292328845E7AAE775E4906D2171">
    <w:name w:val="E6F22292328845E7AAE775E4906D2171"/>
  </w:style>
  <w:style w:type="paragraph" w:customStyle="1" w:styleId="BD81A89CED68490AA3DD35130AFE9228">
    <w:name w:val="BD81A89CED68490AA3DD35130AFE9228"/>
  </w:style>
  <w:style w:type="paragraph" w:customStyle="1" w:styleId="81A9AC96654F4FAE8373E692AD2F3421">
    <w:name w:val="81A9AC96654F4FAE8373E692AD2F3421"/>
  </w:style>
  <w:style w:type="paragraph" w:customStyle="1" w:styleId="DCF0B9F33C994766A7BAF767823BD192">
    <w:name w:val="DCF0B9F33C994766A7BAF767823BD192"/>
  </w:style>
  <w:style w:type="paragraph" w:customStyle="1" w:styleId="330E1903AC82402D8C3F8965637FBC52">
    <w:name w:val="330E1903AC82402D8C3F8965637FBC52"/>
  </w:style>
  <w:style w:type="paragraph" w:customStyle="1" w:styleId="0C41C38A6910411E8BA1F0C56C6B9628">
    <w:name w:val="0C41C38A6910411E8BA1F0C56C6B9628"/>
  </w:style>
  <w:style w:type="paragraph" w:customStyle="1" w:styleId="BDB8C595D55B43F5BA8C7D7A02F5B182">
    <w:name w:val="BDB8C595D55B43F5BA8C7D7A02F5B182"/>
  </w:style>
  <w:style w:type="paragraph" w:customStyle="1" w:styleId="84C1DF61AD6F4DE1AF82F23F7864EE30">
    <w:name w:val="84C1DF61AD6F4DE1AF82F23F7864EE30"/>
  </w:style>
  <w:style w:type="paragraph" w:customStyle="1" w:styleId="C944FFF301264CB585159DAC5D469F3C">
    <w:name w:val="C944FFF301264CB585159DAC5D469F3C"/>
  </w:style>
  <w:style w:type="paragraph" w:customStyle="1" w:styleId="D7A11A5E8759454E9C82FC67296D1FC0">
    <w:name w:val="D7A11A5E8759454E9C82FC67296D1FC0"/>
  </w:style>
  <w:style w:type="paragraph" w:customStyle="1" w:styleId="968712148CC44FF49D11AAD61655DE1F">
    <w:name w:val="968712148CC44FF49D11AAD61655DE1F"/>
  </w:style>
  <w:style w:type="paragraph" w:customStyle="1" w:styleId="022EFF811D1F4E6E849DAC39AC7E3C3B">
    <w:name w:val="022EFF811D1F4E6E849DAC39AC7E3C3B"/>
  </w:style>
  <w:style w:type="paragraph" w:customStyle="1" w:styleId="452D08DC744F42F59A4C238245BE8C3C">
    <w:name w:val="452D08DC744F42F59A4C238245BE8C3C"/>
  </w:style>
  <w:style w:type="paragraph" w:customStyle="1" w:styleId="6F1AFD60A9E546AD82608CF84BE72D47">
    <w:name w:val="6F1AFD60A9E546AD82608CF84BE72D47"/>
  </w:style>
  <w:style w:type="paragraph" w:customStyle="1" w:styleId="BB00F625FD6F481F97DF3B0C5721EAFD">
    <w:name w:val="BB00F625FD6F481F97DF3B0C5721EAFD"/>
  </w:style>
  <w:style w:type="paragraph" w:customStyle="1" w:styleId="0AD11F46CACF43EE9849E4E1E4734341">
    <w:name w:val="0AD11F46CACF43EE9849E4E1E4734341"/>
  </w:style>
  <w:style w:type="paragraph" w:customStyle="1" w:styleId="C71CC7B40F804E4B913D130E66A7F764">
    <w:name w:val="C71CC7B40F804E4B913D130E66A7F764"/>
  </w:style>
  <w:style w:type="paragraph" w:customStyle="1" w:styleId="620AF015664341DB9530D14EE33CB9B1">
    <w:name w:val="620AF015664341DB9530D14EE33CB9B1"/>
  </w:style>
  <w:style w:type="paragraph" w:customStyle="1" w:styleId="35A38F4F3F4B432494FDFFD00649DB31">
    <w:name w:val="35A38F4F3F4B432494FDFFD00649DB31"/>
  </w:style>
  <w:style w:type="paragraph" w:customStyle="1" w:styleId="42A2072DF33C404789D05CA13A8956D8">
    <w:name w:val="42A2072DF33C404789D05CA13A8956D8"/>
  </w:style>
  <w:style w:type="paragraph" w:customStyle="1" w:styleId="75C9C4D939644563BAB0A8ACD39B8A05">
    <w:name w:val="75C9C4D939644563BAB0A8ACD39B8A05"/>
  </w:style>
  <w:style w:type="paragraph" w:customStyle="1" w:styleId="AF2D87F41E6B4E74BC00CEF72686CCE7">
    <w:name w:val="AF2D87F41E6B4E74BC00CEF72686CCE7"/>
  </w:style>
  <w:style w:type="paragraph" w:customStyle="1" w:styleId="B8C5FDC7978544A096BC523C2543E374">
    <w:name w:val="B8C5FDC7978544A096BC523C2543E374"/>
  </w:style>
  <w:style w:type="paragraph" w:customStyle="1" w:styleId="8D7D1434BB06422295FF9C325DC7DA7E">
    <w:name w:val="8D7D1434BB06422295FF9C325DC7DA7E"/>
  </w:style>
  <w:style w:type="paragraph" w:customStyle="1" w:styleId="B9021946DBCB4BE8A053149985FAE45A">
    <w:name w:val="B9021946DBCB4BE8A053149985FAE45A"/>
  </w:style>
  <w:style w:type="paragraph" w:customStyle="1" w:styleId="841B685FD8EE447F97C2AE737FBE232B">
    <w:name w:val="841B685FD8EE447F97C2AE737FBE232B"/>
  </w:style>
  <w:style w:type="paragraph" w:customStyle="1" w:styleId="D7B512A13A41442BA4763BE3F70B2F19">
    <w:name w:val="D7B512A13A41442BA4763BE3F70B2F19"/>
  </w:style>
  <w:style w:type="paragraph" w:customStyle="1" w:styleId="8811ED5C07DD4418B526B5B8C102FB92">
    <w:name w:val="8811ED5C07DD4418B526B5B8C102FB92"/>
  </w:style>
  <w:style w:type="paragraph" w:customStyle="1" w:styleId="1EDFD3072B9A44858AC76DA5152ABAE9">
    <w:name w:val="1EDFD3072B9A44858AC76DA5152ABAE9"/>
  </w:style>
  <w:style w:type="paragraph" w:customStyle="1" w:styleId="037316B403344476B38C5B9A07EB5CAC">
    <w:name w:val="037316B403344476B38C5B9A07EB5CAC"/>
  </w:style>
  <w:style w:type="paragraph" w:customStyle="1" w:styleId="7A918DA0B38C4BD3A23C697838EC9315">
    <w:name w:val="7A918DA0B38C4BD3A23C697838EC93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healthcare</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10199DB-B125-4696-BC49-53A95080B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21</TotalTime>
  <Pages>1</Pages>
  <Words>2184</Words>
  <Characters>12450</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Study case</vt:lpstr>
    </vt:vector>
  </TitlesOfParts>
  <Company/>
  <LinksUpToDate>false</LinksUpToDate>
  <CharactersWithSpaces>14605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case</dc:title>
  <dc:creator>Zack Gold</dc:creator>
  <cp:lastModifiedBy>PF</cp:lastModifiedBy>
  <cp:revision>4</cp:revision>
  <dcterms:created xsi:type="dcterms:W3CDTF">2019-10-16T17:26:00Z</dcterms:created>
  <dcterms:modified xsi:type="dcterms:W3CDTF">2019-10-16T18:29:00Z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zotero-version="5.0.7"&gt;&lt;session id="WXc48soO"/&gt;&lt;style id="http://www.zotero.org/styles/apa" locale="en-US" hasBibliography="1" bibliographyStyleHasBeenSet="1"/&gt;&lt;prefs&gt;&lt;pref name="fieldType" value="Field"/&gt;&lt;pref name="automaticJourna</vt:lpwstr>
  </property>
  <property fmtid="{D5CDD505-2E9C-101B-9397-08002B2CF9AE}" pid="3" name="ZOTERO_PREF_2">
    <vt:lpwstr>lAbbreviations" value="true"/&gt;&lt;pref name="noteType" value="0"/&gt;&lt;/prefs&gt;&lt;/data&gt;</vt:lpwstr>
  </property>
</Properties>
</file>