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3939E9">
          <w:pPr>
            <w:pStyle w:val="NoSpacing"/>
          </w:pPr>
          <w:r>
            <w:t>Your Name</w:t>
          </w:r>
        </w:p>
      </w:sdtContent>
    </w:sdt>
    <w:p w:rsidR="00E614DD" w:rsidRDefault="003939E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3939E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3939E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3336E9" w:rsidRDefault="003939E9" w:rsidP="003336E9">
      <w:pPr>
        <w:pStyle w:val="Title"/>
      </w:pPr>
      <w:r>
        <w:t xml:space="preserve">Literary Argumentative Essay- the Love song of </w:t>
      </w:r>
      <w:r>
        <w:t>J. Alfred Prufrock</w:t>
      </w:r>
    </w:p>
    <w:p w:rsidR="003336E9" w:rsidRDefault="003939E9" w:rsidP="000D2E93">
      <w:pPr>
        <w:jc w:val="both"/>
      </w:pPr>
      <w:r>
        <w:t xml:space="preserve">The period of Modernism in both Europe and America remains important in the history of literature, music, and art. </w:t>
      </w:r>
      <w:r w:rsidR="00F26063">
        <w:t xml:space="preserve">It </w:t>
      </w:r>
      <w:r>
        <w:t xml:space="preserve">revamped the existing </w:t>
      </w:r>
      <w:r w:rsidR="00F26063">
        <w:t>liter</w:t>
      </w:r>
      <w:bookmarkStart w:id="0" w:name="_GoBack"/>
      <w:bookmarkEnd w:id="0"/>
      <w:r w:rsidR="00F26063">
        <w:t xml:space="preserve">ary thoughts and introduced </w:t>
      </w:r>
      <w:r>
        <w:t xml:space="preserve">new norms </w:t>
      </w:r>
      <w:r w:rsidR="00F26063">
        <w:t xml:space="preserve">for literary critique, music composition and in performing arts. The historians like Childs argue </w:t>
      </w:r>
      <w:r w:rsidR="0003153F">
        <w:t>about</w:t>
      </w:r>
      <w:r w:rsidR="00F26063">
        <w:t xml:space="preserve"> modernism dates back from </w:t>
      </w:r>
      <w:r w:rsidR="000D2E93">
        <w:t>pre-First</w:t>
      </w:r>
      <w:r w:rsidR="00F26063">
        <w:t xml:space="preserve"> World War period. He writes that the last years of the nineteenth century experienced immense creativity in almost every sphere of arts</w:t>
      </w:r>
      <w:r w:rsidR="00ED51CB">
        <w:t xml:space="preserve"> which </w:t>
      </w:r>
      <w:r w:rsidR="00F26063">
        <w:t>continued till the eruption of the First World War</w:t>
      </w:r>
      <w:r w:rsidR="0003153F">
        <w:t xml:space="preserve"> </w:t>
      </w:r>
      <w:r w:rsidR="00ED51CB">
        <w:fldChar w:fldCharType="begin"/>
      </w:r>
      <w:r w:rsidR="00ED51CB">
        <w:instrText xml:space="preserve"> ADDIN ZOTERO_ITEM CSL_CITATION {"citationID":"YwCcXNjl","properties":{"formattedCitation":"(Childs)","plainCitation":"(Childs)","noteIndex":0},"citationItems":[{"id":1156,"uris":["http://zotero.org/users/local/s8f0QVnP/items/NHFLNSI9"],"uri":["http://zotero.org/users/local/s8f0QVnP/items/NHFLNSI9"],"itemData":{"id":1156,"type":"book","title":"Modernism","publisher":"Routledge","ISBN":"1-317-39489-5","author":[{"family":"Childs","given":"Peter"}],"issued":{"date-parts":[["2016"]]}}}],"schema":"https://github.com/citation-style-language/schema/raw/master/csl-citation.json"} </w:instrText>
      </w:r>
      <w:r w:rsidR="00ED51CB">
        <w:fldChar w:fldCharType="separate"/>
      </w:r>
      <w:r w:rsidR="00ED51CB" w:rsidRPr="00ED51CB">
        <w:rPr>
          <w:rFonts w:ascii="Times New Roman" w:hAnsi="Times New Roman" w:cs="Times New Roman"/>
        </w:rPr>
        <w:t>(Childs)</w:t>
      </w:r>
      <w:r w:rsidR="00ED51CB">
        <w:fldChar w:fldCharType="end"/>
      </w:r>
      <w:r w:rsidR="00ED51CB">
        <w:t xml:space="preserve">. The eruption of WWI and the significant loss of human lives impacted on the thoughts of that time philosophers, </w:t>
      </w:r>
      <w:r w:rsidR="005A179C">
        <w:t xml:space="preserve">their writings suggest </w:t>
      </w:r>
      <w:r w:rsidR="00ED51CB">
        <w:t>that destruction impacted on the philosophical</w:t>
      </w:r>
      <w:r w:rsidR="005A179C">
        <w:t xml:space="preserve"> notions of that time writings. </w:t>
      </w:r>
      <w:r w:rsidR="00D934D2">
        <w:t>The subjective writings from those time suggest that the socio-political and the cultural environment was much distressed. The modernists' of those times reflected that environment of despair and dismay in their writings, music and performing art.</w:t>
      </w:r>
    </w:p>
    <w:p w:rsidR="0068133D" w:rsidRPr="0003156A" w:rsidRDefault="003939E9" w:rsidP="00ED4B7A">
      <w:pPr>
        <w:ind w:firstLine="0"/>
        <w:jc w:val="both"/>
      </w:pPr>
      <w:r>
        <w:t xml:space="preserve"> </w:t>
      </w:r>
      <w:r w:rsidR="0003156A">
        <w:tab/>
      </w:r>
      <w:r>
        <w:t xml:space="preserve">T.S Eliot is considered the youngest among modernist philosophers. His writings were </w:t>
      </w:r>
      <w:r>
        <w:t xml:space="preserve">different from the traditional writings </w:t>
      </w:r>
      <w:r w:rsidR="0037543D">
        <w:t xml:space="preserve">of </w:t>
      </w:r>
      <w:r>
        <w:t>those times. His major work was based over the idea of creativity, love</w:t>
      </w:r>
      <w:r w:rsidR="00E8347B">
        <w:t>, limitless and hope. Many of his work reflected the way he thought about life in general. Born in the year 1888, he was in his early twenties when he started compiling some phenomenal literary</w:t>
      </w:r>
      <w:r w:rsidR="00AC5901">
        <w:t xml:space="preserve"> pieces. Despite such horrific events of the early twentieth century, Eliot's literary ideas remained unique and co</w:t>
      </w:r>
      <w:r w:rsidR="0042665C">
        <w:t xml:space="preserve">nsistent throughout. Eliot's thoughts have remained continuous throughout his literature. In his literature, he has implied many new literary techniques </w:t>
      </w:r>
      <w:r w:rsidR="0042665C">
        <w:lastRenderedPageBreak/>
        <w:t xml:space="preserve">to grab the attention of the readers. Such use of new literary techniques has made him stand different from the philosophers of modernist times. </w:t>
      </w:r>
      <w:r w:rsidR="00DD33DE" w:rsidRPr="00DD33DE">
        <w:rPr>
          <w:rFonts w:ascii="Times New Roman" w:hAnsi="Times New Roman" w:cs="Times New Roman"/>
        </w:rPr>
        <w:t>The Love Song of J. Alfred Prufrock</w:t>
      </w:r>
      <w:r w:rsidR="00DD33DE">
        <w:rPr>
          <w:rFonts w:ascii="Times New Roman" w:hAnsi="Times New Roman" w:cs="Times New Roman"/>
        </w:rPr>
        <w:t xml:space="preserve"> by Eliot is one such fine example of his writings. In this poem, he has analyzed how an emotionally still man (introduced by him as Prufrock) can live a life so random. Prufrock is one of the finest examples of introducing an imaginary personality in literature. Eliot by referring to Prufrock makes the readers understand how to be so fastidious and calm in making decisions</w:t>
      </w:r>
      <w:r w:rsidR="00DD33DE" w:rsidRPr="0003156A">
        <w:rPr>
          <w:rFonts w:ascii="Times New Roman" w:hAnsi="Times New Roman" w:cs="Times New Roman"/>
        </w:rPr>
        <w:t xml:space="preserve">. </w:t>
      </w:r>
      <w:r w:rsidR="00023E70" w:rsidRPr="0003156A">
        <w:rPr>
          <w:rFonts w:ascii="Times New Roman" w:hAnsi="Times New Roman" w:cs="Times New Roman"/>
        </w:rPr>
        <w:t xml:space="preserve">A thorough read of </w:t>
      </w:r>
      <w:r w:rsidR="00023E70" w:rsidRPr="0003156A">
        <w:t xml:space="preserve">the Lovesong of J. Alfred Prufrock suggests that men of today and Prufrock are </w:t>
      </w:r>
      <w:r w:rsidR="0029453A" w:rsidRPr="0003156A">
        <w:t>almost</w:t>
      </w:r>
      <w:r w:rsidR="00023E70" w:rsidRPr="0003156A">
        <w:t xml:space="preserve"> alike as </w:t>
      </w:r>
      <w:r w:rsidR="0029453A" w:rsidRPr="0003156A">
        <w:t xml:space="preserve">both are </w:t>
      </w:r>
      <w:r w:rsidR="00023E70" w:rsidRPr="0003156A">
        <w:t xml:space="preserve">fastidious, indecisive and </w:t>
      </w:r>
      <w:r w:rsidR="005D4AF7" w:rsidRPr="0003156A">
        <w:t>anxious</w:t>
      </w:r>
      <w:r w:rsidR="00023E70" w:rsidRPr="0003156A">
        <w:t xml:space="preserve">. </w:t>
      </w:r>
    </w:p>
    <w:p w:rsidR="00023E70" w:rsidRDefault="003939E9" w:rsidP="00ED4B7A">
      <w:pPr>
        <w:ind w:firstLine="0"/>
        <w:jc w:val="both"/>
      </w:pPr>
      <w:r w:rsidRPr="0003156A">
        <w:tab/>
      </w:r>
      <w:r w:rsidRPr="0003156A">
        <w:t>The fastidious aspect of Prufrock</w:t>
      </w:r>
      <w:r w:rsidRPr="0003156A">
        <w:t xml:space="preserve"> personality </w:t>
      </w:r>
      <w:r w:rsidRPr="0003156A">
        <w:t>suggests that Eliot's imagination has not remained too narrow</w:t>
      </w:r>
      <w:r w:rsidRPr="0003156A">
        <w:t>.</w:t>
      </w:r>
      <w:r>
        <w:t xml:space="preserve"> There are many aspects in Prufrock which makes him stand alike some normal men from those times. The name Pru</w:t>
      </w:r>
      <w:r>
        <w:t>frock opted by Eliot is also a proof of this fact that he wanted to not distance his character from the world around him. Boland and Strands argue that Prufrock of Eliot is more like a reflection of that time male outlook</w:t>
      </w:r>
      <w:r w:rsidR="000D2E93">
        <w:t xml:space="preserve"> </w:t>
      </w:r>
      <w:r>
        <w:fldChar w:fldCharType="begin"/>
      </w:r>
      <w:r>
        <w:instrText xml:space="preserve"> ADDIN ZOTERO_ITEM CSL_CITATION {"c</w:instrText>
      </w:r>
      <w:r>
        <w:instrText>itationID":"01fUW2Ty","properties":{"formattedCitation":"(Boland and Strand)","plainCitation":"(Boland and Strand)","noteIndex":0},"citationItems":[{"id":1157,"uris":["http://zotero.org/users/local/s8f0QVnP/items/SXD6YVIK"],"uri":["http://zotero.org/users/</w:instrText>
      </w:r>
      <w:r>
        <w:instrText>local/s8f0QVnP/items/SXD6YVIK"],"itemData":{"id":1157,"type":"book","title":"The making of a poem: A Norton anthology of poetic forms","publisher":"WW Norton","ISBN":"0-393-32178-9","author":[{"family":"Boland","given":"Eavan"},{"family":"Strand","given":"</w:instrText>
      </w:r>
      <w:r>
        <w:instrText xml:space="preserve">Mark"}],"issued":{"date-parts":[["2001"]]}}}],"schema":"https://github.com/citation-style-language/schema/raw/master/csl-citation.json"} </w:instrText>
      </w:r>
      <w:r>
        <w:fldChar w:fldCharType="separate"/>
      </w:r>
      <w:r w:rsidRPr="00023E70">
        <w:rPr>
          <w:rFonts w:ascii="Times New Roman" w:hAnsi="Times New Roman" w:cs="Times New Roman"/>
        </w:rPr>
        <w:t>(Boland and Strand)</w:t>
      </w:r>
      <w:r>
        <w:fldChar w:fldCharType="end"/>
      </w:r>
      <w:r>
        <w:t>. They argue that since before Eliot, such literary techniques were not implied by other philosop</w:t>
      </w:r>
      <w:r>
        <w:t>hers</w:t>
      </w:r>
      <w:r w:rsidR="00191435">
        <w:t xml:space="preserve">, therefore, Prufrock might appear indifferent to many readers and </w:t>
      </w:r>
      <w:r w:rsidR="0083562F">
        <w:t>critics</w:t>
      </w:r>
      <w:r w:rsidR="00191435">
        <w:t xml:space="preserve"> of T. S Eliot</w:t>
      </w:r>
      <w:r w:rsidR="0083562F">
        <w:t>. Prufrock has remained fast in expressing himself to others. The other characters which compliment</w:t>
      </w:r>
      <w:r w:rsidR="00145FDC">
        <w:t xml:space="preserve"> </w:t>
      </w:r>
      <w:r w:rsidR="0083562F">
        <w:t xml:space="preserve">the presence of Prufrock </w:t>
      </w:r>
      <w:r w:rsidR="00145FDC">
        <w:t xml:space="preserve">appear being so randomly introduced. This suggests that Prufrock might have not shared some pleasant moments with other characters. Prufrock of T.S Eliot is so attentive to the thoughts about himself in other's mind and at the same time appears so annoying to whom he admires. This all aspects of his personality suggest that Eliot has introduced </w:t>
      </w:r>
      <w:r w:rsidR="00B36A3F">
        <w:t xml:space="preserve">Prufrock </w:t>
      </w:r>
      <w:r w:rsidR="00145FDC">
        <w:t xml:space="preserve">more like of a comical character rather than who </w:t>
      </w:r>
      <w:r w:rsidR="00836DEF">
        <w:t xml:space="preserve">admires </w:t>
      </w:r>
      <w:r w:rsidR="00B36A3F">
        <w:t xml:space="preserve">himself being so normal. </w:t>
      </w:r>
      <w:r w:rsidR="00984B1E">
        <w:t xml:space="preserve">Such randomness and immatureness in Prufrock suggest that </w:t>
      </w:r>
      <w:r w:rsidR="00A62BB1">
        <w:t xml:space="preserve">this character is so exact and fastidious. </w:t>
      </w:r>
    </w:p>
    <w:p w:rsidR="005D4AF7" w:rsidRDefault="003939E9" w:rsidP="00ED4B7A">
      <w:pPr>
        <w:ind w:firstLine="0"/>
        <w:jc w:val="both"/>
      </w:pPr>
      <w:r>
        <w:lastRenderedPageBreak/>
        <w:tab/>
      </w:r>
      <w:r w:rsidRPr="0003156A">
        <w:t>The consci</w:t>
      </w:r>
      <w:r w:rsidRPr="0003156A">
        <w:t>ousness of Prufrock is leading him nowhere and makes him indecisive.</w:t>
      </w:r>
      <w:r>
        <w:rPr>
          <w:i/>
        </w:rPr>
        <w:t xml:space="preserve"> </w:t>
      </w:r>
      <w:r>
        <w:t>The idea of going now where suggests that Prufrock is indecisive about matters of attention. Eliot has kept a distance in the societal suburbs of his poem and Prufrock. In many parts of t</w:t>
      </w:r>
      <w:r>
        <w:t>he poem, Prufrock mentions ‘let us go</w:t>
      </w:r>
      <w:r w:rsidR="000D2E93">
        <w:t xml:space="preserve"> </w:t>
      </w:r>
      <w:r>
        <w:fldChar w:fldCharType="begin"/>
      </w:r>
      <w:r>
        <w:instrText xml:space="preserve"> ADDIN ZOTERO_ITEM CSL_CITATION {"citationID":"QUPqu6t3","properties":{"formattedCitation":"(Eliot)","plainCitation":"(Eliot)","noteIndex":0},"citationItems":[{"id":1160,"uris":["http://zotero.org/users/local/s8f0QVnP/i</w:instrText>
      </w:r>
      <w:r>
        <w:instrText>tems/86S84R6C"],"uri":["http://zotero.org/users/local/s8f0QVnP/items/86S84R6C"],"itemData":{"id":1160,"type":"book","title":"The love song of J. Alfred Prufrock","publisher":"Caedmon","author":[{"family":"Eliot","given":"Thomas Stearns"}],"issued":{"date-p</w:instrText>
      </w:r>
      <w:r>
        <w:instrText xml:space="preserve">arts":[["1970"]]}}}],"schema":"https://github.com/citation-style-language/schema/raw/master/csl-citation.json"} </w:instrText>
      </w:r>
      <w:r>
        <w:fldChar w:fldCharType="separate"/>
      </w:r>
      <w:r w:rsidRPr="00A62BB1">
        <w:rPr>
          <w:rFonts w:ascii="Times New Roman" w:hAnsi="Times New Roman" w:cs="Times New Roman"/>
        </w:rPr>
        <w:t>(Eliot)</w:t>
      </w:r>
      <w:r>
        <w:fldChar w:fldCharType="end"/>
      </w:r>
      <w:r>
        <w:t xml:space="preserve">’, which suggest that decisions pertaining </w:t>
      </w:r>
      <w:r w:rsidR="004F5489">
        <w:t>to him have been left to decide by the rea</w:t>
      </w:r>
      <w:r w:rsidR="00E97DDF">
        <w:t xml:space="preserve">ders. This also suggests that Eliot has maintained a distance between his character and the society at large. This is also where Eliot has introduced a formative juxtaposition. He invites his readers to draw a connection. The world or the society about which Prufrock is a bit indecisive is also about </w:t>
      </w:r>
      <w:r w:rsidR="00154950">
        <w:t xml:space="preserve">Catholicism and the English society. From here on Eliot presents the readers with a situation where one has to decide about the good or the worst. They do so when the choices are limited or just to appease one's inner self-knowing that the worst doing will drag them to hell. </w:t>
      </w:r>
      <w:r>
        <w:t xml:space="preserve">Prufrock character just adds a new dimension to what was normal in the society of that time. This indecisiveness introduced by Eliot by presenting Prufrock reveals the inescapability of humans from their choices. </w:t>
      </w:r>
    </w:p>
    <w:p w:rsidR="005D4AF7" w:rsidRDefault="003939E9" w:rsidP="00ED4B7A">
      <w:pPr>
        <w:ind w:firstLine="0"/>
        <w:jc w:val="both"/>
        <w:rPr>
          <w:rFonts w:ascii="Times New Roman" w:eastAsia="Times New Roman" w:hAnsi="Times New Roman" w:cs="Times New Roman"/>
        </w:rPr>
      </w:pPr>
      <w:r>
        <w:tab/>
      </w:r>
      <w:r w:rsidRPr="0003156A">
        <w:t>Being anxious is kind of</w:t>
      </w:r>
      <w:r w:rsidRPr="0003156A">
        <w:t xml:space="preserve"> an attribute of Prufrock which is apparent from many dimensions of his personality</w:t>
      </w:r>
      <w:r w:rsidRPr="0003156A">
        <w:t>. Eliot has introduced him to women, to society, to religion, to his self, and to the readers. The last</w:t>
      </w:r>
      <w:r>
        <w:t xml:space="preserve"> aspect of him which remains apparent and unchanged is anxiety which d</w:t>
      </w:r>
      <w:r>
        <w:t>rags from his actions or in some cases from his perceptions. In describing such anxious self of Prufrock, Eliot develops some situations. For example, Eliot has put him in a situation to decide about evil and good between societies and about where and whom</w:t>
      </w:r>
      <w:r>
        <w:t xml:space="preserve">, Prufrock wants to spend some cherished times with. </w:t>
      </w:r>
      <w:r w:rsidR="00812FB3">
        <w:t>Prufrock quotes ‘</w:t>
      </w:r>
      <w:r w:rsidR="00812FB3" w:rsidRPr="00677362">
        <w:rPr>
          <w:rFonts w:ascii="Times New Roman" w:eastAsia="Times New Roman" w:hAnsi="Times New Roman" w:cs="Times New Roman"/>
        </w:rPr>
        <w:t>And I have known the eyes already, known them all</w:t>
      </w:r>
      <w:r w:rsidR="00812FB3">
        <w:rPr>
          <w:rFonts w:ascii="Times New Roman" w:eastAsia="Times New Roman" w:hAnsi="Times New Roman" w:cs="Times New Roman"/>
        </w:rPr>
        <w:fldChar w:fldCharType="begin"/>
      </w:r>
      <w:r w:rsidR="00812FB3">
        <w:rPr>
          <w:rFonts w:ascii="Times New Roman" w:eastAsia="Times New Roman" w:hAnsi="Times New Roman" w:cs="Times New Roman"/>
        </w:rPr>
        <w:instrText xml:space="preserve"> ADDIN ZOTERO_ITEM CSL_CITATION {"citationID":"WsXPiueP","properties":{"formattedCitation":"(Eliot)","plainCitation":"(Eliot)","noteIndex":0},"citationItems":[{"id":1160,"uris":["http://zotero.org/users/local/s8f0QVnP/items/86S84R6C"],"uri":["http://zotero.org/users/local/s8f0QVnP/items/86S84R6C"],"itemData":{"id":1160,"type":"book","title":"The love song of J. Alfred Prufrock","publisher":"Caedmon","author":[{"family":"Eliot","given":"Thomas Stearns"}],"issued":{"date-parts":[["1970"]]}}}],"schema":"https://github.com/citation-style-language/schema/raw/master/csl-citation.json"} </w:instrText>
      </w:r>
      <w:r w:rsidR="00812FB3">
        <w:rPr>
          <w:rFonts w:ascii="Times New Roman" w:eastAsia="Times New Roman" w:hAnsi="Times New Roman" w:cs="Times New Roman"/>
        </w:rPr>
        <w:fldChar w:fldCharType="separate"/>
      </w:r>
      <w:r w:rsidR="00812FB3" w:rsidRPr="00812FB3">
        <w:rPr>
          <w:rFonts w:ascii="Times New Roman" w:hAnsi="Times New Roman" w:cs="Times New Roman"/>
        </w:rPr>
        <w:t>(Eliot)</w:t>
      </w:r>
      <w:r w:rsidR="00812FB3">
        <w:rPr>
          <w:rFonts w:ascii="Times New Roman" w:eastAsia="Times New Roman" w:hAnsi="Times New Roman" w:cs="Times New Roman"/>
        </w:rPr>
        <w:fldChar w:fldCharType="end"/>
      </w:r>
      <w:r w:rsidR="00812FB3">
        <w:rPr>
          <w:rFonts w:ascii="Times New Roman" w:eastAsia="Times New Roman" w:hAnsi="Times New Roman" w:cs="Times New Roman"/>
        </w:rPr>
        <w:t>’, which shows his anxiety is stitched in somewhere inside the women surrounding him. Brown argues that this anxiety is prevalent throughout the poem because Eliot has remained too narrow in providing some options to his character</w:t>
      </w:r>
      <w:r w:rsidR="00EB44DD">
        <w:rPr>
          <w:rFonts w:ascii="Times New Roman" w:eastAsia="Times New Roman" w:hAnsi="Times New Roman" w:cs="Times New Roman"/>
        </w:rPr>
        <w:t xml:space="preserve">. The analysis of the prevalence of anxiety suggests that Eliot takes Prufrock </w:t>
      </w:r>
      <w:r w:rsidR="00EB44DD">
        <w:rPr>
          <w:rFonts w:ascii="Times New Roman" w:eastAsia="Times New Roman" w:hAnsi="Times New Roman" w:cs="Times New Roman"/>
        </w:rPr>
        <w:lastRenderedPageBreak/>
        <w:t xml:space="preserve">close to many situations. For example, he drags him close to have a sexual attraction with anyone, he makes him go toward opting between religion and being material and he provides him the option to decide about anything by either being calm or by being fastidious. These are some rungs </w:t>
      </w:r>
      <w:r w:rsidR="006C2EE0">
        <w:rPr>
          <w:rFonts w:ascii="Times New Roman" w:eastAsia="Times New Roman" w:hAnsi="Times New Roman" w:cs="Times New Roman"/>
        </w:rPr>
        <w:t xml:space="preserve">Eliot has used to introduce the anxious nature of his character. </w:t>
      </w:r>
    </w:p>
    <w:p w:rsidR="00553DA2" w:rsidRDefault="003939E9" w:rsidP="00ED4B7A">
      <w:pPr>
        <w:ind w:firstLine="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 xml:space="preserve">The poem comes to its conclusion when Prufrock is done with every option available to him. He had been fastidious and not calm, he opted for worst among the </w:t>
      </w:r>
      <w:r>
        <w:rPr>
          <w:rFonts w:ascii="Times New Roman" w:eastAsia="Times New Roman" w:hAnsi="Times New Roman" w:cs="Times New Roman"/>
        </w:rPr>
        <w:t>good things and he fell into the relationship with just a normal woman. This is how Eliot has compared Prufrock of his poem with the men of today's world. He has done just to make it clear that materialism is what</w:t>
      </w:r>
      <w:r w:rsidR="00336717">
        <w:rPr>
          <w:rFonts w:ascii="Times New Roman" w:eastAsia="Times New Roman" w:hAnsi="Times New Roman" w:cs="Times New Roman"/>
        </w:rPr>
        <w:t xml:space="preserve"> the last resort is for many of the individuals of the society. The critics of this poem as like Brown </w:t>
      </w:r>
      <w:r w:rsidR="00926D2E">
        <w:rPr>
          <w:rFonts w:ascii="Times New Roman" w:eastAsia="Times New Roman" w:hAnsi="Times New Roman" w:cs="Times New Roman"/>
        </w:rPr>
        <w:t xml:space="preserve">disagree with the disorderly manner in which he has presented his ideas, but they do confirm and regard the manner in which Eliot has drawn the comparison of the men of the nineteenth century with that of today. </w:t>
      </w:r>
      <w:r w:rsidR="00C63CFD">
        <w:rPr>
          <w:rFonts w:ascii="Times New Roman" w:eastAsia="Times New Roman" w:hAnsi="Times New Roman" w:cs="Times New Roman"/>
        </w:rPr>
        <w:t xml:space="preserve">Prufrock has </w:t>
      </w:r>
      <w:r w:rsidR="006121A5">
        <w:rPr>
          <w:rFonts w:ascii="Times New Roman" w:eastAsia="Times New Roman" w:hAnsi="Times New Roman" w:cs="Times New Roman"/>
        </w:rPr>
        <w:t xml:space="preserve">almost behaved entirely as was suggested in the thesis statement above. </w:t>
      </w:r>
      <w:r w:rsidR="0029453A">
        <w:rPr>
          <w:rFonts w:ascii="Times New Roman" w:eastAsia="Times New Roman" w:hAnsi="Times New Roman" w:cs="Times New Roman"/>
        </w:rPr>
        <w:t xml:space="preserve">There was the time when he appeared anxious, he kept on </w:t>
      </w:r>
      <w:r w:rsidR="00175821">
        <w:rPr>
          <w:rFonts w:ascii="Times New Roman" w:eastAsia="Times New Roman" w:hAnsi="Times New Roman" w:cs="Times New Roman"/>
        </w:rPr>
        <w:t xml:space="preserve">remained indecisive and he went after losing his chastity. This is what is relevant to this day also. The prevalent </w:t>
      </w:r>
      <w:r w:rsidR="00CD566E">
        <w:rPr>
          <w:rFonts w:ascii="Times New Roman" w:eastAsia="Times New Roman" w:hAnsi="Times New Roman" w:cs="Times New Roman"/>
        </w:rPr>
        <w:t>idea throughout this poem remained revealing the hidden flaws of the present men</w:t>
      </w:r>
      <w:r w:rsidR="0003153F">
        <w:rPr>
          <w:rFonts w:ascii="Times New Roman" w:eastAsia="Times New Roman" w:hAnsi="Times New Roman" w:cs="Times New Roman"/>
        </w:rPr>
        <w:t>.</w:t>
      </w:r>
    </w:p>
    <w:p w:rsidR="00553DA2" w:rsidRDefault="003939E9">
      <w:pPr>
        <w:suppressAutoHyphens w:val="0"/>
        <w:rPr>
          <w:rFonts w:ascii="Times New Roman" w:eastAsia="Times New Roman" w:hAnsi="Times New Roman" w:cs="Times New Roman"/>
        </w:rPr>
      </w:pPr>
      <w:r>
        <w:rPr>
          <w:rFonts w:ascii="Times New Roman" w:eastAsia="Times New Roman" w:hAnsi="Times New Roman" w:cs="Times New Roman"/>
        </w:rPr>
        <w:br w:type="page"/>
      </w:r>
    </w:p>
    <w:p w:rsidR="006C2EE0" w:rsidRDefault="003939E9" w:rsidP="00553DA2">
      <w:pPr>
        <w:pStyle w:val="Heading1"/>
      </w:pPr>
      <w:r>
        <w:lastRenderedPageBreak/>
        <w:t xml:space="preserve">Works Cited: </w:t>
      </w:r>
    </w:p>
    <w:p w:rsidR="00553DA2" w:rsidRPr="00553DA2" w:rsidRDefault="003939E9" w:rsidP="00553DA2">
      <w:pPr>
        <w:pStyle w:val="Bibliography"/>
        <w:rPr>
          <w:rFonts w:ascii="Times New Roman" w:hAnsi="Times New Roman" w:cs="Times New Roman"/>
        </w:rPr>
      </w:pPr>
      <w:r>
        <w:fldChar w:fldCharType="begin"/>
      </w:r>
      <w:r>
        <w:instrText xml:space="preserve"> ADDIN ZOTERO_BIBL {"uncited":[["http://zotero.org/users/local/s8f0QVnP/items/E8F9A8KR"]],"omitted":[],"custom":[]} CSL_BIBLIOGRAPHY </w:instrText>
      </w:r>
      <w:r>
        <w:fldChar w:fldCharType="separate"/>
      </w:r>
      <w:r w:rsidRPr="00553DA2">
        <w:rPr>
          <w:rFonts w:ascii="Times New Roman" w:hAnsi="Times New Roman" w:cs="Times New Roman"/>
        </w:rPr>
        <w:t>Boland,</w:t>
      </w:r>
      <w:r w:rsidRPr="00553DA2">
        <w:rPr>
          <w:rFonts w:ascii="Times New Roman" w:hAnsi="Times New Roman" w:cs="Times New Roman"/>
        </w:rPr>
        <w:t xml:space="preserve"> Eavan, and Mark Strand. </w:t>
      </w:r>
      <w:r w:rsidRPr="00553DA2">
        <w:rPr>
          <w:rFonts w:ascii="Times New Roman" w:hAnsi="Times New Roman" w:cs="Times New Roman"/>
          <w:i/>
          <w:iCs/>
        </w:rPr>
        <w:t>The Making of a Poem: A Norton Anthology of Poetic Forms</w:t>
      </w:r>
      <w:r w:rsidRPr="00553DA2">
        <w:rPr>
          <w:rFonts w:ascii="Times New Roman" w:hAnsi="Times New Roman" w:cs="Times New Roman"/>
        </w:rPr>
        <w:t>. WW Norton, 2001.</w:t>
      </w:r>
    </w:p>
    <w:p w:rsidR="00553DA2" w:rsidRPr="00553DA2" w:rsidRDefault="003939E9" w:rsidP="00553DA2">
      <w:pPr>
        <w:pStyle w:val="Bibliography"/>
        <w:rPr>
          <w:rFonts w:ascii="Times New Roman" w:hAnsi="Times New Roman" w:cs="Times New Roman"/>
        </w:rPr>
      </w:pPr>
      <w:r w:rsidRPr="00553DA2">
        <w:rPr>
          <w:rFonts w:ascii="Times New Roman" w:hAnsi="Times New Roman" w:cs="Times New Roman"/>
        </w:rPr>
        <w:t xml:space="preserve">Brown, Alistair. “A Metaphorical Analysis of The Love Song of J. Alfred Prufrock by TS Eliot.” </w:t>
      </w:r>
      <w:r w:rsidRPr="00553DA2">
        <w:rPr>
          <w:rFonts w:ascii="Times New Roman" w:hAnsi="Times New Roman" w:cs="Times New Roman"/>
          <w:i/>
          <w:iCs/>
        </w:rPr>
        <w:t>Accounting Forum</w:t>
      </w:r>
      <w:r w:rsidRPr="00553DA2">
        <w:rPr>
          <w:rFonts w:ascii="Times New Roman" w:hAnsi="Times New Roman" w:cs="Times New Roman"/>
        </w:rPr>
        <w:t xml:space="preserve">, vol. 42, Taylor &amp; Francis, 2018, pp. </w:t>
      </w:r>
      <w:r w:rsidRPr="00553DA2">
        <w:rPr>
          <w:rFonts w:ascii="Times New Roman" w:hAnsi="Times New Roman" w:cs="Times New Roman"/>
        </w:rPr>
        <w:t>153–65.</w:t>
      </w:r>
    </w:p>
    <w:p w:rsidR="00553DA2" w:rsidRPr="00553DA2" w:rsidRDefault="003939E9" w:rsidP="00553DA2">
      <w:pPr>
        <w:pStyle w:val="Bibliography"/>
        <w:rPr>
          <w:rFonts w:ascii="Times New Roman" w:hAnsi="Times New Roman" w:cs="Times New Roman"/>
        </w:rPr>
      </w:pPr>
      <w:r w:rsidRPr="00553DA2">
        <w:rPr>
          <w:rFonts w:ascii="Times New Roman" w:hAnsi="Times New Roman" w:cs="Times New Roman"/>
        </w:rPr>
        <w:t xml:space="preserve">Childs, Peter. </w:t>
      </w:r>
      <w:r w:rsidRPr="00553DA2">
        <w:rPr>
          <w:rFonts w:ascii="Times New Roman" w:hAnsi="Times New Roman" w:cs="Times New Roman"/>
          <w:i/>
          <w:iCs/>
        </w:rPr>
        <w:t>Modernism</w:t>
      </w:r>
      <w:r w:rsidRPr="00553DA2">
        <w:rPr>
          <w:rFonts w:ascii="Times New Roman" w:hAnsi="Times New Roman" w:cs="Times New Roman"/>
        </w:rPr>
        <w:t>. Routledge, 2016.</w:t>
      </w:r>
    </w:p>
    <w:p w:rsidR="00553DA2" w:rsidRPr="00553DA2" w:rsidRDefault="003939E9" w:rsidP="00553DA2">
      <w:pPr>
        <w:pStyle w:val="Bibliography"/>
        <w:rPr>
          <w:rFonts w:ascii="Times New Roman" w:hAnsi="Times New Roman" w:cs="Times New Roman"/>
        </w:rPr>
      </w:pPr>
      <w:r w:rsidRPr="00553DA2">
        <w:rPr>
          <w:rFonts w:ascii="Times New Roman" w:hAnsi="Times New Roman" w:cs="Times New Roman"/>
        </w:rPr>
        <w:t xml:space="preserve">Eliot, Thomas Stearns. </w:t>
      </w:r>
      <w:r w:rsidRPr="00553DA2">
        <w:rPr>
          <w:rFonts w:ascii="Times New Roman" w:hAnsi="Times New Roman" w:cs="Times New Roman"/>
          <w:i/>
          <w:iCs/>
        </w:rPr>
        <w:t>The Love Song of J. Alfred Prufrock</w:t>
      </w:r>
      <w:r w:rsidRPr="00553DA2">
        <w:rPr>
          <w:rFonts w:ascii="Times New Roman" w:hAnsi="Times New Roman" w:cs="Times New Roman"/>
        </w:rPr>
        <w:t>. Caedmon, 1970.</w:t>
      </w:r>
    </w:p>
    <w:p w:rsidR="00553DA2" w:rsidRPr="00553DA2" w:rsidRDefault="003939E9" w:rsidP="00553DA2">
      <w:r>
        <w:fldChar w:fldCharType="end"/>
      </w:r>
    </w:p>
    <w:sectPr w:rsidR="00553DA2" w:rsidRPr="00553DA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9E9" w:rsidRDefault="003939E9">
      <w:pPr>
        <w:spacing w:line="240" w:lineRule="auto"/>
      </w:pPr>
      <w:r>
        <w:separator/>
      </w:r>
    </w:p>
  </w:endnote>
  <w:endnote w:type="continuationSeparator" w:id="0">
    <w:p w:rsidR="003939E9" w:rsidRDefault="00393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9E9" w:rsidRDefault="003939E9">
      <w:pPr>
        <w:spacing w:line="240" w:lineRule="auto"/>
      </w:pPr>
      <w:r>
        <w:separator/>
      </w:r>
    </w:p>
  </w:footnote>
  <w:footnote w:type="continuationSeparator" w:id="0">
    <w:p w:rsidR="003939E9" w:rsidRDefault="00393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3939E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64FA5">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3939E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53DA2">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DD00B68">
      <w:start w:val="1"/>
      <w:numFmt w:val="lowerLetter"/>
      <w:pStyle w:val="TableNote"/>
      <w:suff w:val="space"/>
      <w:lvlText w:val="%1."/>
      <w:lvlJc w:val="left"/>
      <w:pPr>
        <w:ind w:left="0" w:firstLine="720"/>
      </w:pPr>
      <w:rPr>
        <w:rFonts w:hint="default"/>
      </w:rPr>
    </w:lvl>
    <w:lvl w:ilvl="1" w:tplc="18780E5A" w:tentative="1">
      <w:start w:val="1"/>
      <w:numFmt w:val="lowerLetter"/>
      <w:lvlText w:val="%2."/>
      <w:lvlJc w:val="left"/>
      <w:pPr>
        <w:ind w:left="2160" w:hanging="360"/>
      </w:pPr>
    </w:lvl>
    <w:lvl w:ilvl="2" w:tplc="100CE6C8" w:tentative="1">
      <w:start w:val="1"/>
      <w:numFmt w:val="lowerRoman"/>
      <w:lvlText w:val="%3."/>
      <w:lvlJc w:val="right"/>
      <w:pPr>
        <w:ind w:left="2880" w:hanging="180"/>
      </w:pPr>
    </w:lvl>
    <w:lvl w:ilvl="3" w:tplc="4906C910" w:tentative="1">
      <w:start w:val="1"/>
      <w:numFmt w:val="decimal"/>
      <w:lvlText w:val="%4."/>
      <w:lvlJc w:val="left"/>
      <w:pPr>
        <w:ind w:left="3600" w:hanging="360"/>
      </w:pPr>
    </w:lvl>
    <w:lvl w:ilvl="4" w:tplc="2332B160" w:tentative="1">
      <w:start w:val="1"/>
      <w:numFmt w:val="lowerLetter"/>
      <w:lvlText w:val="%5."/>
      <w:lvlJc w:val="left"/>
      <w:pPr>
        <w:ind w:left="4320" w:hanging="360"/>
      </w:pPr>
    </w:lvl>
    <w:lvl w:ilvl="5" w:tplc="2FD68A5A" w:tentative="1">
      <w:start w:val="1"/>
      <w:numFmt w:val="lowerRoman"/>
      <w:lvlText w:val="%6."/>
      <w:lvlJc w:val="right"/>
      <w:pPr>
        <w:ind w:left="5040" w:hanging="180"/>
      </w:pPr>
    </w:lvl>
    <w:lvl w:ilvl="6" w:tplc="3D14AA44" w:tentative="1">
      <w:start w:val="1"/>
      <w:numFmt w:val="decimal"/>
      <w:lvlText w:val="%7."/>
      <w:lvlJc w:val="left"/>
      <w:pPr>
        <w:ind w:left="5760" w:hanging="360"/>
      </w:pPr>
    </w:lvl>
    <w:lvl w:ilvl="7" w:tplc="97A6570A" w:tentative="1">
      <w:start w:val="1"/>
      <w:numFmt w:val="lowerLetter"/>
      <w:lvlText w:val="%8."/>
      <w:lvlJc w:val="left"/>
      <w:pPr>
        <w:ind w:left="6480" w:hanging="360"/>
      </w:pPr>
    </w:lvl>
    <w:lvl w:ilvl="8" w:tplc="8C923008"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23E70"/>
    <w:rsid w:val="0003153F"/>
    <w:rsid w:val="0003156A"/>
    <w:rsid w:val="00040CBB"/>
    <w:rsid w:val="000B78C8"/>
    <w:rsid w:val="000D2E93"/>
    <w:rsid w:val="00145FDC"/>
    <w:rsid w:val="001463B2"/>
    <w:rsid w:val="00154950"/>
    <w:rsid w:val="00175821"/>
    <w:rsid w:val="00191435"/>
    <w:rsid w:val="001F62C0"/>
    <w:rsid w:val="00245E02"/>
    <w:rsid w:val="002833BE"/>
    <w:rsid w:val="0029453A"/>
    <w:rsid w:val="003336E9"/>
    <w:rsid w:val="00336717"/>
    <w:rsid w:val="00353B66"/>
    <w:rsid w:val="0037543D"/>
    <w:rsid w:val="003939E9"/>
    <w:rsid w:val="0042665C"/>
    <w:rsid w:val="00456604"/>
    <w:rsid w:val="004A2675"/>
    <w:rsid w:val="004F5489"/>
    <w:rsid w:val="004F7139"/>
    <w:rsid w:val="00553DA2"/>
    <w:rsid w:val="0057093C"/>
    <w:rsid w:val="005A179C"/>
    <w:rsid w:val="005D4AF7"/>
    <w:rsid w:val="006121A5"/>
    <w:rsid w:val="00677362"/>
    <w:rsid w:val="0068133D"/>
    <w:rsid w:val="00691EC1"/>
    <w:rsid w:val="006C2EE0"/>
    <w:rsid w:val="007545F4"/>
    <w:rsid w:val="007C53FB"/>
    <w:rsid w:val="00812FB3"/>
    <w:rsid w:val="00834558"/>
    <w:rsid w:val="0083562F"/>
    <w:rsid w:val="00836DEF"/>
    <w:rsid w:val="008B7D18"/>
    <w:rsid w:val="008F1F97"/>
    <w:rsid w:val="008F4052"/>
    <w:rsid w:val="00926D2E"/>
    <w:rsid w:val="00964FA5"/>
    <w:rsid w:val="00984B1E"/>
    <w:rsid w:val="009D4EB3"/>
    <w:rsid w:val="00A62BB1"/>
    <w:rsid w:val="00AC5901"/>
    <w:rsid w:val="00B13D1B"/>
    <w:rsid w:val="00B36A3F"/>
    <w:rsid w:val="00B818DF"/>
    <w:rsid w:val="00C63CFD"/>
    <w:rsid w:val="00C90489"/>
    <w:rsid w:val="00CD566E"/>
    <w:rsid w:val="00CF1B89"/>
    <w:rsid w:val="00D52117"/>
    <w:rsid w:val="00D934D2"/>
    <w:rsid w:val="00DB0D39"/>
    <w:rsid w:val="00DD33DE"/>
    <w:rsid w:val="00E14005"/>
    <w:rsid w:val="00E614DD"/>
    <w:rsid w:val="00E627B4"/>
    <w:rsid w:val="00E8347B"/>
    <w:rsid w:val="00E97DDF"/>
    <w:rsid w:val="00EB44DD"/>
    <w:rsid w:val="00ED4B7A"/>
    <w:rsid w:val="00ED51CB"/>
    <w:rsid w:val="00F26063"/>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7C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E3E6E">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E3E6E">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E3E6E">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E3E6E">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E3E6E">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BC5ABB"/>
    <w:rsid w:val="00CE3E6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2019-06-15T10:57:00Z</dcterms:created>
  <dcterms:modified xsi:type="dcterms:W3CDTF">2019-06-15T10:57:00Z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id="Bymwnh4r"/&gt;&lt;style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