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30D0E" w:rsidRDefault="002A2A03" w:rsidP="00730D0E"/>
    <w:p w:rsidR="002A2A03" w:rsidRPr="00730D0E" w:rsidRDefault="002A2A03" w:rsidP="00730D0E">
      <w:pPr>
        <w:ind w:firstLine="0"/>
      </w:pPr>
    </w:p>
    <w:p w:rsidR="002A2A03" w:rsidRPr="00730D0E" w:rsidRDefault="002A2A03" w:rsidP="00730D0E"/>
    <w:p w:rsidR="002A2A03" w:rsidRPr="00730D0E" w:rsidRDefault="002A2A03" w:rsidP="00730D0E"/>
    <w:p w:rsidR="002A2A03" w:rsidRPr="00730D0E" w:rsidRDefault="002A2A03" w:rsidP="00730D0E">
      <w:pPr>
        <w:jc w:val="center"/>
      </w:pPr>
    </w:p>
    <w:p w:rsidR="00372957" w:rsidRDefault="003840AA" w:rsidP="00730D0E">
      <w:pPr>
        <w:jc w:val="center"/>
        <w:rPr>
          <w:color w:val="222222"/>
          <w:shd w:val="clear" w:color="auto" w:fill="FFFFFF"/>
        </w:rPr>
      </w:pPr>
      <w:r w:rsidRPr="00372957">
        <w:rPr>
          <w:color w:val="222222"/>
          <w:shd w:val="clear" w:color="auto" w:fill="FFFFFF"/>
        </w:rPr>
        <w:tab/>
      </w:r>
      <w:r w:rsidR="00D24904" w:rsidRPr="00D24904">
        <w:rPr>
          <w:color w:val="222222"/>
          <w:shd w:val="clear" w:color="auto" w:fill="FFFFFF"/>
        </w:rPr>
        <w:t>Business and management</w:t>
      </w:r>
    </w:p>
    <w:p w:rsidR="002A2A03" w:rsidRPr="00730D0E" w:rsidRDefault="003840AA" w:rsidP="00730D0E">
      <w:pPr>
        <w:jc w:val="center"/>
      </w:pPr>
      <w:proofErr w:type="spellStart"/>
      <w:r w:rsidRPr="00D24904">
        <w:t>Shali</w:t>
      </w:r>
      <w:proofErr w:type="spellEnd"/>
      <w:r w:rsidRPr="00D24904">
        <w:t xml:space="preserve"> Moriah </w:t>
      </w:r>
      <w:r w:rsidR="005832ED" w:rsidRPr="00730D0E">
        <w:t>(</w:t>
      </w:r>
      <w:r w:rsidRPr="00730D0E">
        <w:t>First M. Last)</w:t>
      </w:r>
    </w:p>
    <w:p w:rsidR="002A2A03" w:rsidRPr="00730D0E" w:rsidRDefault="003840AA" w:rsidP="00730D0E">
      <w:pPr>
        <w:jc w:val="center"/>
      </w:pPr>
      <w:r w:rsidRPr="00730D0E">
        <w:t>School or Institution Name (University at Place or Town, State)</w:t>
      </w:r>
    </w:p>
    <w:p w:rsidR="002A2A03" w:rsidRPr="00730D0E" w:rsidRDefault="002A2A03" w:rsidP="00730D0E">
      <w:pPr>
        <w:ind w:firstLine="0"/>
      </w:pPr>
    </w:p>
    <w:p w:rsidR="00CA38D8" w:rsidRPr="00730D0E" w:rsidRDefault="00CA38D8"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EC507D" w:rsidRPr="00730D0E" w:rsidRDefault="00EC507D" w:rsidP="00730D0E">
      <w:pPr>
        <w:tabs>
          <w:tab w:val="left" w:pos="90"/>
        </w:tabs>
        <w:ind w:firstLine="0"/>
      </w:pPr>
    </w:p>
    <w:p w:rsidR="00F8440D" w:rsidRPr="00730D0E" w:rsidRDefault="003840AA" w:rsidP="00730D0E">
      <w:pPr>
        <w:ind w:firstLine="0"/>
        <w:rPr>
          <w:color w:val="222222"/>
          <w:shd w:val="clear" w:color="auto" w:fill="FFFFFF"/>
        </w:rPr>
      </w:pPr>
      <w:r w:rsidRPr="00730D0E">
        <w:rPr>
          <w:color w:val="222222"/>
          <w:shd w:val="clear" w:color="auto" w:fill="FFFFFF"/>
        </w:rPr>
        <w:tab/>
      </w:r>
    </w:p>
    <w:p w:rsidR="00BF1551" w:rsidRDefault="003840AA" w:rsidP="00DD5AE5">
      <w:pPr>
        <w:rPr>
          <w:shd w:val="clear" w:color="auto" w:fill="FFFFFF"/>
        </w:rPr>
      </w:pPr>
      <w:r>
        <w:rPr>
          <w:shd w:val="clear" w:color="auto" w:fill="FFFFFF"/>
        </w:rPr>
        <w:lastRenderedPageBreak/>
        <w:t xml:space="preserve">The </w:t>
      </w:r>
      <w:r w:rsidR="00BE5365">
        <w:rPr>
          <w:shd w:val="clear" w:color="auto" w:fill="FFFFFF"/>
        </w:rPr>
        <w:t xml:space="preserve">assignment requires taking the decision to reduce the decision making to reduce engineers from six to four as required by NASA. </w:t>
      </w:r>
      <w:r w:rsidR="00D4607C">
        <w:rPr>
          <w:shd w:val="clear" w:color="auto" w:fill="FFFFFF"/>
        </w:rPr>
        <w:t xml:space="preserve">The cut back requires to analyze six of the engineers and make a decision regarding whom to fire to meet the workforce requirements. </w:t>
      </w:r>
      <w:r w:rsidR="00EC0413">
        <w:rPr>
          <w:shd w:val="clear" w:color="auto" w:fill="FFFFFF"/>
        </w:rPr>
        <w:t xml:space="preserve">The decision-making model employed in this case is </w:t>
      </w:r>
      <w:r w:rsidR="00D2475C">
        <w:rPr>
          <w:shd w:val="clear" w:color="auto" w:fill="FFFFFF"/>
        </w:rPr>
        <w:t>Bounded</w:t>
      </w:r>
      <w:r w:rsidR="00EC0413">
        <w:rPr>
          <w:shd w:val="clear" w:color="auto" w:fill="FFFFFF"/>
        </w:rPr>
        <w:t xml:space="preserve"> Rationality. </w:t>
      </w:r>
      <w:r w:rsidR="00D2475C">
        <w:rPr>
          <w:shd w:val="clear" w:color="auto" w:fill="FFFFFF"/>
        </w:rPr>
        <w:t>It the concept that decision makes take decision-based on their limited rationality.</w:t>
      </w:r>
      <w:r w:rsidR="000F735E">
        <w:rPr>
          <w:shd w:val="clear" w:color="auto" w:fill="FFFFFF"/>
        </w:rPr>
        <w:t xml:space="preserve"> This means that they can't avoid</w:t>
      </w:r>
      <w:r w:rsidR="00991DE3">
        <w:rPr>
          <w:shd w:val="clear" w:color="auto" w:fill="FFFFFF"/>
        </w:rPr>
        <w:t xml:space="preserve"> three constraints, limited </w:t>
      </w:r>
      <w:r w:rsidR="005B2D5C">
        <w:rPr>
          <w:shd w:val="clear" w:color="auto" w:fill="FFFFFF"/>
        </w:rPr>
        <w:t xml:space="preserve">information availability, </w:t>
      </w:r>
      <w:r w:rsidR="005B2D5C">
        <w:rPr>
          <w:shd w:val="clear" w:color="auto" w:fill="FFFFFF"/>
        </w:rPr>
        <w:t>limited</w:t>
      </w:r>
      <w:r w:rsidR="005B2D5C">
        <w:rPr>
          <w:shd w:val="clear" w:color="auto" w:fill="FFFFFF"/>
        </w:rPr>
        <w:t xml:space="preserve"> human</w:t>
      </w:r>
      <w:r w:rsidR="005B2D5C">
        <w:rPr>
          <w:shd w:val="clear" w:color="auto" w:fill="FFFFFF"/>
        </w:rPr>
        <w:t xml:space="preserve"> capacity to </w:t>
      </w:r>
      <w:r w:rsidR="005B2D5C">
        <w:rPr>
          <w:shd w:val="clear" w:color="auto" w:fill="FFFFFF"/>
        </w:rPr>
        <w:t>appraise</w:t>
      </w:r>
      <w:r w:rsidR="005B2D5C">
        <w:rPr>
          <w:shd w:val="clear" w:color="auto" w:fill="FFFFFF"/>
        </w:rPr>
        <w:t xml:space="preserve"> the information</w:t>
      </w:r>
      <w:r w:rsidR="005B2D5C">
        <w:rPr>
          <w:shd w:val="clear" w:color="auto" w:fill="FFFFFF"/>
        </w:rPr>
        <w:t xml:space="preserve"> and time constraint</w:t>
      </w:r>
      <w:r w:rsidR="00F57719">
        <w:rPr>
          <w:shd w:val="clear" w:color="auto" w:fill="FFFFFF"/>
        </w:rPr>
        <w:t xml:space="preserve"> </w:t>
      </w:r>
      <w:r w:rsidR="00F57719">
        <w:rPr>
          <w:shd w:val="clear" w:color="auto" w:fill="FFFFFF"/>
        </w:rPr>
        <w:fldChar w:fldCharType="begin"/>
      </w:r>
      <w:r w:rsidR="00F57719">
        <w:rPr>
          <w:shd w:val="clear" w:color="auto" w:fill="FFFFFF"/>
        </w:rPr>
        <w:instrText xml:space="preserve"> ADDIN ZOTERO_ITEM CSL_CITATION {"citationID":"a2muv329lad","properties":{"formattedCitation":"(Gigerenzer &amp; Selten, 2002)","plainCitation":"(Gigerenzer &amp; Selten, 2002)"},"citationItems":[{"id":1135,"uris":["http://zotero.org/users/local/FGhKhGPG/items/K2BBSCLX"],"uri":["http://zotero.org/users/local/FGhKhGPG/items/K2BBSCLX"],"itemData":{"id":1135,"type":"book","title":"Bounded rationality: The adaptive toolbox","publisher":"MIT press","ISBN":"0-262-57164-1","author":[{"family":"Gigerenzer","given":"Gerd"},{"family":"Selten","given":"Reinhard"}],"issued":{"date-parts":[["2002"]]}}}],"schema":"https://github.com/citation-style-language/schema/raw/master/csl-citation.json"} </w:instrText>
      </w:r>
      <w:r w:rsidR="00F57719">
        <w:rPr>
          <w:shd w:val="clear" w:color="auto" w:fill="FFFFFF"/>
        </w:rPr>
        <w:fldChar w:fldCharType="separate"/>
      </w:r>
      <w:r w:rsidR="00F57719" w:rsidRPr="00F57719">
        <w:t>(</w:t>
      </w:r>
      <w:proofErr w:type="spellStart"/>
      <w:r w:rsidR="00F57719" w:rsidRPr="00F57719">
        <w:t>Gigerenzer</w:t>
      </w:r>
      <w:proofErr w:type="spellEnd"/>
      <w:r w:rsidR="00F57719" w:rsidRPr="00F57719">
        <w:t xml:space="preserve"> &amp; </w:t>
      </w:r>
      <w:proofErr w:type="spellStart"/>
      <w:r w:rsidR="00F57719" w:rsidRPr="00F57719">
        <w:t>Selten</w:t>
      </w:r>
      <w:proofErr w:type="spellEnd"/>
      <w:r w:rsidR="00F57719" w:rsidRPr="00F57719">
        <w:t>, 2002)</w:t>
      </w:r>
      <w:r w:rsidR="00F57719">
        <w:rPr>
          <w:shd w:val="clear" w:color="auto" w:fill="FFFFFF"/>
        </w:rPr>
        <w:fldChar w:fldCharType="end"/>
      </w:r>
      <w:r w:rsidR="000F735E">
        <w:rPr>
          <w:shd w:val="clear" w:color="auto" w:fill="FFFFFF"/>
        </w:rPr>
        <w:t xml:space="preserve">. </w:t>
      </w:r>
      <w:r w:rsidR="00AE01D6">
        <w:rPr>
          <w:shd w:val="clear" w:color="auto" w:fill="FFFFFF"/>
        </w:rPr>
        <w:t xml:space="preserve">Hence the choices made are </w:t>
      </w:r>
      <w:r w:rsidR="00DD5AE5">
        <w:rPr>
          <w:shd w:val="clear" w:color="auto" w:fill="FFFFFF"/>
        </w:rPr>
        <w:t>satisficing</w:t>
      </w:r>
      <w:r w:rsidR="00AE01D6">
        <w:rPr>
          <w:shd w:val="clear" w:color="auto" w:fill="FFFFFF"/>
        </w:rPr>
        <w:t>, going for a satisfactory outcome rather than the optimal o</w:t>
      </w:r>
      <w:r w:rsidR="00DD5AE5">
        <w:rPr>
          <w:shd w:val="clear" w:color="auto" w:fill="FFFFFF"/>
        </w:rPr>
        <w:t>n</w:t>
      </w:r>
      <w:r w:rsidR="00AE01D6">
        <w:rPr>
          <w:shd w:val="clear" w:color="auto" w:fill="FFFFFF"/>
        </w:rPr>
        <w:t xml:space="preserve">e. </w:t>
      </w:r>
    </w:p>
    <w:p w:rsidR="00DD5AE5" w:rsidRDefault="003840AA" w:rsidP="00DD5AE5">
      <w:pPr>
        <w:rPr>
          <w:shd w:val="clear" w:color="auto" w:fill="FFFFFF"/>
        </w:rPr>
      </w:pPr>
      <w:r>
        <w:rPr>
          <w:shd w:val="clear" w:color="auto" w:fill="FFFFFF"/>
        </w:rPr>
        <w:t xml:space="preserve">The workers I have decided to cut include Sandra Rosen and </w:t>
      </w:r>
      <w:proofErr w:type="spellStart"/>
      <w:r>
        <w:rPr>
          <w:shd w:val="clear" w:color="auto" w:fill="FFFFFF"/>
        </w:rPr>
        <w:t>Elon</w:t>
      </w:r>
      <w:proofErr w:type="spellEnd"/>
      <w:r>
        <w:rPr>
          <w:shd w:val="clear" w:color="auto" w:fill="FFFFFF"/>
        </w:rPr>
        <w:t xml:space="preserve"> Boyer. The decision made is based on the information availa</w:t>
      </w:r>
      <w:bookmarkStart w:id="0" w:name="_GoBack"/>
      <w:bookmarkEnd w:id="0"/>
      <w:r>
        <w:rPr>
          <w:shd w:val="clear" w:color="auto" w:fill="FFFFFF"/>
        </w:rPr>
        <w:t xml:space="preserve">ble, and it is not the best possible option. </w:t>
      </w:r>
      <w:r w:rsidR="00843FF0">
        <w:rPr>
          <w:shd w:val="clear" w:color="auto" w:fill="FFFFFF"/>
        </w:rPr>
        <w:t>The</w:t>
      </w:r>
      <w:r>
        <w:rPr>
          <w:shd w:val="clear" w:color="auto" w:fill="FFFFFF"/>
        </w:rPr>
        <w:t xml:space="preserve"> employees have </w:t>
      </w:r>
      <w:r w:rsidR="00843FF0">
        <w:rPr>
          <w:shd w:val="clear" w:color="auto" w:fill="FFFFFF"/>
        </w:rPr>
        <w:t>been</w:t>
      </w:r>
      <w:r>
        <w:rPr>
          <w:shd w:val="clear" w:color="auto" w:fill="FFFFFF"/>
        </w:rPr>
        <w:t xml:space="preserve"> evaluated </w:t>
      </w:r>
      <w:r w:rsidR="00843FF0">
        <w:rPr>
          <w:shd w:val="clear" w:color="auto" w:fill="FFFFFF"/>
        </w:rPr>
        <w:t xml:space="preserve">to take the cut off a decision </w:t>
      </w:r>
      <w:r>
        <w:rPr>
          <w:shd w:val="clear" w:color="auto" w:fill="FFFFFF"/>
        </w:rPr>
        <w:t xml:space="preserve">on the basis of information like their </w:t>
      </w:r>
      <w:r w:rsidR="00843FF0">
        <w:rPr>
          <w:shd w:val="clear" w:color="auto" w:fill="FFFFFF"/>
        </w:rPr>
        <w:t>performance</w:t>
      </w:r>
      <w:r>
        <w:rPr>
          <w:shd w:val="clear" w:color="auto" w:fill="FFFFFF"/>
        </w:rPr>
        <w:t xml:space="preserve">, tenure in the company, family </w:t>
      </w:r>
      <w:r w:rsidR="00843FF0">
        <w:rPr>
          <w:shd w:val="clear" w:color="auto" w:fill="FFFFFF"/>
        </w:rPr>
        <w:t>responsibilities</w:t>
      </w:r>
      <w:r>
        <w:rPr>
          <w:shd w:val="clear" w:color="auto" w:fill="FFFFFF"/>
        </w:rPr>
        <w:t xml:space="preserve"> and ability to get a new job very easily. </w:t>
      </w:r>
      <w:r w:rsidR="00AF7F06">
        <w:rPr>
          <w:shd w:val="clear" w:color="auto" w:fill="FFFFFF"/>
        </w:rPr>
        <w:t xml:space="preserve">Sandra is 22, she is single and has the top bachelor's degree. She has not spent even a year with the company and has high ratings. She is capable of getting any better job in no time. Although she is able to enhance the morale and productivity in the department, the company does not have a long term relationship with her as compared to other employees like </w:t>
      </w:r>
      <w:r w:rsidR="005460FF">
        <w:rPr>
          <w:shd w:val="clear" w:color="auto" w:fill="FFFFFF"/>
        </w:rPr>
        <w:t xml:space="preserve">14 or 20 years. </w:t>
      </w:r>
    </w:p>
    <w:p w:rsidR="00DD5AE5" w:rsidRDefault="003840AA" w:rsidP="00726F5C">
      <w:pPr>
        <w:rPr>
          <w:shd w:val="clear" w:color="auto" w:fill="FFFFFF"/>
        </w:rPr>
      </w:pPr>
      <w:r>
        <w:rPr>
          <w:shd w:val="clear" w:color="auto" w:fill="FFFFFF"/>
        </w:rPr>
        <w:t xml:space="preserve">The decision to cut off </w:t>
      </w:r>
      <w:proofErr w:type="spellStart"/>
      <w:r>
        <w:rPr>
          <w:shd w:val="clear" w:color="auto" w:fill="FFFFFF"/>
        </w:rPr>
        <w:t>Elon</w:t>
      </w:r>
      <w:proofErr w:type="spellEnd"/>
      <w:r>
        <w:rPr>
          <w:shd w:val="clear" w:color="auto" w:fill="FFFFFF"/>
        </w:rPr>
        <w:t xml:space="preserve"> Boyer is also based on the facts that he has no kids and is having an advanced degree from a top university. </w:t>
      </w:r>
      <w:r w:rsidR="00B333FC">
        <w:rPr>
          <w:shd w:val="clear" w:color="auto" w:fill="FFFFFF"/>
        </w:rPr>
        <w:t xml:space="preserve">His wife is also a doctor, so there is no likelihood of him facing financial </w:t>
      </w:r>
      <w:r w:rsidR="00972C8B">
        <w:rPr>
          <w:shd w:val="clear" w:color="auto" w:fill="FFFFFF"/>
        </w:rPr>
        <w:t xml:space="preserve">strains. Rest of </w:t>
      </w:r>
      <w:r w:rsidR="00477A37">
        <w:rPr>
          <w:shd w:val="clear" w:color="auto" w:fill="FFFFFF"/>
        </w:rPr>
        <w:t>the</w:t>
      </w:r>
      <w:r w:rsidR="00972C8B">
        <w:rPr>
          <w:shd w:val="clear" w:color="auto" w:fill="FFFFFF"/>
        </w:rPr>
        <w:t xml:space="preserve"> employees have children, and they are </w:t>
      </w:r>
      <w:r w:rsidR="00477A37">
        <w:rPr>
          <w:shd w:val="clear" w:color="auto" w:fill="FFFFFF"/>
        </w:rPr>
        <w:t>overburdened</w:t>
      </w:r>
      <w:r w:rsidR="00972C8B">
        <w:rPr>
          <w:shd w:val="clear" w:color="auto" w:fill="FFFFFF"/>
        </w:rPr>
        <w:t xml:space="preserve"> with </w:t>
      </w:r>
      <w:r w:rsidR="00477A37">
        <w:rPr>
          <w:shd w:val="clear" w:color="auto" w:fill="FFFFFF"/>
        </w:rPr>
        <w:t xml:space="preserve">family responsibilities, they will face a hard time if they would be terminated at once. </w:t>
      </w:r>
      <w:proofErr w:type="spellStart"/>
      <w:r w:rsidR="00E4115A">
        <w:rPr>
          <w:shd w:val="clear" w:color="auto" w:fill="FFFFFF"/>
        </w:rPr>
        <w:t>Elon</w:t>
      </w:r>
      <w:proofErr w:type="spellEnd"/>
      <w:r w:rsidR="00E4115A">
        <w:rPr>
          <w:shd w:val="clear" w:color="auto" w:fill="FFFFFF"/>
        </w:rPr>
        <w:t xml:space="preserve"> also has a hard time fitting with his co-workers </w:t>
      </w:r>
      <w:r w:rsidR="00726F5C">
        <w:rPr>
          <w:shd w:val="clear" w:color="auto" w:fill="FFFFFF"/>
        </w:rPr>
        <w:t xml:space="preserve">even in three years, </w:t>
      </w:r>
      <w:r w:rsidR="00E4115A">
        <w:rPr>
          <w:shd w:val="clear" w:color="auto" w:fill="FFFFFF"/>
        </w:rPr>
        <w:t xml:space="preserve">and his </w:t>
      </w:r>
      <w:r w:rsidR="00E4115A">
        <w:rPr>
          <w:shd w:val="clear" w:color="auto" w:fill="FFFFFF"/>
        </w:rPr>
        <w:lastRenderedPageBreak/>
        <w:t>performance may reduce in future due to this fact. The company owes to the employees who have been it in all the circumstance, and they hold a share in the company.</w:t>
      </w: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3D7812" w:rsidRDefault="003D7812" w:rsidP="00726F5C">
      <w:pPr>
        <w:rPr>
          <w:shd w:val="clear" w:color="auto" w:fill="FFFFFF"/>
        </w:rPr>
      </w:pPr>
    </w:p>
    <w:p w:rsidR="00F57719" w:rsidRDefault="003840AA" w:rsidP="00726F5C">
      <w:pPr>
        <w:rPr>
          <w:shd w:val="clear" w:color="auto" w:fill="FFFFFF"/>
        </w:rPr>
      </w:pPr>
      <w:r>
        <w:rPr>
          <w:shd w:val="clear" w:color="auto" w:fill="FFFFFF"/>
        </w:rPr>
        <w:lastRenderedPageBreak/>
        <w:t xml:space="preserve">References </w:t>
      </w:r>
    </w:p>
    <w:p w:rsidR="00F57719" w:rsidRPr="00F57719" w:rsidRDefault="003840AA" w:rsidP="00F57719">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F57719">
        <w:t xml:space="preserve">Gigerenzer, G., &amp; Selten, R. (2002). </w:t>
      </w:r>
      <w:r w:rsidRPr="00F57719">
        <w:rPr>
          <w:i/>
          <w:iCs/>
        </w:rPr>
        <w:t>Bounded rationality: The adaptive toolbox</w:t>
      </w:r>
      <w:r w:rsidRPr="00F57719">
        <w:t>. MIT press.</w:t>
      </w:r>
    </w:p>
    <w:p w:rsidR="00F57719" w:rsidRPr="00B879B7" w:rsidRDefault="003840AA" w:rsidP="00726F5C">
      <w:pPr>
        <w:rPr>
          <w:shd w:val="clear" w:color="auto" w:fill="FFFFFF"/>
        </w:rPr>
      </w:pPr>
      <w:r>
        <w:rPr>
          <w:shd w:val="clear" w:color="auto" w:fill="FFFFFF"/>
        </w:rPr>
        <w:fldChar w:fldCharType="end"/>
      </w:r>
    </w:p>
    <w:sectPr w:rsidR="00F57719" w:rsidRPr="00B879B7"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65C" w:rsidRDefault="00EF365C">
      <w:pPr>
        <w:spacing w:line="240" w:lineRule="auto"/>
      </w:pPr>
      <w:r>
        <w:separator/>
      </w:r>
    </w:p>
  </w:endnote>
  <w:endnote w:type="continuationSeparator" w:id="0">
    <w:p w:rsidR="00EF365C" w:rsidRDefault="00EF3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65C" w:rsidRDefault="00EF365C">
      <w:pPr>
        <w:spacing w:line="240" w:lineRule="auto"/>
      </w:pPr>
      <w:r>
        <w:separator/>
      </w:r>
    </w:p>
  </w:footnote>
  <w:footnote w:type="continuationSeparator" w:id="0">
    <w:p w:rsidR="00EF365C" w:rsidRDefault="00EF36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840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840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D5C">
      <w:rPr>
        <w:rStyle w:val="PageNumber"/>
        <w:noProof/>
      </w:rPr>
      <w:t>4</w:t>
    </w:r>
    <w:r>
      <w:rPr>
        <w:rStyle w:val="PageNumber"/>
      </w:rPr>
      <w:fldChar w:fldCharType="end"/>
    </w:r>
  </w:p>
  <w:p w:rsidR="002A2A03" w:rsidRPr="001F1A8F" w:rsidRDefault="003840AA" w:rsidP="00D24904">
    <w:pPr>
      <w:spacing w:after="300" w:line="240" w:lineRule="auto"/>
      <w:ind w:firstLine="0"/>
      <w:rPr>
        <w:color w:val="393939"/>
        <w:sz w:val="20"/>
        <w:szCs w:val="20"/>
      </w:rPr>
    </w:pPr>
    <w:r>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3840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DE3">
      <w:rPr>
        <w:rStyle w:val="PageNumber"/>
        <w:noProof/>
      </w:rPr>
      <w:t>1</w:t>
    </w:r>
    <w:r>
      <w:rPr>
        <w:rStyle w:val="PageNumber"/>
      </w:rPr>
      <w:fldChar w:fldCharType="end"/>
    </w:r>
  </w:p>
  <w:p w:rsidR="002A2A03" w:rsidRPr="008D3F2B" w:rsidRDefault="003840AA" w:rsidP="00372957">
    <w:pPr>
      <w:spacing w:after="300" w:line="240" w:lineRule="auto"/>
      <w:ind w:firstLine="0"/>
      <w:rPr>
        <w:color w:val="393939"/>
        <w:sz w:val="20"/>
        <w:szCs w:val="20"/>
      </w:rPr>
    </w:pPr>
    <w:r>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048CE1CE">
      <w:start w:val="1"/>
      <w:numFmt w:val="bullet"/>
      <w:lvlText w:val=""/>
      <w:lvlJc w:val="left"/>
      <w:pPr>
        <w:ind w:left="810" w:hanging="360"/>
      </w:pPr>
      <w:rPr>
        <w:rFonts w:ascii="Symbol" w:hAnsi="Symbol" w:hint="default"/>
      </w:rPr>
    </w:lvl>
    <w:lvl w:ilvl="1" w:tplc="4266BEB0" w:tentative="1">
      <w:start w:val="1"/>
      <w:numFmt w:val="bullet"/>
      <w:lvlText w:val="o"/>
      <w:lvlJc w:val="left"/>
      <w:pPr>
        <w:ind w:left="1530" w:hanging="360"/>
      </w:pPr>
      <w:rPr>
        <w:rFonts w:ascii="Courier New" w:hAnsi="Courier New" w:cs="Courier New" w:hint="default"/>
      </w:rPr>
    </w:lvl>
    <w:lvl w:ilvl="2" w:tplc="0A32A502" w:tentative="1">
      <w:start w:val="1"/>
      <w:numFmt w:val="bullet"/>
      <w:lvlText w:val=""/>
      <w:lvlJc w:val="left"/>
      <w:pPr>
        <w:ind w:left="2250" w:hanging="360"/>
      </w:pPr>
      <w:rPr>
        <w:rFonts w:ascii="Wingdings" w:hAnsi="Wingdings" w:hint="default"/>
      </w:rPr>
    </w:lvl>
    <w:lvl w:ilvl="3" w:tplc="CE8A1B50" w:tentative="1">
      <w:start w:val="1"/>
      <w:numFmt w:val="bullet"/>
      <w:lvlText w:val=""/>
      <w:lvlJc w:val="left"/>
      <w:pPr>
        <w:ind w:left="2970" w:hanging="360"/>
      </w:pPr>
      <w:rPr>
        <w:rFonts w:ascii="Symbol" w:hAnsi="Symbol" w:hint="default"/>
      </w:rPr>
    </w:lvl>
    <w:lvl w:ilvl="4" w:tplc="2A3ED54C" w:tentative="1">
      <w:start w:val="1"/>
      <w:numFmt w:val="bullet"/>
      <w:lvlText w:val="o"/>
      <w:lvlJc w:val="left"/>
      <w:pPr>
        <w:ind w:left="3690" w:hanging="360"/>
      </w:pPr>
      <w:rPr>
        <w:rFonts w:ascii="Courier New" w:hAnsi="Courier New" w:cs="Courier New" w:hint="default"/>
      </w:rPr>
    </w:lvl>
    <w:lvl w:ilvl="5" w:tplc="57ACDC12" w:tentative="1">
      <w:start w:val="1"/>
      <w:numFmt w:val="bullet"/>
      <w:lvlText w:val=""/>
      <w:lvlJc w:val="left"/>
      <w:pPr>
        <w:ind w:left="4410" w:hanging="360"/>
      </w:pPr>
      <w:rPr>
        <w:rFonts w:ascii="Wingdings" w:hAnsi="Wingdings" w:hint="default"/>
      </w:rPr>
    </w:lvl>
    <w:lvl w:ilvl="6" w:tplc="4DC4DFDA" w:tentative="1">
      <w:start w:val="1"/>
      <w:numFmt w:val="bullet"/>
      <w:lvlText w:val=""/>
      <w:lvlJc w:val="left"/>
      <w:pPr>
        <w:ind w:left="5130" w:hanging="360"/>
      </w:pPr>
      <w:rPr>
        <w:rFonts w:ascii="Symbol" w:hAnsi="Symbol" w:hint="default"/>
      </w:rPr>
    </w:lvl>
    <w:lvl w:ilvl="7" w:tplc="7012C140" w:tentative="1">
      <w:start w:val="1"/>
      <w:numFmt w:val="bullet"/>
      <w:lvlText w:val="o"/>
      <w:lvlJc w:val="left"/>
      <w:pPr>
        <w:ind w:left="5850" w:hanging="360"/>
      </w:pPr>
      <w:rPr>
        <w:rFonts w:ascii="Courier New" w:hAnsi="Courier New" w:cs="Courier New" w:hint="default"/>
      </w:rPr>
    </w:lvl>
    <w:lvl w:ilvl="8" w:tplc="60B2FA88"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ACE8B92C">
      <w:start w:val="1"/>
      <w:numFmt w:val="decimal"/>
      <w:lvlText w:val="%1."/>
      <w:lvlJc w:val="left"/>
      <w:pPr>
        <w:ind w:left="810" w:hanging="360"/>
      </w:pPr>
    </w:lvl>
    <w:lvl w:ilvl="1" w:tplc="5D2E47B4" w:tentative="1">
      <w:start w:val="1"/>
      <w:numFmt w:val="lowerLetter"/>
      <w:lvlText w:val="%2."/>
      <w:lvlJc w:val="left"/>
      <w:pPr>
        <w:ind w:left="1530" w:hanging="360"/>
      </w:pPr>
    </w:lvl>
    <w:lvl w:ilvl="2" w:tplc="4C04C7D2" w:tentative="1">
      <w:start w:val="1"/>
      <w:numFmt w:val="lowerRoman"/>
      <w:lvlText w:val="%3."/>
      <w:lvlJc w:val="right"/>
      <w:pPr>
        <w:ind w:left="2250" w:hanging="180"/>
      </w:pPr>
    </w:lvl>
    <w:lvl w:ilvl="3" w:tplc="64E0639A" w:tentative="1">
      <w:start w:val="1"/>
      <w:numFmt w:val="decimal"/>
      <w:lvlText w:val="%4."/>
      <w:lvlJc w:val="left"/>
      <w:pPr>
        <w:ind w:left="2970" w:hanging="360"/>
      </w:pPr>
    </w:lvl>
    <w:lvl w:ilvl="4" w:tplc="971A3304" w:tentative="1">
      <w:start w:val="1"/>
      <w:numFmt w:val="lowerLetter"/>
      <w:lvlText w:val="%5."/>
      <w:lvlJc w:val="left"/>
      <w:pPr>
        <w:ind w:left="3690" w:hanging="360"/>
      </w:pPr>
    </w:lvl>
    <w:lvl w:ilvl="5" w:tplc="7FEAA202" w:tentative="1">
      <w:start w:val="1"/>
      <w:numFmt w:val="lowerRoman"/>
      <w:lvlText w:val="%6."/>
      <w:lvlJc w:val="right"/>
      <w:pPr>
        <w:ind w:left="4410" w:hanging="180"/>
      </w:pPr>
    </w:lvl>
    <w:lvl w:ilvl="6" w:tplc="9B0ED526" w:tentative="1">
      <w:start w:val="1"/>
      <w:numFmt w:val="decimal"/>
      <w:lvlText w:val="%7."/>
      <w:lvlJc w:val="left"/>
      <w:pPr>
        <w:ind w:left="5130" w:hanging="360"/>
      </w:pPr>
    </w:lvl>
    <w:lvl w:ilvl="7" w:tplc="B80AFFB6" w:tentative="1">
      <w:start w:val="1"/>
      <w:numFmt w:val="lowerLetter"/>
      <w:lvlText w:val="%8."/>
      <w:lvlJc w:val="left"/>
      <w:pPr>
        <w:ind w:left="5850" w:hanging="360"/>
      </w:pPr>
    </w:lvl>
    <w:lvl w:ilvl="8" w:tplc="76B6882A" w:tentative="1">
      <w:start w:val="1"/>
      <w:numFmt w:val="lowerRoman"/>
      <w:lvlText w:val="%9."/>
      <w:lvlJc w:val="right"/>
      <w:pPr>
        <w:ind w:left="6570" w:hanging="180"/>
      </w:pPr>
    </w:lvl>
  </w:abstractNum>
  <w:abstractNum w:abstractNumId="3">
    <w:nsid w:val="628F58BE"/>
    <w:multiLevelType w:val="hybridMultilevel"/>
    <w:tmpl w:val="57A239CC"/>
    <w:lvl w:ilvl="0" w:tplc="2FC64C8E">
      <w:start w:val="1"/>
      <w:numFmt w:val="decimal"/>
      <w:lvlText w:val="%1."/>
      <w:lvlJc w:val="left"/>
      <w:pPr>
        <w:ind w:left="810" w:hanging="360"/>
      </w:pPr>
      <w:rPr>
        <w:rFonts w:hint="default"/>
      </w:rPr>
    </w:lvl>
    <w:lvl w:ilvl="1" w:tplc="6CE29674" w:tentative="1">
      <w:start w:val="1"/>
      <w:numFmt w:val="bullet"/>
      <w:lvlText w:val="o"/>
      <w:lvlJc w:val="left"/>
      <w:pPr>
        <w:ind w:left="1530" w:hanging="360"/>
      </w:pPr>
      <w:rPr>
        <w:rFonts w:ascii="Courier New" w:hAnsi="Courier New" w:cs="Courier New" w:hint="default"/>
      </w:rPr>
    </w:lvl>
    <w:lvl w:ilvl="2" w:tplc="6584F65E" w:tentative="1">
      <w:start w:val="1"/>
      <w:numFmt w:val="bullet"/>
      <w:lvlText w:val=""/>
      <w:lvlJc w:val="left"/>
      <w:pPr>
        <w:ind w:left="2250" w:hanging="360"/>
      </w:pPr>
      <w:rPr>
        <w:rFonts w:ascii="Wingdings" w:hAnsi="Wingdings" w:hint="default"/>
      </w:rPr>
    </w:lvl>
    <w:lvl w:ilvl="3" w:tplc="07023F00" w:tentative="1">
      <w:start w:val="1"/>
      <w:numFmt w:val="bullet"/>
      <w:lvlText w:val=""/>
      <w:lvlJc w:val="left"/>
      <w:pPr>
        <w:ind w:left="2970" w:hanging="360"/>
      </w:pPr>
      <w:rPr>
        <w:rFonts w:ascii="Symbol" w:hAnsi="Symbol" w:hint="default"/>
      </w:rPr>
    </w:lvl>
    <w:lvl w:ilvl="4" w:tplc="3702CC80" w:tentative="1">
      <w:start w:val="1"/>
      <w:numFmt w:val="bullet"/>
      <w:lvlText w:val="o"/>
      <w:lvlJc w:val="left"/>
      <w:pPr>
        <w:ind w:left="3690" w:hanging="360"/>
      </w:pPr>
      <w:rPr>
        <w:rFonts w:ascii="Courier New" w:hAnsi="Courier New" w:cs="Courier New" w:hint="default"/>
      </w:rPr>
    </w:lvl>
    <w:lvl w:ilvl="5" w:tplc="C26A0E14" w:tentative="1">
      <w:start w:val="1"/>
      <w:numFmt w:val="bullet"/>
      <w:lvlText w:val=""/>
      <w:lvlJc w:val="left"/>
      <w:pPr>
        <w:ind w:left="4410" w:hanging="360"/>
      </w:pPr>
      <w:rPr>
        <w:rFonts w:ascii="Wingdings" w:hAnsi="Wingdings" w:hint="default"/>
      </w:rPr>
    </w:lvl>
    <w:lvl w:ilvl="6" w:tplc="926259FA" w:tentative="1">
      <w:start w:val="1"/>
      <w:numFmt w:val="bullet"/>
      <w:lvlText w:val=""/>
      <w:lvlJc w:val="left"/>
      <w:pPr>
        <w:ind w:left="5130" w:hanging="360"/>
      </w:pPr>
      <w:rPr>
        <w:rFonts w:ascii="Symbol" w:hAnsi="Symbol" w:hint="default"/>
      </w:rPr>
    </w:lvl>
    <w:lvl w:ilvl="7" w:tplc="2C180082" w:tentative="1">
      <w:start w:val="1"/>
      <w:numFmt w:val="bullet"/>
      <w:lvlText w:val="o"/>
      <w:lvlJc w:val="left"/>
      <w:pPr>
        <w:ind w:left="5850" w:hanging="360"/>
      </w:pPr>
      <w:rPr>
        <w:rFonts w:ascii="Courier New" w:hAnsi="Courier New" w:cs="Courier New" w:hint="default"/>
      </w:rPr>
    </w:lvl>
    <w:lvl w:ilvl="8" w:tplc="F3189010"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B486E8D4">
      <w:start w:val="1"/>
      <w:numFmt w:val="bullet"/>
      <w:lvlText w:val=""/>
      <w:lvlJc w:val="left"/>
      <w:pPr>
        <w:ind w:left="810" w:hanging="360"/>
      </w:pPr>
      <w:rPr>
        <w:rFonts w:ascii="Symbol" w:hAnsi="Symbol" w:hint="default"/>
      </w:rPr>
    </w:lvl>
    <w:lvl w:ilvl="1" w:tplc="B3B0EE60" w:tentative="1">
      <w:start w:val="1"/>
      <w:numFmt w:val="bullet"/>
      <w:lvlText w:val="o"/>
      <w:lvlJc w:val="left"/>
      <w:pPr>
        <w:ind w:left="1530" w:hanging="360"/>
      </w:pPr>
      <w:rPr>
        <w:rFonts w:ascii="Courier New" w:hAnsi="Courier New" w:cs="Courier New" w:hint="default"/>
      </w:rPr>
    </w:lvl>
    <w:lvl w:ilvl="2" w:tplc="687E2D80" w:tentative="1">
      <w:start w:val="1"/>
      <w:numFmt w:val="bullet"/>
      <w:lvlText w:val=""/>
      <w:lvlJc w:val="left"/>
      <w:pPr>
        <w:ind w:left="2250" w:hanging="360"/>
      </w:pPr>
      <w:rPr>
        <w:rFonts w:ascii="Wingdings" w:hAnsi="Wingdings" w:hint="default"/>
      </w:rPr>
    </w:lvl>
    <w:lvl w:ilvl="3" w:tplc="F9FE1C68" w:tentative="1">
      <w:start w:val="1"/>
      <w:numFmt w:val="bullet"/>
      <w:lvlText w:val=""/>
      <w:lvlJc w:val="left"/>
      <w:pPr>
        <w:ind w:left="2970" w:hanging="360"/>
      </w:pPr>
      <w:rPr>
        <w:rFonts w:ascii="Symbol" w:hAnsi="Symbol" w:hint="default"/>
      </w:rPr>
    </w:lvl>
    <w:lvl w:ilvl="4" w:tplc="26C6F8A2" w:tentative="1">
      <w:start w:val="1"/>
      <w:numFmt w:val="bullet"/>
      <w:lvlText w:val="o"/>
      <w:lvlJc w:val="left"/>
      <w:pPr>
        <w:ind w:left="3690" w:hanging="360"/>
      </w:pPr>
      <w:rPr>
        <w:rFonts w:ascii="Courier New" w:hAnsi="Courier New" w:cs="Courier New" w:hint="default"/>
      </w:rPr>
    </w:lvl>
    <w:lvl w:ilvl="5" w:tplc="F91E7B52" w:tentative="1">
      <w:start w:val="1"/>
      <w:numFmt w:val="bullet"/>
      <w:lvlText w:val=""/>
      <w:lvlJc w:val="left"/>
      <w:pPr>
        <w:ind w:left="4410" w:hanging="360"/>
      </w:pPr>
      <w:rPr>
        <w:rFonts w:ascii="Wingdings" w:hAnsi="Wingdings" w:hint="default"/>
      </w:rPr>
    </w:lvl>
    <w:lvl w:ilvl="6" w:tplc="9272C7B0" w:tentative="1">
      <w:start w:val="1"/>
      <w:numFmt w:val="bullet"/>
      <w:lvlText w:val=""/>
      <w:lvlJc w:val="left"/>
      <w:pPr>
        <w:ind w:left="5130" w:hanging="360"/>
      </w:pPr>
      <w:rPr>
        <w:rFonts w:ascii="Symbol" w:hAnsi="Symbol" w:hint="default"/>
      </w:rPr>
    </w:lvl>
    <w:lvl w:ilvl="7" w:tplc="3C08815C" w:tentative="1">
      <w:start w:val="1"/>
      <w:numFmt w:val="bullet"/>
      <w:lvlText w:val="o"/>
      <w:lvlJc w:val="left"/>
      <w:pPr>
        <w:ind w:left="5850" w:hanging="360"/>
      </w:pPr>
      <w:rPr>
        <w:rFonts w:ascii="Courier New" w:hAnsi="Courier New" w:cs="Courier New" w:hint="default"/>
      </w:rPr>
    </w:lvl>
    <w:lvl w:ilvl="8" w:tplc="4DE4962C"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981E372A">
      <w:start w:val="1"/>
      <w:numFmt w:val="decimal"/>
      <w:lvlText w:val="%1."/>
      <w:lvlJc w:val="left"/>
      <w:pPr>
        <w:ind w:left="810" w:hanging="360"/>
      </w:pPr>
      <w:rPr>
        <w:rFonts w:hint="default"/>
      </w:rPr>
    </w:lvl>
    <w:lvl w:ilvl="1" w:tplc="D488DF12" w:tentative="1">
      <w:start w:val="1"/>
      <w:numFmt w:val="bullet"/>
      <w:lvlText w:val="o"/>
      <w:lvlJc w:val="left"/>
      <w:pPr>
        <w:ind w:left="1530" w:hanging="360"/>
      </w:pPr>
      <w:rPr>
        <w:rFonts w:ascii="Courier New" w:hAnsi="Courier New" w:cs="Courier New" w:hint="default"/>
      </w:rPr>
    </w:lvl>
    <w:lvl w:ilvl="2" w:tplc="72A483BA" w:tentative="1">
      <w:start w:val="1"/>
      <w:numFmt w:val="bullet"/>
      <w:lvlText w:val=""/>
      <w:lvlJc w:val="left"/>
      <w:pPr>
        <w:ind w:left="2250" w:hanging="360"/>
      </w:pPr>
      <w:rPr>
        <w:rFonts w:ascii="Wingdings" w:hAnsi="Wingdings" w:hint="default"/>
      </w:rPr>
    </w:lvl>
    <w:lvl w:ilvl="3" w:tplc="DBB8CB82" w:tentative="1">
      <w:start w:val="1"/>
      <w:numFmt w:val="bullet"/>
      <w:lvlText w:val=""/>
      <w:lvlJc w:val="left"/>
      <w:pPr>
        <w:ind w:left="2970" w:hanging="360"/>
      </w:pPr>
      <w:rPr>
        <w:rFonts w:ascii="Symbol" w:hAnsi="Symbol" w:hint="default"/>
      </w:rPr>
    </w:lvl>
    <w:lvl w:ilvl="4" w:tplc="CBF4C930" w:tentative="1">
      <w:start w:val="1"/>
      <w:numFmt w:val="bullet"/>
      <w:lvlText w:val="o"/>
      <w:lvlJc w:val="left"/>
      <w:pPr>
        <w:ind w:left="3690" w:hanging="360"/>
      </w:pPr>
      <w:rPr>
        <w:rFonts w:ascii="Courier New" w:hAnsi="Courier New" w:cs="Courier New" w:hint="default"/>
      </w:rPr>
    </w:lvl>
    <w:lvl w:ilvl="5" w:tplc="D5D4B0A2" w:tentative="1">
      <w:start w:val="1"/>
      <w:numFmt w:val="bullet"/>
      <w:lvlText w:val=""/>
      <w:lvlJc w:val="left"/>
      <w:pPr>
        <w:ind w:left="4410" w:hanging="360"/>
      </w:pPr>
      <w:rPr>
        <w:rFonts w:ascii="Wingdings" w:hAnsi="Wingdings" w:hint="default"/>
      </w:rPr>
    </w:lvl>
    <w:lvl w:ilvl="6" w:tplc="B792F174" w:tentative="1">
      <w:start w:val="1"/>
      <w:numFmt w:val="bullet"/>
      <w:lvlText w:val=""/>
      <w:lvlJc w:val="left"/>
      <w:pPr>
        <w:ind w:left="5130" w:hanging="360"/>
      </w:pPr>
      <w:rPr>
        <w:rFonts w:ascii="Symbol" w:hAnsi="Symbol" w:hint="default"/>
      </w:rPr>
    </w:lvl>
    <w:lvl w:ilvl="7" w:tplc="9758B64C" w:tentative="1">
      <w:start w:val="1"/>
      <w:numFmt w:val="bullet"/>
      <w:lvlText w:val="o"/>
      <w:lvlJc w:val="left"/>
      <w:pPr>
        <w:ind w:left="5850" w:hanging="360"/>
      </w:pPr>
      <w:rPr>
        <w:rFonts w:ascii="Courier New" w:hAnsi="Courier New" w:cs="Courier New" w:hint="default"/>
      </w:rPr>
    </w:lvl>
    <w:lvl w:ilvl="8" w:tplc="2FBA56F4"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32BFE"/>
    <w:rsid w:val="00033808"/>
    <w:rsid w:val="0004668D"/>
    <w:rsid w:val="0007419D"/>
    <w:rsid w:val="0009211C"/>
    <w:rsid w:val="00095044"/>
    <w:rsid w:val="0009593F"/>
    <w:rsid w:val="000B0A32"/>
    <w:rsid w:val="000C3155"/>
    <w:rsid w:val="000F735E"/>
    <w:rsid w:val="00104EF4"/>
    <w:rsid w:val="001075B3"/>
    <w:rsid w:val="001079DF"/>
    <w:rsid w:val="00111777"/>
    <w:rsid w:val="00122132"/>
    <w:rsid w:val="00126CAD"/>
    <w:rsid w:val="0012754A"/>
    <w:rsid w:val="0013103D"/>
    <w:rsid w:val="001345FC"/>
    <w:rsid w:val="001442BB"/>
    <w:rsid w:val="00155081"/>
    <w:rsid w:val="001766FC"/>
    <w:rsid w:val="0019715E"/>
    <w:rsid w:val="001A0A79"/>
    <w:rsid w:val="001A1EDB"/>
    <w:rsid w:val="001A2577"/>
    <w:rsid w:val="001B4B97"/>
    <w:rsid w:val="001C2DD9"/>
    <w:rsid w:val="001C367F"/>
    <w:rsid w:val="001E3CBB"/>
    <w:rsid w:val="001F1A8F"/>
    <w:rsid w:val="001F3DC4"/>
    <w:rsid w:val="00244543"/>
    <w:rsid w:val="00266160"/>
    <w:rsid w:val="00285310"/>
    <w:rsid w:val="002A2A03"/>
    <w:rsid w:val="002B0459"/>
    <w:rsid w:val="002D5E41"/>
    <w:rsid w:val="002F11B4"/>
    <w:rsid w:val="002F2768"/>
    <w:rsid w:val="003117FE"/>
    <w:rsid w:val="0031733B"/>
    <w:rsid w:val="00320497"/>
    <w:rsid w:val="00326322"/>
    <w:rsid w:val="00327D6A"/>
    <w:rsid w:val="003341A3"/>
    <w:rsid w:val="00335AFD"/>
    <w:rsid w:val="00342E80"/>
    <w:rsid w:val="003433C3"/>
    <w:rsid w:val="00351E57"/>
    <w:rsid w:val="00370202"/>
    <w:rsid w:val="003718E6"/>
    <w:rsid w:val="00372957"/>
    <w:rsid w:val="003840AA"/>
    <w:rsid w:val="00387750"/>
    <w:rsid w:val="003A2C2D"/>
    <w:rsid w:val="003C11C6"/>
    <w:rsid w:val="003D4AFB"/>
    <w:rsid w:val="003D7812"/>
    <w:rsid w:val="003E0B24"/>
    <w:rsid w:val="003F13D1"/>
    <w:rsid w:val="0042342C"/>
    <w:rsid w:val="0042487D"/>
    <w:rsid w:val="004464C3"/>
    <w:rsid w:val="0044671B"/>
    <w:rsid w:val="00464DA8"/>
    <w:rsid w:val="00465DDD"/>
    <w:rsid w:val="00477A37"/>
    <w:rsid w:val="004814B7"/>
    <w:rsid w:val="004A5799"/>
    <w:rsid w:val="004C01B3"/>
    <w:rsid w:val="004C107C"/>
    <w:rsid w:val="004C1732"/>
    <w:rsid w:val="004C4FCC"/>
    <w:rsid w:val="004D1F18"/>
    <w:rsid w:val="004D3797"/>
    <w:rsid w:val="004E1573"/>
    <w:rsid w:val="004E2283"/>
    <w:rsid w:val="004E29D5"/>
    <w:rsid w:val="004E2BE3"/>
    <w:rsid w:val="004F2B63"/>
    <w:rsid w:val="004F5D6C"/>
    <w:rsid w:val="00502656"/>
    <w:rsid w:val="00511385"/>
    <w:rsid w:val="00514C18"/>
    <w:rsid w:val="0051757F"/>
    <w:rsid w:val="00523630"/>
    <w:rsid w:val="00532AA6"/>
    <w:rsid w:val="00535A00"/>
    <w:rsid w:val="0053779D"/>
    <w:rsid w:val="00537F6C"/>
    <w:rsid w:val="00545814"/>
    <w:rsid w:val="005460FF"/>
    <w:rsid w:val="005832ED"/>
    <w:rsid w:val="005838B4"/>
    <w:rsid w:val="00590E4B"/>
    <w:rsid w:val="00593B00"/>
    <w:rsid w:val="00595ECD"/>
    <w:rsid w:val="005A1971"/>
    <w:rsid w:val="005B1762"/>
    <w:rsid w:val="005B2D5C"/>
    <w:rsid w:val="005B6DDD"/>
    <w:rsid w:val="005C0FED"/>
    <w:rsid w:val="005E2AA0"/>
    <w:rsid w:val="005E2DB9"/>
    <w:rsid w:val="005F7A62"/>
    <w:rsid w:val="00615E7C"/>
    <w:rsid w:val="00617306"/>
    <w:rsid w:val="006369C4"/>
    <w:rsid w:val="00637C57"/>
    <w:rsid w:val="00641861"/>
    <w:rsid w:val="00650704"/>
    <w:rsid w:val="00653475"/>
    <w:rsid w:val="00653A88"/>
    <w:rsid w:val="0065462E"/>
    <w:rsid w:val="006662ED"/>
    <w:rsid w:val="00672C2B"/>
    <w:rsid w:val="006B1B34"/>
    <w:rsid w:val="006C50F0"/>
    <w:rsid w:val="006C6A79"/>
    <w:rsid w:val="006C7BEA"/>
    <w:rsid w:val="006C7CDE"/>
    <w:rsid w:val="006E35EB"/>
    <w:rsid w:val="006E4CE7"/>
    <w:rsid w:val="006E533E"/>
    <w:rsid w:val="00711DA1"/>
    <w:rsid w:val="00713162"/>
    <w:rsid w:val="007134F2"/>
    <w:rsid w:val="00726F5C"/>
    <w:rsid w:val="00730D0E"/>
    <w:rsid w:val="00736A29"/>
    <w:rsid w:val="007546D5"/>
    <w:rsid w:val="007579A2"/>
    <w:rsid w:val="00764383"/>
    <w:rsid w:val="00793241"/>
    <w:rsid w:val="007D5D8D"/>
    <w:rsid w:val="008026C8"/>
    <w:rsid w:val="008033FD"/>
    <w:rsid w:val="008219DF"/>
    <w:rsid w:val="00827C0F"/>
    <w:rsid w:val="0083617E"/>
    <w:rsid w:val="00843FF0"/>
    <w:rsid w:val="00844EAF"/>
    <w:rsid w:val="0084622F"/>
    <w:rsid w:val="008542A5"/>
    <w:rsid w:val="008602D3"/>
    <w:rsid w:val="00865F17"/>
    <w:rsid w:val="0087322A"/>
    <w:rsid w:val="0088493B"/>
    <w:rsid w:val="00886C23"/>
    <w:rsid w:val="008B7428"/>
    <w:rsid w:val="008B79FC"/>
    <w:rsid w:val="008C33BB"/>
    <w:rsid w:val="008D3F2B"/>
    <w:rsid w:val="008F1BAF"/>
    <w:rsid w:val="008F248A"/>
    <w:rsid w:val="0090429E"/>
    <w:rsid w:val="009076E0"/>
    <w:rsid w:val="009142C3"/>
    <w:rsid w:val="0093287D"/>
    <w:rsid w:val="00935530"/>
    <w:rsid w:val="00946C1C"/>
    <w:rsid w:val="0094750B"/>
    <w:rsid w:val="0096486B"/>
    <w:rsid w:val="00972C8B"/>
    <w:rsid w:val="0098029D"/>
    <w:rsid w:val="00990A94"/>
    <w:rsid w:val="00991DE3"/>
    <w:rsid w:val="00997762"/>
    <w:rsid w:val="009A544C"/>
    <w:rsid w:val="009D377F"/>
    <w:rsid w:val="009E0A4F"/>
    <w:rsid w:val="009E4640"/>
    <w:rsid w:val="009E47DB"/>
    <w:rsid w:val="009E7B0E"/>
    <w:rsid w:val="00A13087"/>
    <w:rsid w:val="00A27732"/>
    <w:rsid w:val="00A34C8A"/>
    <w:rsid w:val="00A35462"/>
    <w:rsid w:val="00A42C55"/>
    <w:rsid w:val="00A530C4"/>
    <w:rsid w:val="00A5358E"/>
    <w:rsid w:val="00A57C7F"/>
    <w:rsid w:val="00A63C15"/>
    <w:rsid w:val="00A669AD"/>
    <w:rsid w:val="00A849AF"/>
    <w:rsid w:val="00A9030E"/>
    <w:rsid w:val="00AA383A"/>
    <w:rsid w:val="00AA78B0"/>
    <w:rsid w:val="00AB03D3"/>
    <w:rsid w:val="00AC27DA"/>
    <w:rsid w:val="00AE01D6"/>
    <w:rsid w:val="00AE1673"/>
    <w:rsid w:val="00AE5314"/>
    <w:rsid w:val="00AF0FA5"/>
    <w:rsid w:val="00AF209C"/>
    <w:rsid w:val="00AF3F48"/>
    <w:rsid w:val="00AF7F06"/>
    <w:rsid w:val="00B05FE1"/>
    <w:rsid w:val="00B10F72"/>
    <w:rsid w:val="00B15EDC"/>
    <w:rsid w:val="00B25A95"/>
    <w:rsid w:val="00B333FC"/>
    <w:rsid w:val="00B353AF"/>
    <w:rsid w:val="00B3679F"/>
    <w:rsid w:val="00B405E5"/>
    <w:rsid w:val="00B43E3D"/>
    <w:rsid w:val="00B44F41"/>
    <w:rsid w:val="00B5231D"/>
    <w:rsid w:val="00B55D32"/>
    <w:rsid w:val="00B57127"/>
    <w:rsid w:val="00B63F77"/>
    <w:rsid w:val="00B740D2"/>
    <w:rsid w:val="00B74F21"/>
    <w:rsid w:val="00B879B7"/>
    <w:rsid w:val="00B95123"/>
    <w:rsid w:val="00BA042C"/>
    <w:rsid w:val="00BA4561"/>
    <w:rsid w:val="00BB5E39"/>
    <w:rsid w:val="00BB7716"/>
    <w:rsid w:val="00BC5678"/>
    <w:rsid w:val="00BD2479"/>
    <w:rsid w:val="00BE5365"/>
    <w:rsid w:val="00BF1551"/>
    <w:rsid w:val="00BF6153"/>
    <w:rsid w:val="00C012F1"/>
    <w:rsid w:val="00C0200C"/>
    <w:rsid w:val="00C10438"/>
    <w:rsid w:val="00C16D39"/>
    <w:rsid w:val="00C26139"/>
    <w:rsid w:val="00C265A1"/>
    <w:rsid w:val="00C31118"/>
    <w:rsid w:val="00C45F98"/>
    <w:rsid w:val="00C57DE8"/>
    <w:rsid w:val="00C62562"/>
    <w:rsid w:val="00C6584F"/>
    <w:rsid w:val="00C67138"/>
    <w:rsid w:val="00C844AB"/>
    <w:rsid w:val="00C878EB"/>
    <w:rsid w:val="00C94FD6"/>
    <w:rsid w:val="00CA3767"/>
    <w:rsid w:val="00CA38D8"/>
    <w:rsid w:val="00CA4BBF"/>
    <w:rsid w:val="00CB165E"/>
    <w:rsid w:val="00CC3CD8"/>
    <w:rsid w:val="00CD1261"/>
    <w:rsid w:val="00CD2D30"/>
    <w:rsid w:val="00CD3698"/>
    <w:rsid w:val="00CD7516"/>
    <w:rsid w:val="00CF29F0"/>
    <w:rsid w:val="00CF6D84"/>
    <w:rsid w:val="00D025D2"/>
    <w:rsid w:val="00D03965"/>
    <w:rsid w:val="00D06FCC"/>
    <w:rsid w:val="00D22994"/>
    <w:rsid w:val="00D2475C"/>
    <w:rsid w:val="00D24904"/>
    <w:rsid w:val="00D24C70"/>
    <w:rsid w:val="00D258B0"/>
    <w:rsid w:val="00D25BB6"/>
    <w:rsid w:val="00D31F65"/>
    <w:rsid w:val="00D36B9E"/>
    <w:rsid w:val="00D4607C"/>
    <w:rsid w:val="00D50DEC"/>
    <w:rsid w:val="00D51F45"/>
    <w:rsid w:val="00D71819"/>
    <w:rsid w:val="00D772EC"/>
    <w:rsid w:val="00D81400"/>
    <w:rsid w:val="00DA4F98"/>
    <w:rsid w:val="00DB1713"/>
    <w:rsid w:val="00DD17AE"/>
    <w:rsid w:val="00DD37C2"/>
    <w:rsid w:val="00DD5AE5"/>
    <w:rsid w:val="00DE4580"/>
    <w:rsid w:val="00DE69C9"/>
    <w:rsid w:val="00DF759D"/>
    <w:rsid w:val="00E00F77"/>
    <w:rsid w:val="00E03B65"/>
    <w:rsid w:val="00E14FE7"/>
    <w:rsid w:val="00E372CA"/>
    <w:rsid w:val="00E3736C"/>
    <w:rsid w:val="00E4115A"/>
    <w:rsid w:val="00E50737"/>
    <w:rsid w:val="00E56CED"/>
    <w:rsid w:val="00E56E4F"/>
    <w:rsid w:val="00E64D76"/>
    <w:rsid w:val="00E65174"/>
    <w:rsid w:val="00E66E36"/>
    <w:rsid w:val="00E6754E"/>
    <w:rsid w:val="00E8353E"/>
    <w:rsid w:val="00E91AC4"/>
    <w:rsid w:val="00E928F9"/>
    <w:rsid w:val="00E943EB"/>
    <w:rsid w:val="00EA0E61"/>
    <w:rsid w:val="00EB445E"/>
    <w:rsid w:val="00EC0413"/>
    <w:rsid w:val="00EC3041"/>
    <w:rsid w:val="00EC507D"/>
    <w:rsid w:val="00ED074C"/>
    <w:rsid w:val="00EE0F1A"/>
    <w:rsid w:val="00EF365C"/>
    <w:rsid w:val="00EF4067"/>
    <w:rsid w:val="00F12803"/>
    <w:rsid w:val="00F128A4"/>
    <w:rsid w:val="00F17FBC"/>
    <w:rsid w:val="00F31D33"/>
    <w:rsid w:val="00F33BE7"/>
    <w:rsid w:val="00F5239B"/>
    <w:rsid w:val="00F57719"/>
    <w:rsid w:val="00F60D3C"/>
    <w:rsid w:val="00F74259"/>
    <w:rsid w:val="00F8440D"/>
    <w:rsid w:val="00F868FE"/>
    <w:rsid w:val="00F95B26"/>
    <w:rsid w:val="00F970AA"/>
    <w:rsid w:val="00FB0980"/>
    <w:rsid w:val="00FB0BA6"/>
    <w:rsid w:val="00FC48E3"/>
    <w:rsid w:val="00FC66DD"/>
    <w:rsid w:val="00FC6869"/>
    <w:rsid w:val="00FC7DD6"/>
    <w:rsid w:val="00FD0712"/>
    <w:rsid w:val="00FE14A9"/>
    <w:rsid w:val="00FE20E2"/>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FE2C4EE5-A3C0-4B57-9C71-BE62FAAD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25</cp:revision>
  <dcterms:created xsi:type="dcterms:W3CDTF">2019-02-03T06:31:00Z</dcterms:created>
  <dcterms:modified xsi:type="dcterms:W3CDTF">2019-02-03T07:22:00Z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id="mB7KBVGA"/&gt;&lt;style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