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6940A2">
          <w:pPr>
            <w:pStyle w:val="NoSpacing"/>
          </w:pPr>
          <w:r>
            <w:t>Your Name</w:t>
          </w:r>
        </w:p>
      </w:sdtContent>
    </w:sdt>
    <w:p w:rsidR="00E614DD" w:rsidRDefault="006940A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940A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940A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Pr="00D97E70" w:rsidRDefault="006940A2">
      <w:pPr>
        <w:pStyle w:val="Title"/>
      </w:pPr>
      <w:r w:rsidRPr="00D97E70">
        <w:rPr>
          <w:rFonts w:ascii="Times New Roman" w:hAnsi="Times New Roman" w:cs="Times New Roman"/>
        </w:rPr>
        <w:t xml:space="preserve">The March on Washington, 1963 </w:t>
      </w:r>
    </w:p>
    <w:p w:rsidR="00D97E70" w:rsidRPr="00D32FC1" w:rsidRDefault="006940A2" w:rsidP="00D97E70">
      <w:pPr>
        <w:ind w:firstLine="0"/>
        <w:jc w:val="both"/>
        <w:rPr>
          <w:rFonts w:ascii="Times New Roman" w:hAnsi="Times New Roman" w:cs="Times New Roman"/>
          <w:b/>
        </w:rPr>
      </w:pPr>
      <w:bookmarkStart w:id="0" w:name="_GoBack"/>
      <w:r w:rsidRPr="00D32FC1">
        <w:rPr>
          <w:rFonts w:ascii="Times New Roman" w:hAnsi="Times New Roman" w:cs="Times New Roman"/>
          <w:b/>
        </w:rPr>
        <w:t>The Effects of King’s Speech</w:t>
      </w:r>
    </w:p>
    <w:p w:rsidR="00D97E70" w:rsidRDefault="006940A2" w:rsidP="00D97E70">
      <w:pPr>
        <w:jc w:val="both"/>
        <w:rPr>
          <w:rFonts w:ascii="Times New Roman" w:hAnsi="Times New Roman" w:cs="Times New Roman"/>
        </w:rPr>
      </w:pPr>
      <w:r w:rsidRPr="00A62432">
        <w:rPr>
          <w:rFonts w:ascii="Times New Roman" w:hAnsi="Times New Roman" w:cs="Times New Roman"/>
        </w:rPr>
        <w:t xml:space="preserve">Dr. King </w:t>
      </w:r>
      <w:r>
        <w:rPr>
          <w:rFonts w:ascii="Times New Roman" w:hAnsi="Times New Roman" w:cs="Times New Roman"/>
        </w:rPr>
        <w:t>is known a</w:t>
      </w:r>
      <w:r w:rsidR="00920216">
        <w:rPr>
          <w:rFonts w:ascii="Times New Roman" w:hAnsi="Times New Roman" w:cs="Times New Roman"/>
        </w:rPr>
        <w:t>s one of the greatest orators in the history of</w:t>
      </w:r>
      <w:r w:rsidRPr="00A62432">
        <w:rPr>
          <w:rFonts w:ascii="Times New Roman" w:hAnsi="Times New Roman" w:cs="Times New Roman"/>
        </w:rPr>
        <w:t xml:space="preserve"> the American</w:t>
      </w:r>
      <w:r w:rsidR="00920216">
        <w:rPr>
          <w:rFonts w:ascii="Times New Roman" w:hAnsi="Times New Roman" w:cs="Times New Roman"/>
        </w:rPr>
        <w:t xml:space="preserve"> </w:t>
      </w:r>
      <w:r w:rsidR="009B4BA6">
        <w:rPr>
          <w:rFonts w:ascii="Times New Roman" w:hAnsi="Times New Roman" w:cs="Times New Roman"/>
        </w:rPr>
        <w:t>Revolution</w:t>
      </w:r>
      <w:r>
        <w:rPr>
          <w:rFonts w:ascii="Times New Roman" w:hAnsi="Times New Roman" w:cs="Times New Roman"/>
        </w:rPr>
        <w:t xml:space="preserve">. His </w:t>
      </w:r>
      <w:r w:rsidRPr="00A62432">
        <w:rPr>
          <w:rFonts w:ascii="Times New Roman" w:hAnsi="Times New Roman" w:cs="Times New Roman"/>
        </w:rPr>
        <w:t xml:space="preserve">powerful speech on human rights galvanized people of all races to </w:t>
      </w:r>
      <w:r w:rsidR="009B4BA6">
        <w:rPr>
          <w:rFonts w:ascii="Times New Roman" w:hAnsi="Times New Roman" w:cs="Times New Roman"/>
        </w:rPr>
        <w:t>act for their legitimate rights</w:t>
      </w:r>
      <w:r w:rsidRPr="00A62432">
        <w:rPr>
          <w:rFonts w:ascii="Times New Roman" w:hAnsi="Times New Roman" w:cs="Times New Roman"/>
        </w:rPr>
        <w:t>.</w:t>
      </w:r>
      <w:r>
        <w:rPr>
          <w:rFonts w:ascii="Times New Roman" w:hAnsi="Times New Roman" w:cs="Times New Roman"/>
        </w:rPr>
        <w:t xml:space="preserve"> He wanted to </w:t>
      </w:r>
      <w:r w:rsidRPr="00256529">
        <w:rPr>
          <w:rFonts w:ascii="Times New Roman" w:hAnsi="Times New Roman" w:cs="Times New Roman"/>
        </w:rPr>
        <w:t xml:space="preserve">bring equality to America and </w:t>
      </w:r>
      <w:r>
        <w:rPr>
          <w:rFonts w:ascii="Times New Roman" w:hAnsi="Times New Roman" w:cs="Times New Roman"/>
        </w:rPr>
        <w:t xml:space="preserve">advocated for the </w:t>
      </w:r>
      <w:r w:rsidRPr="00256529">
        <w:rPr>
          <w:rFonts w:ascii="Times New Roman" w:hAnsi="Times New Roman" w:cs="Times New Roman"/>
        </w:rPr>
        <w:t>civil rights for all people, regardless of</w:t>
      </w:r>
      <w:r w:rsidR="009B4BA6">
        <w:rPr>
          <w:rFonts w:ascii="Times New Roman" w:hAnsi="Times New Roman" w:cs="Times New Roman"/>
        </w:rPr>
        <w:t xml:space="preserve"> their</w:t>
      </w:r>
      <w:r w:rsidRPr="00256529">
        <w:rPr>
          <w:rFonts w:ascii="Times New Roman" w:hAnsi="Times New Roman" w:cs="Times New Roman"/>
        </w:rPr>
        <w:t xml:space="preserve"> race</w:t>
      </w:r>
      <w:r>
        <w:rPr>
          <w:rFonts w:ascii="Times New Roman" w:hAnsi="Times New Roman" w:cs="Times New Roman"/>
        </w:rPr>
        <w:t>, ethnicity and social class</w:t>
      </w:r>
      <w:r w:rsidRPr="00256529">
        <w:rPr>
          <w:rFonts w:ascii="Times New Roman" w:hAnsi="Times New Roman" w:cs="Times New Roman"/>
        </w:rPr>
        <w:t xml:space="preserve">. </w:t>
      </w:r>
      <w:r>
        <w:rPr>
          <w:rFonts w:ascii="Times New Roman" w:hAnsi="Times New Roman" w:cs="Times New Roman"/>
        </w:rPr>
        <w:t xml:space="preserve"> I</w:t>
      </w:r>
      <w:r w:rsidRPr="00786BAC">
        <w:rPr>
          <w:rFonts w:ascii="Times New Roman" w:hAnsi="Times New Roman" w:cs="Times New Roman"/>
        </w:rPr>
        <w:t xml:space="preserve">n </w:t>
      </w:r>
      <w:r>
        <w:rPr>
          <w:rFonts w:ascii="Times New Roman" w:hAnsi="Times New Roman" w:cs="Times New Roman"/>
        </w:rPr>
        <w:t>the revol</w:t>
      </w:r>
      <w:r>
        <w:rPr>
          <w:rFonts w:ascii="Times New Roman" w:hAnsi="Times New Roman" w:cs="Times New Roman"/>
        </w:rPr>
        <w:t xml:space="preserve">utionary year of </w:t>
      </w:r>
      <w:r w:rsidRPr="00786BAC">
        <w:rPr>
          <w:rFonts w:ascii="Times New Roman" w:hAnsi="Times New Roman" w:cs="Times New Roman"/>
        </w:rPr>
        <w:t xml:space="preserve">1963, </w:t>
      </w:r>
      <w:r>
        <w:rPr>
          <w:rFonts w:ascii="Times New Roman" w:hAnsi="Times New Roman" w:cs="Times New Roman"/>
        </w:rPr>
        <w:t xml:space="preserve">Dr. </w:t>
      </w:r>
      <w:r w:rsidRPr="00786BAC">
        <w:rPr>
          <w:rFonts w:ascii="Times New Roman" w:hAnsi="Times New Roman" w:cs="Times New Roman"/>
        </w:rPr>
        <w:t xml:space="preserve">King </w:t>
      </w:r>
      <w:r>
        <w:rPr>
          <w:rFonts w:ascii="Times New Roman" w:hAnsi="Times New Roman" w:cs="Times New Roman"/>
        </w:rPr>
        <w:t>along with the other companions</w:t>
      </w:r>
      <w:r w:rsidRPr="00786BAC">
        <w:rPr>
          <w:rFonts w:ascii="Times New Roman" w:hAnsi="Times New Roman" w:cs="Times New Roman"/>
        </w:rPr>
        <w:t xml:space="preserve"> of the civil rights movement organized a </w:t>
      </w:r>
      <w:r>
        <w:rPr>
          <w:rFonts w:ascii="Times New Roman" w:hAnsi="Times New Roman" w:cs="Times New Roman"/>
        </w:rPr>
        <w:t xml:space="preserve">massive </w:t>
      </w:r>
      <w:r w:rsidRPr="00786BAC">
        <w:rPr>
          <w:rFonts w:ascii="Times New Roman" w:hAnsi="Times New Roman" w:cs="Times New Roman"/>
        </w:rPr>
        <w:t xml:space="preserve">march </w:t>
      </w:r>
      <w:r>
        <w:rPr>
          <w:rFonts w:ascii="Times New Roman" w:hAnsi="Times New Roman" w:cs="Times New Roman"/>
        </w:rPr>
        <w:t xml:space="preserve">to raise voice for the </w:t>
      </w:r>
      <w:r w:rsidR="0059321A">
        <w:rPr>
          <w:rFonts w:ascii="Times New Roman" w:hAnsi="Times New Roman" w:cs="Times New Roman"/>
        </w:rPr>
        <w:t xml:space="preserve">equal rights in Washington, D.C. </w:t>
      </w:r>
      <w:r w:rsidRPr="00786BAC">
        <w:rPr>
          <w:rFonts w:ascii="Times New Roman" w:hAnsi="Times New Roman" w:cs="Times New Roman"/>
        </w:rPr>
        <w:t xml:space="preserve"> </w:t>
      </w:r>
      <w:r>
        <w:rPr>
          <w:rFonts w:ascii="Times New Roman" w:hAnsi="Times New Roman" w:cs="Times New Roman"/>
        </w:rPr>
        <w:t xml:space="preserve">Several protestors also demanded the </w:t>
      </w:r>
      <w:r w:rsidRPr="00786BAC">
        <w:rPr>
          <w:rFonts w:ascii="Times New Roman" w:hAnsi="Times New Roman" w:cs="Times New Roman"/>
        </w:rPr>
        <w:t>minimum wage for all workers</w:t>
      </w:r>
      <w:r w:rsidR="008137E9">
        <w:rPr>
          <w:rFonts w:ascii="Times New Roman" w:hAnsi="Times New Roman" w:cs="Times New Roman"/>
        </w:rPr>
        <w:t xml:space="preserve"> because there was a huge wage gap</w:t>
      </w:r>
      <w:r w:rsidRPr="00786BAC">
        <w:rPr>
          <w:rFonts w:ascii="Times New Roman" w:hAnsi="Times New Roman" w:cs="Times New Roman"/>
        </w:rPr>
        <w:t>. I</w:t>
      </w:r>
      <w:r>
        <w:rPr>
          <w:rFonts w:ascii="Times New Roman" w:hAnsi="Times New Roman" w:cs="Times New Roman"/>
        </w:rPr>
        <w:t xml:space="preserve">n the History of </w:t>
      </w:r>
      <w:r w:rsidRPr="00786BAC">
        <w:rPr>
          <w:rFonts w:ascii="Times New Roman" w:hAnsi="Times New Roman" w:cs="Times New Roman"/>
        </w:rPr>
        <w:t>Washington, D.C.</w:t>
      </w:r>
      <w:r>
        <w:rPr>
          <w:rFonts w:ascii="Times New Roman" w:hAnsi="Times New Roman" w:cs="Times New Roman"/>
        </w:rPr>
        <w:t xml:space="preserve">'s history, it </w:t>
      </w:r>
      <w:r w:rsidRPr="005D1F3D">
        <w:rPr>
          <w:rFonts w:ascii="Times New Roman" w:hAnsi="Times New Roman" w:cs="Times New Roman"/>
        </w:rPr>
        <w:t>was the largest gathering</w:t>
      </w:r>
      <w:r w:rsidRPr="00786BAC">
        <w:rPr>
          <w:rFonts w:ascii="Times New Roman" w:hAnsi="Times New Roman" w:cs="Times New Roman"/>
        </w:rPr>
        <w:t xml:space="preserve"> </w:t>
      </w:r>
      <w:r>
        <w:rPr>
          <w:rFonts w:ascii="Times New Roman" w:hAnsi="Times New Roman" w:cs="Times New Roman"/>
        </w:rPr>
        <w:t>ever and also the site o</w:t>
      </w:r>
      <w:r w:rsidRPr="00786BAC">
        <w:rPr>
          <w:rFonts w:ascii="Times New Roman" w:hAnsi="Times New Roman" w:cs="Times New Roman"/>
        </w:rPr>
        <w:t xml:space="preserve"> of King's </w:t>
      </w:r>
      <w:r>
        <w:rPr>
          <w:rFonts w:ascii="Times New Roman" w:hAnsi="Times New Roman" w:cs="Times New Roman"/>
        </w:rPr>
        <w:t>famous "I Have a Dream" speech</w:t>
      </w:r>
      <w:r w:rsidR="00B1142B">
        <w:rPr>
          <w:rFonts w:ascii="Times New Roman" w:hAnsi="Times New Roman" w:cs="Times New Roman"/>
        </w:rPr>
        <w:t xml:space="preserve">. </w:t>
      </w:r>
      <w:r w:rsidRPr="00786BAC">
        <w:rPr>
          <w:rFonts w:ascii="Times New Roman" w:hAnsi="Times New Roman" w:cs="Times New Roman"/>
        </w:rPr>
        <w:t>The</w:t>
      </w:r>
      <w:r>
        <w:rPr>
          <w:rFonts w:ascii="Times New Roman" w:hAnsi="Times New Roman" w:cs="Times New Roman"/>
        </w:rPr>
        <w:t xml:space="preserve"> effects of the march and the speech built the pressure</w:t>
      </w:r>
      <w:r w:rsidRPr="00786BAC">
        <w:rPr>
          <w:rFonts w:ascii="Times New Roman" w:hAnsi="Times New Roman" w:cs="Times New Roman"/>
        </w:rPr>
        <w:t xml:space="preserve"> </w:t>
      </w:r>
      <w:r>
        <w:rPr>
          <w:rFonts w:ascii="Times New Roman" w:hAnsi="Times New Roman" w:cs="Times New Roman"/>
        </w:rPr>
        <w:t xml:space="preserve">on </w:t>
      </w:r>
      <w:r w:rsidRPr="00786BAC">
        <w:rPr>
          <w:rFonts w:ascii="Times New Roman" w:hAnsi="Times New Roman" w:cs="Times New Roman"/>
        </w:rPr>
        <w:t>the president to</w:t>
      </w:r>
      <w:r w:rsidRPr="00786BAC">
        <w:rPr>
          <w:rFonts w:ascii="Times New Roman" w:hAnsi="Times New Roman" w:cs="Times New Roman"/>
        </w:rPr>
        <w:t xml:space="preserve"> push for civil right</w:t>
      </w:r>
      <w:r w:rsidR="00377086">
        <w:rPr>
          <w:rFonts w:ascii="Times New Roman" w:hAnsi="Times New Roman" w:cs="Times New Roman"/>
        </w:rPr>
        <w:t xml:space="preserve">s laws to pass through Congress. </w:t>
      </w:r>
      <w:r w:rsidR="001F6D4C">
        <w:rPr>
          <w:rFonts w:ascii="Times New Roman" w:hAnsi="Times New Roman" w:cs="Times New Roman"/>
        </w:rPr>
        <w:t>The King</w:t>
      </w:r>
      <w:r w:rsidR="00377086">
        <w:rPr>
          <w:rFonts w:ascii="Times New Roman" w:hAnsi="Times New Roman" w:cs="Times New Roman"/>
        </w:rPr>
        <w:t xml:space="preserve"> was a hero and it was a huge success</w:t>
      </w:r>
      <w:r w:rsidR="00616B88">
        <w:rPr>
          <w:rFonts w:ascii="Times New Roman" w:hAnsi="Times New Roman" w:cs="Times New Roman"/>
        </w:rPr>
        <w:t xml:space="preserve"> for</w:t>
      </w:r>
      <w:r w:rsidR="00377086">
        <w:rPr>
          <w:rFonts w:ascii="Times New Roman" w:hAnsi="Times New Roman" w:cs="Times New Roman"/>
        </w:rPr>
        <w:t xml:space="preserve"> </w:t>
      </w:r>
      <w:r w:rsidR="001F6D4C">
        <w:rPr>
          <w:rFonts w:ascii="Times New Roman" w:hAnsi="Times New Roman" w:cs="Times New Roman"/>
        </w:rPr>
        <w:t>him that he was awarded statesmanship by the state for starting movements against racism and class system</w:t>
      </w:r>
      <w:r w:rsidR="002E5502">
        <w:rPr>
          <w:rFonts w:ascii="Times New Roman" w:hAnsi="Times New Roman" w:cs="Times New Roman"/>
        </w:rPr>
        <w:t xml:space="preserve"> </w:t>
      </w:r>
      <w:r w:rsidR="002E5502">
        <w:rPr>
          <w:rFonts w:ascii="Times New Roman" w:hAnsi="Times New Roman" w:cs="Times New Roman"/>
        </w:rPr>
        <w:fldChar w:fldCharType="begin"/>
      </w:r>
      <w:r w:rsidR="002E5502">
        <w:rPr>
          <w:rFonts w:ascii="Times New Roman" w:hAnsi="Times New Roman" w:cs="Times New Roman"/>
        </w:rPr>
        <w:instrText xml:space="preserve"> ADDIN ZOTERO_ITEM CSL_CITATION {"citationID":"XVbKmImw","properties":{"formattedCitation":"(Branch 64)","plainCitation":"(Branch 64)","noteIndex":0},"citationItems":[{"id":1081,"uris":["http://zotero.org/users/local/F0XOCTdk/items/LVQLIETI"],"uri":["http://zotero.org/users/local/F0XOCTdk/items/LVQLIETI"],"itemData":{"id":1081,"type":"book","title":"The King Years: Historic Moments in the Civil Rights Movement","publisher":"Simon &amp; Schuster","URL":"https://books.google.com.pk/books?id=LtBTdfATp6EC","ISBN":"978-1-4516-6247-4","author":[{"family":"Branch","given":"T."}],"issued":{"date-parts":[["2013"]]}},"locator":"64"}],"schema":"https://github.com/citation-style-language/schema/raw/master/csl-citation.json"} </w:instrText>
      </w:r>
      <w:r w:rsidR="002E5502">
        <w:rPr>
          <w:rFonts w:ascii="Times New Roman" w:hAnsi="Times New Roman" w:cs="Times New Roman"/>
        </w:rPr>
        <w:fldChar w:fldCharType="separate"/>
      </w:r>
      <w:r w:rsidR="002E5502" w:rsidRPr="002E5502">
        <w:rPr>
          <w:rFonts w:ascii="Times New Roman" w:hAnsi="Times New Roman" w:cs="Times New Roman"/>
        </w:rPr>
        <w:t>(Branch 64)</w:t>
      </w:r>
      <w:r w:rsidR="002E5502">
        <w:rPr>
          <w:rFonts w:ascii="Times New Roman" w:hAnsi="Times New Roman" w:cs="Times New Roman"/>
        </w:rPr>
        <w:fldChar w:fldCharType="end"/>
      </w:r>
      <w:r w:rsidR="001F6D4C">
        <w:rPr>
          <w:rFonts w:ascii="Times New Roman" w:hAnsi="Times New Roman" w:cs="Times New Roman"/>
        </w:rPr>
        <w:t>.</w:t>
      </w:r>
    </w:p>
    <w:p w:rsidR="00D97E70" w:rsidRPr="0045689C" w:rsidRDefault="006940A2" w:rsidP="00813579">
      <w:pPr>
        <w:ind w:firstLine="0"/>
        <w:jc w:val="both"/>
        <w:rPr>
          <w:rFonts w:ascii="Times New Roman" w:hAnsi="Times New Roman" w:cs="Times New Roman"/>
          <w:b/>
        </w:rPr>
      </w:pPr>
      <w:r w:rsidRPr="0045689C">
        <w:rPr>
          <w:rFonts w:ascii="Times New Roman" w:hAnsi="Times New Roman" w:cs="Times New Roman"/>
          <w:b/>
        </w:rPr>
        <w:t>The Realization of the King’s Dream in Present Times</w:t>
      </w:r>
    </w:p>
    <w:p w:rsidR="00D97E70" w:rsidRDefault="006940A2" w:rsidP="00547B67">
      <w:pPr>
        <w:jc w:val="both"/>
        <w:rPr>
          <w:rFonts w:ascii="Times New Roman" w:hAnsi="Times New Roman" w:cs="Times New Roman"/>
        </w:rPr>
      </w:pPr>
      <w:r>
        <w:rPr>
          <w:rFonts w:ascii="Times New Roman" w:hAnsi="Times New Roman" w:cs="Times New Roman"/>
        </w:rPr>
        <w:t>The dream has become a sym</w:t>
      </w:r>
      <w:r>
        <w:rPr>
          <w:rFonts w:ascii="Times New Roman" w:hAnsi="Times New Roman" w:cs="Times New Roman"/>
        </w:rPr>
        <w:t xml:space="preserve">bol </w:t>
      </w:r>
      <w:r w:rsidR="00547B67">
        <w:rPr>
          <w:rFonts w:ascii="Times New Roman" w:hAnsi="Times New Roman" w:cs="Times New Roman"/>
        </w:rPr>
        <w:t>representing</w:t>
      </w:r>
      <w:r>
        <w:rPr>
          <w:rFonts w:ascii="Times New Roman" w:hAnsi="Times New Roman" w:cs="Times New Roman"/>
        </w:rPr>
        <w:t xml:space="preserve"> King’s life</w:t>
      </w:r>
      <w:r w:rsidR="00547B67">
        <w:rPr>
          <w:rFonts w:ascii="Times New Roman" w:hAnsi="Times New Roman" w:cs="Times New Roman"/>
        </w:rPr>
        <w:t>, which is considered as a movement for civil rights</w:t>
      </w:r>
      <w:r w:rsidR="00685FE9">
        <w:rPr>
          <w:rFonts w:ascii="Times New Roman" w:hAnsi="Times New Roman" w:cs="Times New Roman"/>
        </w:rPr>
        <w:t xml:space="preserve"> </w:t>
      </w:r>
      <w:r w:rsidR="00685FE9">
        <w:rPr>
          <w:rFonts w:ascii="Times New Roman" w:hAnsi="Times New Roman" w:cs="Times New Roman"/>
        </w:rPr>
        <w:fldChar w:fldCharType="begin"/>
      </w:r>
      <w:r w:rsidR="00685FE9">
        <w:rPr>
          <w:rFonts w:ascii="Times New Roman" w:hAnsi="Times New Roman" w:cs="Times New Roman"/>
        </w:rPr>
        <w:instrText xml:space="preserve"> ADDIN ZOTERO_ITEM CSL_CITATION {"citationID":"6BZAhxki","properties":{"formattedCitation":"(Duffy and Besel)","plainCitation":"(Duffy and Besel)","noteIndex":0},"citationItems":[{"id":1076,"uris":["http://zotero.org/users/local/F0XOCTdk/items/DVJ9PPAG"],"uri":["http://zotero.org/users/local/F0XOCTdk/items/DVJ9PPAG"],"itemData":{"id":1076,"type":"article-journal","title":"Martin Luther King Jr.’s “I Have a Dream” and the Politics of Cultural Memory: An Apostil","container-title":"Communication Studies","volume":"23","source":"ResearchGate","DOI":"10.1080/0895769X.2010.496287","shortTitle":"Martin Luther King Jr.’s “I Have a Dream” and the Politics of Cultural Memory","journalAbbreviation":"Communication Studies","author":[{"family":"Duffy","given":"Bernard"},{"family":"Besel","given":"Richard"}],"issued":{"date-parts":[["2010",7,30]]}}}],"schema":"https://github.com/citation-style-language/schema/raw/master/csl-citation.json"} </w:instrText>
      </w:r>
      <w:r w:rsidR="00685FE9">
        <w:rPr>
          <w:rFonts w:ascii="Times New Roman" w:hAnsi="Times New Roman" w:cs="Times New Roman"/>
        </w:rPr>
        <w:fldChar w:fldCharType="separate"/>
      </w:r>
      <w:r w:rsidR="00685FE9" w:rsidRPr="00685FE9">
        <w:rPr>
          <w:rFonts w:ascii="Times New Roman" w:hAnsi="Times New Roman" w:cs="Times New Roman"/>
        </w:rPr>
        <w:t>(Duffy and Besel)</w:t>
      </w:r>
      <w:r w:rsidR="00685FE9">
        <w:rPr>
          <w:rFonts w:ascii="Times New Roman" w:hAnsi="Times New Roman" w:cs="Times New Roman"/>
        </w:rPr>
        <w:fldChar w:fldCharType="end"/>
      </w:r>
      <w:r w:rsidR="00547B67">
        <w:rPr>
          <w:rFonts w:ascii="Times New Roman" w:hAnsi="Times New Roman" w:cs="Times New Roman"/>
        </w:rPr>
        <w:t xml:space="preserve">. </w:t>
      </w:r>
      <w:r>
        <w:rPr>
          <w:rFonts w:ascii="Times New Roman" w:hAnsi="Times New Roman" w:cs="Times New Roman"/>
        </w:rPr>
        <w:t>The King's dream has been realize</w:t>
      </w:r>
      <w:r>
        <w:rPr>
          <w:rFonts w:ascii="Times New Roman" w:hAnsi="Times New Roman" w:cs="Times New Roman"/>
        </w:rPr>
        <w:t xml:space="preserve">d in today's world to some extent. Although there are laws against racial discrimination in the current American constitution, the general racial biases and racial discrimination still exists in the present American </w:t>
      </w:r>
      <w:r>
        <w:rPr>
          <w:rFonts w:ascii="Times New Roman" w:hAnsi="Times New Roman" w:cs="Times New Roman"/>
        </w:rPr>
        <w:lastRenderedPageBreak/>
        <w:t>society. The recent events of killings o</w:t>
      </w:r>
      <w:r>
        <w:rPr>
          <w:rFonts w:ascii="Times New Roman" w:hAnsi="Times New Roman" w:cs="Times New Roman"/>
        </w:rPr>
        <w:t>f the Black people by police officials indicate that the King's dream still needs to be realized. The recent social movement of "Black Life Matters" also proves that black people are still looked down upon in present times. America needs another civil righ</w:t>
      </w:r>
      <w:r>
        <w:rPr>
          <w:rFonts w:ascii="Times New Roman" w:hAnsi="Times New Roman" w:cs="Times New Roman"/>
        </w:rPr>
        <w:t>ts movement to end the racial biases.</w:t>
      </w:r>
    </w:p>
    <w:bookmarkEnd w:id="0"/>
    <w:p w:rsidR="00D97E70" w:rsidRPr="00BA1BAA" w:rsidRDefault="00D97E70" w:rsidP="00D97E70"/>
    <w:p w:rsidR="00D97E70" w:rsidRDefault="00D97E70" w:rsidP="00D97E70"/>
    <w:p w:rsidR="00E614DD" w:rsidRDefault="006940A2"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685FE9" w:rsidRPr="00685FE9" w:rsidRDefault="007C46F2" w:rsidP="00685FE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685FE9" w:rsidRPr="00685FE9">
        <w:rPr>
          <w:rFonts w:ascii="Times New Roman" w:hAnsi="Times New Roman" w:cs="Times New Roman"/>
        </w:rPr>
        <w:t xml:space="preserve">Branch, T. </w:t>
      </w:r>
      <w:r w:rsidR="00685FE9" w:rsidRPr="00685FE9">
        <w:rPr>
          <w:rFonts w:ascii="Times New Roman" w:hAnsi="Times New Roman" w:cs="Times New Roman"/>
          <w:i/>
          <w:iCs/>
        </w:rPr>
        <w:t>The King Years: Historic Moments in the Civil Rights Movement</w:t>
      </w:r>
      <w:r w:rsidR="00685FE9" w:rsidRPr="00685FE9">
        <w:rPr>
          <w:rFonts w:ascii="Times New Roman" w:hAnsi="Times New Roman" w:cs="Times New Roman"/>
        </w:rPr>
        <w:t>. Simon &amp; Schuster, 2013, https://books.google.com.pk/books?id=LtBTdfATp6EC.</w:t>
      </w:r>
    </w:p>
    <w:p w:rsidR="00685FE9" w:rsidRPr="00685FE9" w:rsidRDefault="00685FE9" w:rsidP="00685FE9">
      <w:pPr>
        <w:pStyle w:val="Bibliography"/>
        <w:rPr>
          <w:rFonts w:ascii="Times New Roman" w:hAnsi="Times New Roman" w:cs="Times New Roman"/>
        </w:rPr>
      </w:pPr>
      <w:r w:rsidRPr="00685FE9">
        <w:rPr>
          <w:rFonts w:ascii="Times New Roman" w:hAnsi="Times New Roman" w:cs="Times New Roman"/>
        </w:rPr>
        <w:t xml:space="preserve">Duffy, Bernard, and Richard Besel. “Martin Luther King Jr.’s ‘I Have a Dream’ and the Politics of Cultural Memory: An Apostil.” </w:t>
      </w:r>
      <w:r w:rsidRPr="00685FE9">
        <w:rPr>
          <w:rFonts w:ascii="Times New Roman" w:hAnsi="Times New Roman" w:cs="Times New Roman"/>
          <w:i/>
          <w:iCs/>
        </w:rPr>
        <w:t>Communication Studies</w:t>
      </w:r>
      <w:r w:rsidRPr="00685FE9">
        <w:rPr>
          <w:rFonts w:ascii="Times New Roman" w:hAnsi="Times New Roman" w:cs="Times New Roman"/>
        </w:rPr>
        <w:t xml:space="preserve">, vol. 23, July 2010. </w:t>
      </w:r>
      <w:r w:rsidRPr="00685FE9">
        <w:rPr>
          <w:rFonts w:ascii="Times New Roman" w:hAnsi="Times New Roman" w:cs="Times New Roman"/>
          <w:i/>
          <w:iCs/>
        </w:rPr>
        <w:t>ResearchGate</w:t>
      </w:r>
      <w:r w:rsidRPr="00685FE9">
        <w:rPr>
          <w:rFonts w:ascii="Times New Roman" w:hAnsi="Times New Roman" w:cs="Times New Roman"/>
        </w:rPr>
        <w:t>, doi:10.1080/0895769X.2010.496287.</w:t>
      </w:r>
    </w:p>
    <w:p w:rsidR="00D97E70" w:rsidRPr="00993DC5" w:rsidRDefault="007C46F2" w:rsidP="00D97E70">
      <w:pPr>
        <w:pStyle w:val="Bibliography"/>
        <w:ind w:left="360"/>
        <w:jc w:val="both"/>
        <w:rPr>
          <w:rFonts w:ascii="Times New Roman" w:hAnsi="Times New Roman" w:cs="Times New Roman"/>
          <w:noProof/>
        </w:rPr>
      </w:pPr>
      <w:r>
        <w:rPr>
          <w:rFonts w:ascii="Times New Roman" w:hAnsi="Times New Roman" w:cs="Times New Roman"/>
        </w:rPr>
        <w:fldChar w:fldCharType="end"/>
      </w:r>
      <w:r w:rsidR="006940A2" w:rsidRPr="00993DC5">
        <w:rPr>
          <w:rFonts w:ascii="Times New Roman" w:hAnsi="Times New Roman" w:cs="Times New Roman"/>
        </w:rPr>
        <w:fldChar w:fldCharType="begin"/>
      </w:r>
      <w:r w:rsidR="006940A2" w:rsidRPr="00993DC5">
        <w:rPr>
          <w:rFonts w:ascii="Times New Roman" w:hAnsi="Times New Roman" w:cs="Times New Roman"/>
        </w:rPr>
        <w:instrText xml:space="preserve"> BIBLIOGRAPHY </w:instrText>
      </w:r>
      <w:r w:rsidR="006940A2" w:rsidRPr="00993DC5">
        <w:rPr>
          <w:rFonts w:ascii="Times New Roman" w:hAnsi="Times New Roman" w:cs="Times New Roman"/>
        </w:rPr>
        <w:fldChar w:fldCharType="separate"/>
      </w:r>
    </w:p>
    <w:p w:rsidR="00BA1BAA" w:rsidRPr="00BA1BAA" w:rsidRDefault="006940A2" w:rsidP="00D97E70">
      <w:pPr>
        <w:pStyle w:val="Bibliography"/>
        <w:rPr>
          <w:rFonts w:ascii="Arial" w:eastAsia="Times New Roman" w:hAnsi="Arial" w:cs="Arial"/>
          <w:color w:val="333333"/>
          <w:lang w:eastAsia="en-US"/>
        </w:rPr>
      </w:pPr>
      <w:r w:rsidRPr="00993DC5">
        <w:rPr>
          <w:rFonts w:ascii="Times New Roman" w:hAnsi="Times New Roman" w:cs="Times New Roman"/>
          <w:b/>
          <w:bCs/>
        </w:rPr>
        <w:fldChar w:fldCharType="end"/>
      </w:r>
    </w:p>
    <w:p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A2" w:rsidRDefault="006940A2">
      <w:pPr>
        <w:spacing w:line="240" w:lineRule="auto"/>
      </w:pPr>
      <w:r>
        <w:separator/>
      </w:r>
    </w:p>
  </w:endnote>
  <w:endnote w:type="continuationSeparator" w:id="0">
    <w:p w:rsidR="006940A2" w:rsidRDefault="00694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A2" w:rsidRDefault="006940A2">
      <w:pPr>
        <w:spacing w:line="240" w:lineRule="auto"/>
      </w:pPr>
      <w:r>
        <w:separator/>
      </w:r>
    </w:p>
  </w:footnote>
  <w:footnote w:type="continuationSeparator" w:id="0">
    <w:p w:rsidR="006940A2" w:rsidRDefault="006940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940A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97339">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940A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85FE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E322269C">
      <w:start w:val="1"/>
      <w:numFmt w:val="lowerLetter"/>
      <w:pStyle w:val="TableNote"/>
      <w:suff w:val="space"/>
      <w:lvlText w:val="%1."/>
      <w:lvlJc w:val="left"/>
      <w:pPr>
        <w:ind w:left="0" w:firstLine="720"/>
      </w:pPr>
      <w:rPr>
        <w:rFonts w:hint="default"/>
      </w:rPr>
    </w:lvl>
    <w:lvl w:ilvl="1" w:tplc="A83801D6" w:tentative="1">
      <w:start w:val="1"/>
      <w:numFmt w:val="lowerLetter"/>
      <w:lvlText w:val="%2."/>
      <w:lvlJc w:val="left"/>
      <w:pPr>
        <w:ind w:left="2160" w:hanging="360"/>
      </w:pPr>
    </w:lvl>
    <w:lvl w:ilvl="2" w:tplc="C750F5CE" w:tentative="1">
      <w:start w:val="1"/>
      <w:numFmt w:val="lowerRoman"/>
      <w:lvlText w:val="%3."/>
      <w:lvlJc w:val="right"/>
      <w:pPr>
        <w:ind w:left="2880" w:hanging="180"/>
      </w:pPr>
    </w:lvl>
    <w:lvl w:ilvl="3" w:tplc="68CCCBC4" w:tentative="1">
      <w:start w:val="1"/>
      <w:numFmt w:val="decimal"/>
      <w:lvlText w:val="%4."/>
      <w:lvlJc w:val="left"/>
      <w:pPr>
        <w:ind w:left="3600" w:hanging="360"/>
      </w:pPr>
    </w:lvl>
    <w:lvl w:ilvl="4" w:tplc="B3902E0E" w:tentative="1">
      <w:start w:val="1"/>
      <w:numFmt w:val="lowerLetter"/>
      <w:lvlText w:val="%5."/>
      <w:lvlJc w:val="left"/>
      <w:pPr>
        <w:ind w:left="4320" w:hanging="360"/>
      </w:pPr>
    </w:lvl>
    <w:lvl w:ilvl="5" w:tplc="5908EDE4" w:tentative="1">
      <w:start w:val="1"/>
      <w:numFmt w:val="lowerRoman"/>
      <w:lvlText w:val="%6."/>
      <w:lvlJc w:val="right"/>
      <w:pPr>
        <w:ind w:left="5040" w:hanging="180"/>
      </w:pPr>
    </w:lvl>
    <w:lvl w:ilvl="6" w:tplc="EF36AE94" w:tentative="1">
      <w:start w:val="1"/>
      <w:numFmt w:val="decimal"/>
      <w:lvlText w:val="%7."/>
      <w:lvlJc w:val="left"/>
      <w:pPr>
        <w:ind w:left="5760" w:hanging="360"/>
      </w:pPr>
    </w:lvl>
    <w:lvl w:ilvl="7" w:tplc="DF543D22" w:tentative="1">
      <w:start w:val="1"/>
      <w:numFmt w:val="lowerLetter"/>
      <w:lvlText w:val="%8."/>
      <w:lvlJc w:val="left"/>
      <w:pPr>
        <w:ind w:left="6480" w:hanging="360"/>
      </w:pPr>
    </w:lvl>
    <w:lvl w:ilvl="8" w:tplc="B6BA985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NDM3MLI0MzQzNLJQ0lEKTi0uzszPAykwqgUAeA3+iiwAAAA="/>
  </w:docVars>
  <w:rsids>
    <w:rsidRoot w:val="00F83220"/>
    <w:rsid w:val="000166A4"/>
    <w:rsid w:val="00040CBB"/>
    <w:rsid w:val="000B78C8"/>
    <w:rsid w:val="001463B2"/>
    <w:rsid w:val="001F62C0"/>
    <w:rsid w:val="001F6D4C"/>
    <w:rsid w:val="00245E02"/>
    <w:rsid w:val="00256529"/>
    <w:rsid w:val="002E5502"/>
    <w:rsid w:val="00353B66"/>
    <w:rsid w:val="00364805"/>
    <w:rsid w:val="00377086"/>
    <w:rsid w:val="00456604"/>
    <w:rsid w:val="0045689C"/>
    <w:rsid w:val="004A2675"/>
    <w:rsid w:val="004F7139"/>
    <w:rsid w:val="00547B67"/>
    <w:rsid w:val="005525EB"/>
    <w:rsid w:val="0057093C"/>
    <w:rsid w:val="0059321A"/>
    <w:rsid w:val="005D1F3D"/>
    <w:rsid w:val="00616B88"/>
    <w:rsid w:val="00685FE9"/>
    <w:rsid w:val="00691EC1"/>
    <w:rsid w:val="006940A2"/>
    <w:rsid w:val="00786BAC"/>
    <w:rsid w:val="00797339"/>
    <w:rsid w:val="007C46F2"/>
    <w:rsid w:val="007C53FB"/>
    <w:rsid w:val="00813579"/>
    <w:rsid w:val="008137E9"/>
    <w:rsid w:val="008B7D18"/>
    <w:rsid w:val="008F1F97"/>
    <w:rsid w:val="008F4052"/>
    <w:rsid w:val="00920216"/>
    <w:rsid w:val="00985A65"/>
    <w:rsid w:val="00993DC5"/>
    <w:rsid w:val="009B4BA6"/>
    <w:rsid w:val="009D4EB3"/>
    <w:rsid w:val="00A62432"/>
    <w:rsid w:val="00B1142B"/>
    <w:rsid w:val="00B13D1B"/>
    <w:rsid w:val="00B818DF"/>
    <w:rsid w:val="00BA1BAA"/>
    <w:rsid w:val="00C35957"/>
    <w:rsid w:val="00CD3FEE"/>
    <w:rsid w:val="00D05A7B"/>
    <w:rsid w:val="00D32FC1"/>
    <w:rsid w:val="00D52117"/>
    <w:rsid w:val="00D97E70"/>
    <w:rsid w:val="00DB0D39"/>
    <w:rsid w:val="00E14005"/>
    <w:rsid w:val="00E614DD"/>
    <w:rsid w:val="00E627B4"/>
    <w:rsid w:val="00F53AA3"/>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1B6A2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B6A2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B6A2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1B6A2C">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1B6A2C">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1B6A2C">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41C0E"/>
    <w:rsid w:val="001B6A2C"/>
    <w:rsid w:val="003729CB"/>
    <w:rsid w:val="003A0181"/>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Bra13</b:Tag>
    <b:SourceType>Book</b:SourceType>
    <b:Guid>{B41AAF34-54A5-4746-BAD7-55F4BA394527}</b:Guid>
    <b:Author>
      <b:Author>
        <b:NameList>
          <b:Person>
            <b:Last>Branch</b:Last>
            <b:First>Taylor</b:First>
          </b:Person>
        </b:NameList>
      </b:Author>
    </b:Author>
    <b:Title>The King Years: Historic Moments in the Civil Rights Movement</b:Title>
    <b:Year>2013</b:Year>
    <b:Pages>64-67</b:Pages>
    <b:City>New york</b:City>
    <b:Publisher>Simon &amp; Schuster</b:Publisher>
    <b:RefOrder>1</b:RefOrder>
  </b:Source>
  <b:Source>
    <b:Tag>IHa19</b:Tag>
    <b:SourceType>InternetSite</b:SourceType>
    <b:Guid>{6E822A12-1C7F-44B6-A1D2-53C4B718FB62}</b:Guid>
    <b:Title>""I Have a Dream" speech - Summary"  Ed. eNotes Editorial. eNotes.com, Inc. eNotes.com 4 Dec, 2019</b:Title>
    <b:Publisher>eNotes.com</b:Publisher>
    <b:YearAccessed>2019</b:YearAccessed>
    <b:MonthAccessed>December</b:MonthAccessed>
    <b:DayAccessed>04</b:DayAccessed>
    <b:URL>http://ei.yale.edu/emotions-beliefs-moved-country/</b:URL>
    <b:InternetSiteTitle>Yale centre for Emotional Intelligence</b:InternetSiteTitl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F6451E-7E97-4AF4-8A3C-A03A7ED1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2019-12-06T09:33:00Z</dcterms:created>
  <dcterms:modified xsi:type="dcterms:W3CDTF">2019-12-06T09:33:00Z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id="xsxD9Y7S"/&gt;&lt;style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