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50503" w14:textId="24AD9B83" w:rsidR="00E81978" w:rsidRDefault="00BF4818">
      <w:pPr>
        <w:pStyle w:val="Title"/>
      </w:pPr>
      <w:sdt>
        <w:sdtPr>
          <w:alias w:val="Title:"/>
          <w:tag w:val="Title:"/>
          <w:id w:val="726351117"/>
          <w:placeholder>
            <w:docPart w:val="6B3FE0173CEB4F3B8384322D708C1F7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B6464">
            <w:t>Discussion board</w:t>
          </w:r>
        </w:sdtContent>
      </w:sdt>
    </w:p>
    <w:p w14:paraId="51AE1529" w14:textId="17E5E9F9" w:rsidR="00B823AA" w:rsidRDefault="009B6464" w:rsidP="00B823AA">
      <w:pPr>
        <w:pStyle w:val="Title2"/>
      </w:pPr>
      <w:r>
        <w:t>Author</w:t>
      </w:r>
    </w:p>
    <w:p w14:paraId="1E6EB444" w14:textId="2194F23B" w:rsidR="00E81978" w:rsidRDefault="009B6464" w:rsidP="00B823AA">
      <w:pPr>
        <w:pStyle w:val="Title2"/>
      </w:pPr>
      <w:r>
        <w:t>Institution</w:t>
      </w:r>
    </w:p>
    <w:p w14:paraId="18065D89" w14:textId="57CDC1F8" w:rsidR="00E81978" w:rsidRDefault="00E81978">
      <w:pPr>
        <w:pStyle w:val="Title"/>
      </w:pPr>
      <w:bookmarkStart w:id="0" w:name="_GoBack"/>
      <w:bookmarkEnd w:id="0"/>
    </w:p>
    <w:p w14:paraId="473F1986" w14:textId="57D8E190" w:rsidR="00E81978" w:rsidRDefault="00E81978" w:rsidP="00B823AA">
      <w:pPr>
        <w:pStyle w:val="Title2"/>
      </w:pPr>
    </w:p>
    <w:p w14:paraId="36523D36" w14:textId="0C0309AD" w:rsidR="009B6464" w:rsidRDefault="009B6464" w:rsidP="00B823AA">
      <w:pPr>
        <w:pStyle w:val="Title2"/>
      </w:pPr>
    </w:p>
    <w:p w14:paraId="6B96E924" w14:textId="177B0C3B" w:rsidR="009B6464" w:rsidRDefault="009B6464" w:rsidP="00B823AA">
      <w:pPr>
        <w:pStyle w:val="Title2"/>
      </w:pPr>
    </w:p>
    <w:p w14:paraId="6690FA8A" w14:textId="62E8686E" w:rsidR="009B6464" w:rsidRDefault="009B6464" w:rsidP="00B823AA">
      <w:pPr>
        <w:pStyle w:val="Title2"/>
      </w:pPr>
    </w:p>
    <w:p w14:paraId="08FB3E2C" w14:textId="298CDB47" w:rsidR="009B6464" w:rsidRDefault="009B6464" w:rsidP="00B823AA">
      <w:pPr>
        <w:pStyle w:val="Title2"/>
      </w:pPr>
    </w:p>
    <w:p w14:paraId="1BC4FC9A" w14:textId="6F1B5032" w:rsidR="009B6464" w:rsidRDefault="009B6464" w:rsidP="00B823AA">
      <w:pPr>
        <w:pStyle w:val="Title2"/>
      </w:pPr>
    </w:p>
    <w:p w14:paraId="05E08D79" w14:textId="129FFF73" w:rsidR="009B6464" w:rsidRDefault="009B6464" w:rsidP="00B823AA">
      <w:pPr>
        <w:pStyle w:val="Title2"/>
      </w:pPr>
    </w:p>
    <w:p w14:paraId="1F17A3DD" w14:textId="68F61AE4" w:rsidR="009B6464" w:rsidRDefault="009B6464" w:rsidP="00B823AA">
      <w:pPr>
        <w:pStyle w:val="Title2"/>
      </w:pPr>
    </w:p>
    <w:p w14:paraId="44729337" w14:textId="7A867E84" w:rsidR="009B6464" w:rsidRDefault="009B6464" w:rsidP="00B823AA">
      <w:pPr>
        <w:pStyle w:val="Title2"/>
      </w:pPr>
    </w:p>
    <w:p w14:paraId="14B0907B" w14:textId="54A38258" w:rsidR="009B6464" w:rsidRDefault="009B6464" w:rsidP="00B823AA">
      <w:pPr>
        <w:pStyle w:val="Title2"/>
      </w:pPr>
    </w:p>
    <w:p w14:paraId="1FCC44A2" w14:textId="7A71CC72" w:rsidR="009B6464" w:rsidRDefault="009B6464" w:rsidP="00B823AA">
      <w:pPr>
        <w:pStyle w:val="Title2"/>
      </w:pPr>
    </w:p>
    <w:p w14:paraId="7ABD2A32" w14:textId="49437E56" w:rsidR="009B6464" w:rsidRDefault="009B6464" w:rsidP="00B823AA">
      <w:pPr>
        <w:pStyle w:val="Title2"/>
      </w:pPr>
      <w:r>
        <w:lastRenderedPageBreak/>
        <w:t>Discussion Board</w:t>
      </w:r>
    </w:p>
    <w:p w14:paraId="3D527CCA" w14:textId="4A128709" w:rsidR="009B6464" w:rsidRPr="00F02E76" w:rsidRDefault="009B6464" w:rsidP="009B6464">
      <w:pPr>
        <w:pStyle w:val="Title2"/>
        <w:jc w:val="left"/>
        <w:rPr>
          <w:rFonts w:ascii="Times New Roman" w:hAnsi="Times New Roman" w:cs="Times New Roman"/>
        </w:rPr>
      </w:pPr>
      <w:r>
        <w:tab/>
      </w:r>
      <w:r w:rsidRPr="00F02E76">
        <w:rPr>
          <w:rFonts w:ascii="Times New Roman" w:hAnsi="Times New Roman" w:cs="Times New Roman"/>
        </w:rPr>
        <w:t>The federal government should have a balanced bu</w:t>
      </w:r>
      <w:r w:rsidR="00F02E76" w:rsidRPr="00F02E76">
        <w:rPr>
          <w:rFonts w:ascii="Times New Roman" w:hAnsi="Times New Roman" w:cs="Times New Roman"/>
        </w:rPr>
        <w:t>dget like the states have, and the federal government should always strive to have a balanced budget. However, the idea of a constitutional amendment or other legislated means to enforce a balanced budget each year is not practical at the federal level, even though it's a very good idea for the states. The federal government needs the flexibility to be able to engage in deficit spending to conduct unanticipated but necessary military operations and respond to various emergencies</w:t>
      </w:r>
      <w:r w:rsidR="003E3603">
        <w:rPr>
          <w:rFonts w:ascii="Times New Roman" w:hAnsi="Times New Roman" w:cs="Times New Roman"/>
        </w:rPr>
        <w:t xml:space="preserve"> </w:t>
      </w:r>
      <w:r w:rsidR="003E3603">
        <w:rPr>
          <w:rFonts w:ascii="Times New Roman" w:hAnsi="Times New Roman" w:cs="Times New Roman"/>
        </w:rPr>
        <w:fldChar w:fldCharType="begin"/>
      </w:r>
      <w:r w:rsidR="003E3603">
        <w:rPr>
          <w:rFonts w:ascii="Times New Roman" w:hAnsi="Times New Roman" w:cs="Times New Roman"/>
        </w:rPr>
        <w:instrText xml:space="preserve"> ADDIN ZOTERO_ITEM CSL_CITATION {"citationID":"ITPTTPtX","properties":{"formattedCitation":"(Poterba, 1995)","plainCitation":"(Poterba, 1995)","noteIndex":0},"citationItems":[{"id":1440,"uris":["http://zotero.org/users/local/jsvqEXt1/items/UAFNJ7BR"],"uri":["http://zotero.org/users/local/jsvqEXt1/items/UAFNJ7BR"],"itemData":{"id":1440,"type":"article-journal","title":"Balanced budget rules and fiscal policy: Evidence from the states","container-title":"National Tax Journal","page":"329–336","volume":"48","issue":"3","source":"Google Scholar","title-short":"Balanced budget rules and fiscal policy","author":[{"family":"Poterba","given":"James M."}],"issued":{"date-parts":[["1995"]]}}}],"schema":"https://github.com/citation-style-language/schema/raw/master/csl-citation.json"} </w:instrText>
      </w:r>
      <w:r w:rsidR="003E3603">
        <w:rPr>
          <w:rFonts w:ascii="Times New Roman" w:hAnsi="Times New Roman" w:cs="Times New Roman"/>
        </w:rPr>
        <w:fldChar w:fldCharType="separate"/>
      </w:r>
      <w:r w:rsidR="003E3603" w:rsidRPr="003E3603">
        <w:rPr>
          <w:rFonts w:ascii="Times New Roman" w:hAnsi="Times New Roman" w:cs="Times New Roman"/>
        </w:rPr>
        <w:t>(Poterba, 1995)</w:t>
      </w:r>
      <w:r w:rsidR="003E3603">
        <w:rPr>
          <w:rFonts w:ascii="Times New Roman" w:hAnsi="Times New Roman" w:cs="Times New Roman"/>
        </w:rPr>
        <w:fldChar w:fldCharType="end"/>
      </w:r>
      <w:r w:rsidR="00F02E76" w:rsidRPr="00F02E76">
        <w:rPr>
          <w:rFonts w:ascii="Times New Roman" w:hAnsi="Times New Roman" w:cs="Times New Roman"/>
        </w:rPr>
        <w:t>. The most common claim against the balanced budget is; the federal government would not be able to build infrastructure or have the money we needed to support a war effort.</w:t>
      </w:r>
    </w:p>
    <w:p w14:paraId="1B3E43D7" w14:textId="0BD2F312" w:rsidR="00F02E76" w:rsidRPr="00F02E76" w:rsidRDefault="00F02E76" w:rsidP="009B6464">
      <w:pPr>
        <w:pStyle w:val="Title2"/>
        <w:jc w:val="left"/>
        <w:rPr>
          <w:rFonts w:ascii="Times New Roman" w:hAnsi="Times New Roman" w:cs="Times New Roman"/>
        </w:rPr>
      </w:pPr>
      <w:r w:rsidRPr="00F02E76">
        <w:rPr>
          <w:rFonts w:ascii="Times New Roman" w:hAnsi="Times New Roman" w:cs="Times New Roman"/>
        </w:rPr>
        <w:tab/>
        <w:t xml:space="preserve">There are two problems with these assertions. The first is a balanced budget doesn't mean </w:t>
      </w:r>
      <w:r w:rsidR="00DA2A26" w:rsidRPr="00DA2A26">
        <w:rPr>
          <w:rFonts w:ascii="Times New Roman" w:hAnsi="Times New Roman" w:cs="Times New Roman"/>
        </w:rPr>
        <w:t>the federal government</w:t>
      </w:r>
      <w:r w:rsidRPr="00F02E76">
        <w:rPr>
          <w:rFonts w:ascii="Times New Roman" w:hAnsi="Times New Roman" w:cs="Times New Roman"/>
        </w:rPr>
        <w:t xml:space="preserve"> can't borrow money. Tons of people with balanced budgets own homes and cars bought on credit. The second is a balanced budget does not mean the federal government cannot save up for a rainy day. This used to be the way people did things. If </w:t>
      </w:r>
      <w:r w:rsidR="003E3603">
        <w:rPr>
          <w:rFonts w:ascii="Times New Roman" w:hAnsi="Times New Roman" w:cs="Times New Roman"/>
        </w:rPr>
        <w:t>federal government</w:t>
      </w:r>
      <w:r w:rsidRPr="00F02E76">
        <w:rPr>
          <w:rFonts w:ascii="Times New Roman" w:hAnsi="Times New Roman" w:cs="Times New Roman"/>
        </w:rPr>
        <w:t xml:space="preserve"> wanted to build a house </w:t>
      </w:r>
      <w:r w:rsidR="00DA2A26" w:rsidRPr="00DA2A26">
        <w:rPr>
          <w:rFonts w:ascii="Times New Roman" w:hAnsi="Times New Roman" w:cs="Times New Roman"/>
        </w:rPr>
        <w:t>the federal government</w:t>
      </w:r>
      <w:r w:rsidRPr="00F02E76">
        <w:rPr>
          <w:rFonts w:ascii="Times New Roman" w:hAnsi="Times New Roman" w:cs="Times New Roman"/>
        </w:rPr>
        <w:t xml:space="preserve"> saved up the money to do so</w:t>
      </w:r>
      <w:r w:rsidR="003E3603">
        <w:rPr>
          <w:rFonts w:ascii="Times New Roman" w:hAnsi="Times New Roman" w:cs="Times New Roman"/>
        </w:rPr>
        <w:t xml:space="preserve"> </w:t>
      </w:r>
      <w:r w:rsidR="003E3603">
        <w:rPr>
          <w:rFonts w:ascii="Times New Roman" w:hAnsi="Times New Roman" w:cs="Times New Roman"/>
        </w:rPr>
        <w:fldChar w:fldCharType="begin"/>
      </w:r>
      <w:r w:rsidR="003E3603">
        <w:rPr>
          <w:rFonts w:ascii="Times New Roman" w:hAnsi="Times New Roman" w:cs="Times New Roman"/>
        </w:rPr>
        <w:instrText xml:space="preserve"> ADDIN ZOTERO_ITEM CSL_CITATION {"citationID":"EW3QLmr9","properties":{"formattedCitation":"(Poterba, 1995)","plainCitation":"(Poterba, 1995)","noteIndex":0},"citationItems":[{"id":1440,"uris":["http://zotero.org/users/local/jsvqEXt1/items/UAFNJ7BR"],"uri":["http://zotero.org/users/local/jsvqEXt1/items/UAFNJ7BR"],"itemData":{"id":1440,"type":"article-journal","title":"Balanced budget rules and fiscal policy: Evidence from the states","container-title":"National Tax Journal","page":"329–336","volume":"48","issue":"3","source":"Google Scholar","title-short":"Balanced budget rules and fiscal policy","author":[{"family":"Poterba","given":"James M."}],"issued":{"date-parts":[["1995"]]}}}],"schema":"https://github.com/citation-style-language/schema/raw/master/csl-citation.json"} </w:instrText>
      </w:r>
      <w:r w:rsidR="003E3603">
        <w:rPr>
          <w:rFonts w:ascii="Times New Roman" w:hAnsi="Times New Roman" w:cs="Times New Roman"/>
        </w:rPr>
        <w:fldChar w:fldCharType="separate"/>
      </w:r>
      <w:r w:rsidR="003E3603" w:rsidRPr="003E3603">
        <w:rPr>
          <w:rFonts w:ascii="Times New Roman" w:hAnsi="Times New Roman" w:cs="Times New Roman"/>
        </w:rPr>
        <w:t>(Poterba, 1995)</w:t>
      </w:r>
      <w:r w:rsidR="003E3603">
        <w:rPr>
          <w:rFonts w:ascii="Times New Roman" w:hAnsi="Times New Roman" w:cs="Times New Roman"/>
        </w:rPr>
        <w:fldChar w:fldCharType="end"/>
      </w:r>
      <w:r w:rsidRPr="00F02E76">
        <w:rPr>
          <w:rFonts w:ascii="Times New Roman" w:hAnsi="Times New Roman" w:cs="Times New Roman"/>
        </w:rPr>
        <w:t xml:space="preserve">. As far as war is concerned, it may seem ridiculous to squirrel away a trillion dollars in advance in case we have a war but if </w:t>
      </w:r>
      <w:r w:rsidR="00DA2A26">
        <w:rPr>
          <w:rFonts w:ascii="Times New Roman" w:hAnsi="Times New Roman" w:cs="Times New Roman"/>
        </w:rPr>
        <w:t>the federal government</w:t>
      </w:r>
      <w:r w:rsidRPr="00F02E76">
        <w:rPr>
          <w:rFonts w:ascii="Times New Roman" w:hAnsi="Times New Roman" w:cs="Times New Roman"/>
        </w:rPr>
        <w:t xml:space="preserve"> were dead set on spending no more than </w:t>
      </w:r>
      <w:r w:rsidR="00DA2A26">
        <w:rPr>
          <w:rFonts w:ascii="Times New Roman" w:hAnsi="Times New Roman" w:cs="Times New Roman"/>
        </w:rPr>
        <w:t>the federal government</w:t>
      </w:r>
      <w:r w:rsidRPr="00F02E76">
        <w:rPr>
          <w:rFonts w:ascii="Times New Roman" w:hAnsi="Times New Roman" w:cs="Times New Roman"/>
        </w:rPr>
        <w:t xml:space="preserve"> actually had </w:t>
      </w:r>
      <w:r w:rsidR="00DA2A26">
        <w:rPr>
          <w:rFonts w:ascii="Times New Roman" w:hAnsi="Times New Roman" w:cs="Times New Roman"/>
        </w:rPr>
        <w:t>the federal government</w:t>
      </w:r>
      <w:r w:rsidRPr="00F02E76">
        <w:rPr>
          <w:rFonts w:ascii="Times New Roman" w:hAnsi="Times New Roman" w:cs="Times New Roman"/>
        </w:rPr>
        <w:t xml:space="preserve"> might think twice about going to war in the first place.</w:t>
      </w:r>
    </w:p>
    <w:p w14:paraId="15BF4275" w14:textId="163BF76B" w:rsidR="00F02E76" w:rsidRDefault="00F02E76" w:rsidP="009B6464">
      <w:pPr>
        <w:pStyle w:val="Title2"/>
        <w:jc w:val="left"/>
        <w:rPr>
          <w:rFonts w:ascii="Times New Roman" w:hAnsi="Times New Roman" w:cs="Times New Roman"/>
        </w:rPr>
      </w:pPr>
      <w:r w:rsidRPr="00F02E76">
        <w:rPr>
          <w:rFonts w:ascii="Times New Roman" w:hAnsi="Times New Roman" w:cs="Times New Roman"/>
        </w:rPr>
        <w:tab/>
        <w:t xml:space="preserve">In addition, Borrowing and saving are completely allowed with balanced budgets. If corporations kept their financial records the same way the US government does the corporate officers would be put in jail. Balanced budgets, generally speaking, require that when </w:t>
      </w:r>
      <w:r w:rsidR="00DA2A26">
        <w:rPr>
          <w:rFonts w:ascii="Times New Roman" w:hAnsi="Times New Roman" w:cs="Times New Roman"/>
        </w:rPr>
        <w:t>the federal government</w:t>
      </w:r>
      <w:r w:rsidRPr="00F02E76">
        <w:rPr>
          <w:rFonts w:ascii="Times New Roman" w:hAnsi="Times New Roman" w:cs="Times New Roman"/>
        </w:rPr>
        <w:t xml:space="preserve"> do borrow money, those loans are for specific purposes and </w:t>
      </w:r>
      <w:r w:rsidR="00DA2A26">
        <w:rPr>
          <w:rFonts w:ascii="Times New Roman" w:hAnsi="Times New Roman" w:cs="Times New Roman"/>
        </w:rPr>
        <w:t>the federal government</w:t>
      </w:r>
      <w:r w:rsidRPr="00F02E76">
        <w:rPr>
          <w:rFonts w:ascii="Times New Roman" w:hAnsi="Times New Roman" w:cs="Times New Roman"/>
        </w:rPr>
        <w:t xml:space="preserve"> have a plan for paying them back</w:t>
      </w:r>
      <w:r w:rsidR="003E3603">
        <w:rPr>
          <w:rFonts w:ascii="Times New Roman" w:hAnsi="Times New Roman" w:cs="Times New Roman"/>
        </w:rPr>
        <w:t xml:space="preserve"> </w:t>
      </w:r>
      <w:r w:rsidR="003E3603">
        <w:rPr>
          <w:rFonts w:ascii="Times New Roman" w:hAnsi="Times New Roman" w:cs="Times New Roman"/>
        </w:rPr>
        <w:fldChar w:fldCharType="begin"/>
      </w:r>
      <w:r w:rsidR="003E3603">
        <w:rPr>
          <w:rFonts w:ascii="Times New Roman" w:hAnsi="Times New Roman" w:cs="Times New Roman"/>
        </w:rPr>
        <w:instrText xml:space="preserve"> ADDIN ZOTERO_ITEM CSL_CITATION {"citationID":"njQAWch5","properties":{"formattedCitation":"(Poterba, 1995)","plainCitation":"(Poterba, 1995)","noteIndex":0},"citationItems":[{"id":1440,"uris":["http://zotero.org/users/local/jsvqEXt1/items/UAFNJ7BR"],"uri":["http://zotero.org/users/local/jsvqEXt1/items/UAFNJ7BR"],"itemData":{"id":1440,"type":"article-journal","title":"Balanced budget rules and fiscal policy: Evidence from the states","container-title":"National Tax Journal","page":"329–336","volume":"48","issue":"3","source":"Google Scholar","title-short":"Balanced budget rules and fiscal policy","author":[{"family":"Poterba","given":"James M."}],"issued":{"date-parts":[["1995"]]}}}],"schema":"https://github.com/citation-style-language/schema/raw/master/csl-citation.json"} </w:instrText>
      </w:r>
      <w:r w:rsidR="003E3603">
        <w:rPr>
          <w:rFonts w:ascii="Times New Roman" w:hAnsi="Times New Roman" w:cs="Times New Roman"/>
        </w:rPr>
        <w:fldChar w:fldCharType="separate"/>
      </w:r>
      <w:r w:rsidR="003E3603" w:rsidRPr="003E3603">
        <w:rPr>
          <w:rFonts w:ascii="Times New Roman" w:hAnsi="Times New Roman" w:cs="Times New Roman"/>
        </w:rPr>
        <w:t>(Poterba, 1995)</w:t>
      </w:r>
      <w:r w:rsidR="003E3603">
        <w:rPr>
          <w:rFonts w:ascii="Times New Roman" w:hAnsi="Times New Roman" w:cs="Times New Roman"/>
        </w:rPr>
        <w:fldChar w:fldCharType="end"/>
      </w:r>
      <w:r w:rsidRPr="00F02E76">
        <w:rPr>
          <w:rFonts w:ascii="Times New Roman" w:hAnsi="Times New Roman" w:cs="Times New Roman"/>
        </w:rPr>
        <w:t xml:space="preserve">. The US is borrowing money daily to cover </w:t>
      </w:r>
      <w:r w:rsidRPr="00F02E76">
        <w:rPr>
          <w:rFonts w:ascii="Times New Roman" w:hAnsi="Times New Roman" w:cs="Times New Roman"/>
        </w:rPr>
        <w:lastRenderedPageBreak/>
        <w:t>normal budgetary expenses. There is no plan to pay them back. In fact, the plan is to just keep borrowing more and more money.</w:t>
      </w:r>
    </w:p>
    <w:p w14:paraId="0D185E80" w14:textId="12F80C57" w:rsidR="003E3603" w:rsidRPr="003E3603" w:rsidRDefault="003E3603" w:rsidP="003E3603">
      <w:pPr>
        <w:pStyle w:val="Bibliography"/>
        <w:jc w:val="center"/>
        <w:rPr>
          <w:b/>
          <w:bCs/>
        </w:rPr>
      </w:pPr>
      <w:r w:rsidRPr="003E3603">
        <w:rPr>
          <w:b/>
          <w:bCs/>
        </w:rPr>
        <w:t>References</w:t>
      </w:r>
    </w:p>
    <w:p w14:paraId="3A4C10F4" w14:textId="11232A3F" w:rsidR="003E3603" w:rsidRPr="003E3603" w:rsidRDefault="003E3603" w:rsidP="003E360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3E3603">
        <w:rPr>
          <w:rFonts w:ascii="Times New Roman" w:hAnsi="Times New Roman" w:cs="Times New Roman"/>
        </w:rPr>
        <w:t xml:space="preserve">Poterba, J. M. (1995). Balanced budget rules and fiscal policy: Evidence from the states. </w:t>
      </w:r>
      <w:r w:rsidRPr="003E3603">
        <w:rPr>
          <w:rFonts w:ascii="Times New Roman" w:hAnsi="Times New Roman" w:cs="Times New Roman"/>
          <w:i/>
          <w:iCs/>
        </w:rPr>
        <w:t>National Tax Journal</w:t>
      </w:r>
      <w:r w:rsidRPr="003E3603">
        <w:rPr>
          <w:rFonts w:ascii="Times New Roman" w:hAnsi="Times New Roman" w:cs="Times New Roman"/>
        </w:rPr>
        <w:t xml:space="preserve">, </w:t>
      </w:r>
      <w:r w:rsidRPr="003E3603">
        <w:rPr>
          <w:rFonts w:ascii="Times New Roman" w:hAnsi="Times New Roman" w:cs="Times New Roman"/>
          <w:i/>
          <w:iCs/>
        </w:rPr>
        <w:t>48</w:t>
      </w:r>
      <w:r w:rsidRPr="003E3603">
        <w:rPr>
          <w:rFonts w:ascii="Times New Roman" w:hAnsi="Times New Roman" w:cs="Times New Roman"/>
        </w:rPr>
        <w:t>(3), 329–336.</w:t>
      </w:r>
    </w:p>
    <w:p w14:paraId="6A4F0670" w14:textId="2F0C95B8" w:rsidR="003E3603" w:rsidRPr="00F02E76" w:rsidRDefault="003E3603" w:rsidP="009B6464">
      <w:pPr>
        <w:pStyle w:val="Title2"/>
        <w:jc w:val="left"/>
        <w:rPr>
          <w:rFonts w:ascii="Times New Roman" w:hAnsi="Times New Roman" w:cs="Times New Roman"/>
        </w:rPr>
      </w:pPr>
      <w:r>
        <w:rPr>
          <w:rFonts w:ascii="Times New Roman" w:hAnsi="Times New Roman" w:cs="Times New Roman"/>
        </w:rPr>
        <w:fldChar w:fldCharType="end"/>
      </w:r>
    </w:p>
    <w:sectPr w:rsidR="003E3603" w:rsidRPr="00F02E76">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B22F0" w14:textId="77777777" w:rsidR="00BF4818" w:rsidRDefault="00BF4818">
      <w:pPr>
        <w:spacing w:line="240" w:lineRule="auto"/>
      </w:pPr>
      <w:r>
        <w:separator/>
      </w:r>
    </w:p>
    <w:p w14:paraId="7C381F2F" w14:textId="77777777" w:rsidR="00BF4818" w:rsidRDefault="00BF4818"/>
  </w:endnote>
  <w:endnote w:type="continuationSeparator" w:id="0">
    <w:p w14:paraId="037625A6" w14:textId="77777777" w:rsidR="00BF4818" w:rsidRDefault="00BF4818">
      <w:pPr>
        <w:spacing w:line="240" w:lineRule="auto"/>
      </w:pPr>
      <w:r>
        <w:continuationSeparator/>
      </w:r>
    </w:p>
    <w:p w14:paraId="668F0AB3" w14:textId="77777777" w:rsidR="00BF4818" w:rsidRDefault="00BF4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909EF" w14:textId="77777777" w:rsidR="00BF4818" w:rsidRDefault="00BF4818">
      <w:pPr>
        <w:spacing w:line="240" w:lineRule="auto"/>
      </w:pPr>
      <w:r>
        <w:separator/>
      </w:r>
    </w:p>
    <w:p w14:paraId="308F1F78" w14:textId="77777777" w:rsidR="00BF4818" w:rsidRDefault="00BF4818"/>
  </w:footnote>
  <w:footnote w:type="continuationSeparator" w:id="0">
    <w:p w14:paraId="72540176" w14:textId="77777777" w:rsidR="00BF4818" w:rsidRDefault="00BF4818">
      <w:pPr>
        <w:spacing w:line="240" w:lineRule="auto"/>
      </w:pPr>
      <w:r>
        <w:continuationSeparator/>
      </w:r>
    </w:p>
    <w:p w14:paraId="1BC9052E" w14:textId="77777777" w:rsidR="00BF4818" w:rsidRDefault="00BF48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ABB96" w14:textId="68C364DD" w:rsidR="00E81978" w:rsidRDefault="00BF4818">
    <w:pPr>
      <w:pStyle w:val="Header"/>
    </w:pPr>
    <w:sdt>
      <w:sdtPr>
        <w:rPr>
          <w:rStyle w:val="Strong"/>
        </w:rPr>
        <w:alias w:val="Running head"/>
        <w:tag w:val=""/>
        <w:id w:val="12739865"/>
        <w:placeholder>
          <w:docPart w:val="F0808E368A37469FB835E8DB542DD6A8"/>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B6464">
          <w:rPr>
            <w:rStyle w:val="Strong"/>
          </w:rPr>
          <w:t>finance, accounting, and banking</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557E1" w14:textId="4C173905" w:rsidR="00E81978" w:rsidRDefault="005D3A03">
    <w:pPr>
      <w:pStyle w:val="Header"/>
      <w:rPr>
        <w:rStyle w:val="Strong"/>
      </w:rPr>
    </w:pPr>
    <w:r>
      <w:t xml:space="preserve">Running head: </w:t>
    </w:r>
    <w:sdt>
      <w:sdtPr>
        <w:rPr>
          <w:rStyle w:val="Strong"/>
        </w:rPr>
        <w:alias w:val="Running head"/>
        <w:tag w:val=""/>
        <w:id w:val="-696842620"/>
        <w:placeholder>
          <w:docPart w:val="6808086246E84E41ABDB04DCCDC739D2"/>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B6464">
          <w:rPr>
            <w:rStyle w:val="Strong"/>
          </w:rPr>
          <w:t>finance, accounting, and banking</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3MDU2NTY0MjY2MbFQ0lEKTi0uzszPAykwqQUAsTwPFCwAAAA="/>
  </w:docVars>
  <w:rsids>
    <w:rsidRoot w:val="009B6464"/>
    <w:rsid w:val="000D3F41"/>
    <w:rsid w:val="00186112"/>
    <w:rsid w:val="00355DCA"/>
    <w:rsid w:val="003E3603"/>
    <w:rsid w:val="00551A02"/>
    <w:rsid w:val="005534FA"/>
    <w:rsid w:val="005D3A03"/>
    <w:rsid w:val="00783448"/>
    <w:rsid w:val="008002C0"/>
    <w:rsid w:val="008B7493"/>
    <w:rsid w:val="008C5323"/>
    <w:rsid w:val="009A6A3B"/>
    <w:rsid w:val="009B6464"/>
    <w:rsid w:val="00B823AA"/>
    <w:rsid w:val="00BA45DB"/>
    <w:rsid w:val="00BF4184"/>
    <w:rsid w:val="00BF4818"/>
    <w:rsid w:val="00C0601E"/>
    <w:rsid w:val="00C31D30"/>
    <w:rsid w:val="00CD6E39"/>
    <w:rsid w:val="00CF6E91"/>
    <w:rsid w:val="00D85B68"/>
    <w:rsid w:val="00DA2A26"/>
    <w:rsid w:val="00DA478F"/>
    <w:rsid w:val="00E6004D"/>
    <w:rsid w:val="00E81978"/>
    <w:rsid w:val="00F02E76"/>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44DF6"/>
  <w15:chartTrackingRefBased/>
  <w15:docId w15:val="{38E6382E-9C3E-47F1-A4D0-25BBBAFA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3FE0173CEB4F3B8384322D708C1F7B"/>
        <w:category>
          <w:name w:val="General"/>
          <w:gallery w:val="placeholder"/>
        </w:category>
        <w:types>
          <w:type w:val="bbPlcHdr"/>
        </w:types>
        <w:behaviors>
          <w:behavior w:val="content"/>
        </w:behaviors>
        <w:guid w:val="{7B0C8224-CDB0-4505-9F06-2DE1F61E8DAA}"/>
      </w:docPartPr>
      <w:docPartBody>
        <w:p w:rsidR="00D727A3" w:rsidRDefault="00ED0D6B">
          <w:pPr>
            <w:pStyle w:val="6B3FE0173CEB4F3B8384322D708C1F7B"/>
          </w:pPr>
          <w:r>
            <w:t>[Title Here, up to 12 Words, on One to Two Lines]</w:t>
          </w:r>
        </w:p>
      </w:docPartBody>
    </w:docPart>
    <w:docPart>
      <w:docPartPr>
        <w:name w:val="F0808E368A37469FB835E8DB542DD6A8"/>
        <w:category>
          <w:name w:val="General"/>
          <w:gallery w:val="placeholder"/>
        </w:category>
        <w:types>
          <w:type w:val="bbPlcHdr"/>
        </w:types>
        <w:behaviors>
          <w:behavior w:val="content"/>
        </w:behaviors>
        <w:guid w:val="{33647FF3-141C-4A9B-81C6-07A52CA42ECC}"/>
      </w:docPartPr>
      <w:docPartBody>
        <w:p w:rsidR="00D727A3" w:rsidRDefault="00ED0D6B">
          <w:pPr>
            <w:pStyle w:val="F0808E368A37469FB835E8DB542DD6A8"/>
          </w:pPr>
          <w:r w:rsidRPr="005D3A03">
            <w:t>Figures title:</w:t>
          </w:r>
        </w:p>
      </w:docPartBody>
    </w:docPart>
    <w:docPart>
      <w:docPartPr>
        <w:name w:val="6808086246E84E41ABDB04DCCDC739D2"/>
        <w:category>
          <w:name w:val="General"/>
          <w:gallery w:val="placeholder"/>
        </w:category>
        <w:types>
          <w:type w:val="bbPlcHdr"/>
        </w:types>
        <w:behaviors>
          <w:behavior w:val="content"/>
        </w:behaviors>
        <w:guid w:val="{510D561E-15E9-42B9-88BE-A204F07BA9D9}"/>
      </w:docPartPr>
      <w:docPartBody>
        <w:p w:rsidR="00D727A3" w:rsidRDefault="00ED0D6B">
          <w:pPr>
            <w:pStyle w:val="6808086246E84E41ABDB04DCCDC739D2"/>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6B"/>
    <w:rsid w:val="009A7398"/>
    <w:rsid w:val="00D727A3"/>
    <w:rsid w:val="00E37946"/>
    <w:rsid w:val="00ED0D6B"/>
    <w:rsid w:val="00FA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3FE0173CEB4F3B8384322D708C1F7B">
    <w:name w:val="6B3FE0173CEB4F3B8384322D708C1F7B"/>
  </w:style>
  <w:style w:type="paragraph" w:customStyle="1" w:styleId="56876DE910674C0BB9D02506D819B871">
    <w:name w:val="56876DE910674C0BB9D02506D819B871"/>
  </w:style>
  <w:style w:type="paragraph" w:customStyle="1" w:styleId="256455CD4F464E3D8623B9EB8B656AE4">
    <w:name w:val="256455CD4F464E3D8623B9EB8B656AE4"/>
  </w:style>
  <w:style w:type="paragraph" w:customStyle="1" w:styleId="5A54E85FB10548B599D565024CDB6BFC">
    <w:name w:val="5A54E85FB10548B599D565024CDB6BFC"/>
  </w:style>
  <w:style w:type="paragraph" w:customStyle="1" w:styleId="CF69BCD664514440811095115DA1CB35">
    <w:name w:val="CF69BCD664514440811095115DA1CB35"/>
  </w:style>
  <w:style w:type="paragraph" w:customStyle="1" w:styleId="CD73ADEEC8EB44BDAB419A41BE3F6EBC">
    <w:name w:val="CD73ADEEC8EB44BDAB419A41BE3F6EBC"/>
  </w:style>
  <w:style w:type="character" w:styleId="Emphasis">
    <w:name w:val="Emphasis"/>
    <w:basedOn w:val="DefaultParagraphFont"/>
    <w:uiPriority w:val="4"/>
    <w:unhideWhenUsed/>
    <w:qFormat/>
    <w:rPr>
      <w:i/>
      <w:iCs/>
    </w:rPr>
  </w:style>
  <w:style w:type="paragraph" w:customStyle="1" w:styleId="5CE0EED875FE4BB3B79954F5B3E32544">
    <w:name w:val="5CE0EED875FE4BB3B79954F5B3E32544"/>
  </w:style>
  <w:style w:type="paragraph" w:customStyle="1" w:styleId="076A84DA524A47AF8BA00427F02701E0">
    <w:name w:val="076A84DA524A47AF8BA00427F02701E0"/>
  </w:style>
  <w:style w:type="paragraph" w:customStyle="1" w:styleId="1B829708A6DF46F98623719DDDA1D7A1">
    <w:name w:val="1B829708A6DF46F98623719DDDA1D7A1"/>
  </w:style>
  <w:style w:type="paragraph" w:customStyle="1" w:styleId="85000736028249A59509884C820B04F4">
    <w:name w:val="85000736028249A59509884C820B04F4"/>
  </w:style>
  <w:style w:type="paragraph" w:customStyle="1" w:styleId="D4354057D3E14A5B8FF4C35DD5F0A01B">
    <w:name w:val="D4354057D3E14A5B8FF4C35DD5F0A01B"/>
  </w:style>
  <w:style w:type="paragraph" w:customStyle="1" w:styleId="D90321F28F86471A9EEBA19AB9FE9826">
    <w:name w:val="D90321F28F86471A9EEBA19AB9FE9826"/>
  </w:style>
  <w:style w:type="paragraph" w:customStyle="1" w:styleId="5CCD55A0E7B540BB930BDC740BC041E1">
    <w:name w:val="5CCD55A0E7B540BB930BDC740BC041E1"/>
  </w:style>
  <w:style w:type="paragraph" w:customStyle="1" w:styleId="C890D339C87C44089FB08840452E0F56">
    <w:name w:val="C890D339C87C44089FB08840452E0F56"/>
  </w:style>
  <w:style w:type="paragraph" w:customStyle="1" w:styleId="65B71F0434AC4185912394EBD45EDF98">
    <w:name w:val="65B71F0434AC4185912394EBD45EDF98"/>
  </w:style>
  <w:style w:type="paragraph" w:customStyle="1" w:styleId="B2549E35D4924989A943564466D46ADC">
    <w:name w:val="B2549E35D4924989A943564466D46ADC"/>
  </w:style>
  <w:style w:type="paragraph" w:customStyle="1" w:styleId="5092B4A6EE8141DC869DDFF702919C34">
    <w:name w:val="5092B4A6EE8141DC869DDFF702919C34"/>
  </w:style>
  <w:style w:type="paragraph" w:customStyle="1" w:styleId="76B0225BB7F249A0A68870F81134D309">
    <w:name w:val="76B0225BB7F249A0A68870F81134D309"/>
  </w:style>
  <w:style w:type="paragraph" w:customStyle="1" w:styleId="852C2961B377408EAEEDB1F7C2C3CAF3">
    <w:name w:val="852C2961B377408EAEEDB1F7C2C3CAF3"/>
  </w:style>
  <w:style w:type="paragraph" w:customStyle="1" w:styleId="2B19AAE8F9954054904F458A8DF2936D">
    <w:name w:val="2B19AAE8F9954054904F458A8DF2936D"/>
  </w:style>
  <w:style w:type="paragraph" w:customStyle="1" w:styleId="971E795D1B2A479BA0BADAB9AE67C261">
    <w:name w:val="971E795D1B2A479BA0BADAB9AE67C261"/>
  </w:style>
  <w:style w:type="paragraph" w:customStyle="1" w:styleId="E418F23FCDB14F428E9322CA3683345D">
    <w:name w:val="E418F23FCDB14F428E9322CA3683345D"/>
  </w:style>
  <w:style w:type="paragraph" w:customStyle="1" w:styleId="2B19882C4EB142C293A9FA9CCC853F94">
    <w:name w:val="2B19882C4EB142C293A9FA9CCC853F94"/>
  </w:style>
  <w:style w:type="paragraph" w:customStyle="1" w:styleId="B91EA3DA4DAD4C8A9EBFAAD46D53ADFA">
    <w:name w:val="B91EA3DA4DAD4C8A9EBFAAD46D53ADFA"/>
  </w:style>
  <w:style w:type="paragraph" w:customStyle="1" w:styleId="4AF6AD2CF90645BF928D9608DB04A7EE">
    <w:name w:val="4AF6AD2CF90645BF928D9608DB04A7EE"/>
  </w:style>
  <w:style w:type="paragraph" w:customStyle="1" w:styleId="4699108DF3114B6DB47828C8437972EA">
    <w:name w:val="4699108DF3114B6DB47828C8437972EA"/>
  </w:style>
  <w:style w:type="paragraph" w:customStyle="1" w:styleId="AF0EFD3154634869A455C88CFEB2C293">
    <w:name w:val="AF0EFD3154634869A455C88CFEB2C293"/>
  </w:style>
  <w:style w:type="paragraph" w:customStyle="1" w:styleId="20290794ED89496A96CB919DD72CF503">
    <w:name w:val="20290794ED89496A96CB919DD72CF503"/>
  </w:style>
  <w:style w:type="paragraph" w:customStyle="1" w:styleId="B162764513B94D8C88DFDE4252FFBF45">
    <w:name w:val="B162764513B94D8C88DFDE4252FFBF45"/>
  </w:style>
  <w:style w:type="paragraph" w:customStyle="1" w:styleId="4EC83FE952C34D19A11120D76E227C07">
    <w:name w:val="4EC83FE952C34D19A11120D76E227C07"/>
  </w:style>
  <w:style w:type="paragraph" w:customStyle="1" w:styleId="3D6CA683E0EC4CA8B52791D3EA85DC8D">
    <w:name w:val="3D6CA683E0EC4CA8B52791D3EA85DC8D"/>
  </w:style>
  <w:style w:type="paragraph" w:customStyle="1" w:styleId="08028DD983B5459DA9D1152CFDB2EC5F">
    <w:name w:val="08028DD983B5459DA9D1152CFDB2EC5F"/>
  </w:style>
  <w:style w:type="paragraph" w:customStyle="1" w:styleId="B6A5C0FBFCF2404DA770C32732794FF4">
    <w:name w:val="B6A5C0FBFCF2404DA770C32732794FF4"/>
  </w:style>
  <w:style w:type="paragraph" w:customStyle="1" w:styleId="2403E5F89DF949BE95095E547E04F99D">
    <w:name w:val="2403E5F89DF949BE95095E547E04F99D"/>
  </w:style>
  <w:style w:type="paragraph" w:customStyle="1" w:styleId="A3A05B2605EA49A998B86571B9ECB693">
    <w:name w:val="A3A05B2605EA49A998B86571B9ECB693"/>
  </w:style>
  <w:style w:type="paragraph" w:customStyle="1" w:styleId="67DA54DF7A1C453493EEC8E2EC4D1C3B">
    <w:name w:val="67DA54DF7A1C453493EEC8E2EC4D1C3B"/>
  </w:style>
  <w:style w:type="paragraph" w:customStyle="1" w:styleId="4B468F5BD99A4EF89A1371EA6C3E07E5">
    <w:name w:val="4B468F5BD99A4EF89A1371EA6C3E07E5"/>
  </w:style>
  <w:style w:type="paragraph" w:customStyle="1" w:styleId="0FA0FDD6B3D24A1A80D17685BDC89C6A">
    <w:name w:val="0FA0FDD6B3D24A1A80D17685BDC89C6A"/>
  </w:style>
  <w:style w:type="paragraph" w:customStyle="1" w:styleId="5E07181223E04CB8AF05349C43BE4C9E">
    <w:name w:val="5E07181223E04CB8AF05349C43BE4C9E"/>
  </w:style>
  <w:style w:type="paragraph" w:customStyle="1" w:styleId="7871F5D335DE4357AAC918189A348B9E">
    <w:name w:val="7871F5D335DE4357AAC918189A348B9E"/>
  </w:style>
  <w:style w:type="paragraph" w:customStyle="1" w:styleId="93D9D6B8EE5943D0BBBB99E8282694A8">
    <w:name w:val="93D9D6B8EE5943D0BBBB99E8282694A8"/>
  </w:style>
  <w:style w:type="paragraph" w:customStyle="1" w:styleId="6609812F5CDF450286A09F07C66CB1F3">
    <w:name w:val="6609812F5CDF450286A09F07C66CB1F3"/>
  </w:style>
  <w:style w:type="paragraph" w:customStyle="1" w:styleId="0D39B9E6AE8547D28723BA9069ABA436">
    <w:name w:val="0D39B9E6AE8547D28723BA9069ABA436"/>
  </w:style>
  <w:style w:type="paragraph" w:customStyle="1" w:styleId="B29ECE12A1C047699F757E449D217930">
    <w:name w:val="B29ECE12A1C047699F757E449D217930"/>
  </w:style>
  <w:style w:type="paragraph" w:customStyle="1" w:styleId="CCE9F97A0A3C4408B5B09FD4FFB9CF13">
    <w:name w:val="CCE9F97A0A3C4408B5B09FD4FFB9CF13"/>
  </w:style>
  <w:style w:type="paragraph" w:customStyle="1" w:styleId="87D9581F0DDF446EA1CCF80A301221C1">
    <w:name w:val="87D9581F0DDF446EA1CCF80A301221C1"/>
  </w:style>
  <w:style w:type="paragraph" w:customStyle="1" w:styleId="DF79A525FB5B453FA9C3949CE32CECAB">
    <w:name w:val="DF79A525FB5B453FA9C3949CE32CECAB"/>
  </w:style>
  <w:style w:type="paragraph" w:customStyle="1" w:styleId="EB56B2D2BEA4444E9DA4A3081D67B08D">
    <w:name w:val="EB56B2D2BEA4444E9DA4A3081D67B08D"/>
  </w:style>
  <w:style w:type="paragraph" w:customStyle="1" w:styleId="34AC8E59E1044A868160F83D41C8A8C5">
    <w:name w:val="34AC8E59E1044A868160F83D41C8A8C5"/>
  </w:style>
  <w:style w:type="paragraph" w:customStyle="1" w:styleId="8244BCAFADA1404BBD1E15951455860C">
    <w:name w:val="8244BCAFADA1404BBD1E15951455860C"/>
  </w:style>
  <w:style w:type="paragraph" w:customStyle="1" w:styleId="7901A8F33610435DAEC9B6F97A1554E8">
    <w:name w:val="7901A8F33610435DAEC9B6F97A1554E8"/>
  </w:style>
  <w:style w:type="paragraph" w:customStyle="1" w:styleId="07B252325D864A2083B071F859D15B43">
    <w:name w:val="07B252325D864A2083B071F859D15B43"/>
  </w:style>
  <w:style w:type="paragraph" w:customStyle="1" w:styleId="58681AC6CC814FBBBEEEE31928948AA0">
    <w:name w:val="58681AC6CC814FBBBEEEE31928948AA0"/>
  </w:style>
  <w:style w:type="paragraph" w:customStyle="1" w:styleId="3ADD9902A94A48C9A4F89046500E106C">
    <w:name w:val="3ADD9902A94A48C9A4F89046500E106C"/>
  </w:style>
  <w:style w:type="paragraph" w:customStyle="1" w:styleId="18A960C0F1C5459EBD36E1C5094271AC">
    <w:name w:val="18A960C0F1C5459EBD36E1C5094271AC"/>
  </w:style>
  <w:style w:type="paragraph" w:customStyle="1" w:styleId="F0244616FCA644A49DA44A4986960C02">
    <w:name w:val="F0244616FCA644A49DA44A4986960C02"/>
  </w:style>
  <w:style w:type="paragraph" w:customStyle="1" w:styleId="C184BBEFB41445A1BD0CE63FDB33C9C2">
    <w:name w:val="C184BBEFB41445A1BD0CE63FDB33C9C2"/>
  </w:style>
  <w:style w:type="paragraph" w:customStyle="1" w:styleId="F75D52BCBCF845E598275F20DFE1CEE1">
    <w:name w:val="F75D52BCBCF845E598275F20DFE1CEE1"/>
  </w:style>
  <w:style w:type="paragraph" w:customStyle="1" w:styleId="AE1FC544C59D4A2EA2F1566C6AC652D9">
    <w:name w:val="AE1FC544C59D4A2EA2F1566C6AC652D9"/>
  </w:style>
  <w:style w:type="paragraph" w:customStyle="1" w:styleId="158126BEA80740F6A3688C7E0F83FEB6">
    <w:name w:val="158126BEA80740F6A3688C7E0F83FEB6"/>
  </w:style>
  <w:style w:type="paragraph" w:customStyle="1" w:styleId="65D702E1D30146AC99B7F9DD5B23D1F4">
    <w:name w:val="65D702E1D30146AC99B7F9DD5B23D1F4"/>
  </w:style>
  <w:style w:type="paragraph" w:customStyle="1" w:styleId="F0808E368A37469FB835E8DB542DD6A8">
    <w:name w:val="F0808E368A37469FB835E8DB542DD6A8"/>
  </w:style>
  <w:style w:type="paragraph" w:customStyle="1" w:styleId="6808086246E84E41ABDB04DCCDC739D2">
    <w:name w:val="6808086246E84E41ABDB04DCCDC739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finance, accounting, and banking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B3CA4C-1C42-42A9-91B6-35503FF4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21</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dc:title>
  <dc:subject/>
  <dc:creator>Morning</dc:creator>
  <cp:keywords/>
  <dc:description/>
  <cp:lastModifiedBy>Morning</cp:lastModifiedBy>
  <cp:revision>4</cp:revision>
  <dcterms:created xsi:type="dcterms:W3CDTF">2019-10-17T11:29:00Z</dcterms:created>
  <dcterms:modified xsi:type="dcterms:W3CDTF">2019-10-17T11:52:00Z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id="nASXOoUE"/&gt;&lt;style id="http://www.zotero.org/styles/apa" locale="en-US" hasBibliography="1" bibliographyStyleHasBeenSet="1"/&gt;&lt;prefs&gt;&lt;pref name="fieldType" value="Field"/&gt;&lt;/prefs&gt;&lt;/data&gt;</vt:lpwstr>
  </property>
</Properties>
</file>