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CE12" w14:textId="77777777" w:rsidR="00D7425D" w:rsidRDefault="00D7425D" w:rsidP="00D7425D">
      <w:pPr>
        <w:spacing w:line="480" w:lineRule="auto"/>
        <w:jc w:val="center"/>
      </w:pPr>
    </w:p>
    <w:p w14:paraId="16BB568B" w14:textId="77777777" w:rsidR="00D7425D" w:rsidRDefault="00D7425D" w:rsidP="00D7425D">
      <w:pPr>
        <w:spacing w:line="480" w:lineRule="auto"/>
        <w:jc w:val="center"/>
      </w:pPr>
    </w:p>
    <w:p w14:paraId="2BF3C958" w14:textId="77777777" w:rsidR="00D7425D" w:rsidRDefault="00D7425D" w:rsidP="00D7425D">
      <w:pPr>
        <w:spacing w:line="480" w:lineRule="auto"/>
        <w:jc w:val="center"/>
      </w:pPr>
    </w:p>
    <w:p w14:paraId="42800D4F" w14:textId="77777777" w:rsidR="00D7425D" w:rsidRDefault="00D7425D" w:rsidP="00D7425D">
      <w:pPr>
        <w:spacing w:line="480" w:lineRule="auto"/>
        <w:jc w:val="center"/>
      </w:pPr>
    </w:p>
    <w:p w14:paraId="458B6F75" w14:textId="77777777" w:rsidR="00D7425D" w:rsidRDefault="00D7425D" w:rsidP="00D7425D">
      <w:pPr>
        <w:spacing w:line="480" w:lineRule="auto"/>
        <w:jc w:val="center"/>
      </w:pPr>
    </w:p>
    <w:p w14:paraId="113FBA97" w14:textId="77777777" w:rsidR="004F3E88" w:rsidRDefault="00D7425D" w:rsidP="00D7425D">
      <w:pPr>
        <w:spacing w:line="480" w:lineRule="auto"/>
        <w:jc w:val="center"/>
      </w:pPr>
      <w:r>
        <w:t>Title page</w:t>
      </w:r>
    </w:p>
    <w:p w14:paraId="54E5F996" w14:textId="77777777" w:rsidR="00A3322F" w:rsidRDefault="00D7425D" w:rsidP="00D7425D">
      <w:pPr>
        <w:spacing w:line="480" w:lineRule="auto"/>
        <w:jc w:val="center"/>
      </w:pPr>
      <w:r>
        <w:t>Synchronous reflection</w:t>
      </w:r>
    </w:p>
    <w:p w14:paraId="15A4DB51" w14:textId="77777777" w:rsidR="00A3322F" w:rsidRDefault="00A3322F">
      <w:r>
        <w:br w:type="page"/>
      </w:r>
    </w:p>
    <w:p w14:paraId="707E7483" w14:textId="4882E6B2" w:rsidR="00A3322F" w:rsidRDefault="00A3322F" w:rsidP="00A3322F">
      <w:pPr>
        <w:pStyle w:val="ListParagraph"/>
        <w:numPr>
          <w:ilvl w:val="0"/>
          <w:numId w:val="1"/>
        </w:numPr>
        <w:spacing w:line="480" w:lineRule="auto"/>
        <w:jc w:val="both"/>
        <w:rPr>
          <w:rFonts w:ascii="Times New Roman" w:hAnsi="Times New Roman" w:cs="Times New Roman"/>
        </w:rPr>
      </w:pPr>
      <w:r w:rsidRPr="004605E0">
        <w:rPr>
          <w:rFonts w:ascii="Times New Roman" w:hAnsi="Times New Roman" w:cs="Times New Roman"/>
        </w:rPr>
        <w:lastRenderedPageBreak/>
        <w:t>Gastritis, differentiate betw</w:t>
      </w:r>
      <w:r w:rsidR="00BA6CF0">
        <w:rPr>
          <w:rFonts w:ascii="Times New Roman" w:hAnsi="Times New Roman" w:cs="Times New Roman"/>
        </w:rPr>
        <w:t>een acute and chronic gastritis?</w:t>
      </w:r>
    </w:p>
    <w:p w14:paraId="3CB6B678" w14:textId="2AA9CA71" w:rsidR="00BA6CF0" w:rsidRPr="00BA6CF0" w:rsidRDefault="00BA6CF0" w:rsidP="00BA6CF0">
      <w:pPr>
        <w:spacing w:line="480" w:lineRule="auto"/>
        <w:jc w:val="both"/>
        <w:rPr>
          <w:rFonts w:ascii="Times New Roman" w:hAnsi="Times New Roman" w:cs="Times New Roman"/>
        </w:rPr>
      </w:pPr>
      <w:r>
        <w:rPr>
          <w:rFonts w:ascii="Times New Roman" w:hAnsi="Times New Roman" w:cs="Times New Roman"/>
        </w:rPr>
        <w:t xml:space="preserve">Acute gastritis is a condition in which the lining of the stomach gets swelled or inflated. The common causes include non-steroidal anti-inflammatory drugs. corticosteroid is also a prominent cause of acute gastritis. The pain felt by the patient is temporary and lasts for few bursts. The patient who has experienced kidney failure is more likely to develop acute gastritis. Chronic gastritis is more severe condition and the pain is sharp. It is difficult to bear the pain for the patients and </w:t>
      </w:r>
      <w:r w:rsidR="008508C4">
        <w:rPr>
          <w:rFonts w:ascii="Times New Roman" w:hAnsi="Times New Roman" w:cs="Times New Roman"/>
        </w:rPr>
        <w:t>lasts for longer</w:t>
      </w:r>
      <w:r w:rsidR="00B727F3">
        <w:rPr>
          <w:rFonts w:ascii="Times New Roman" w:hAnsi="Times New Roman" w:cs="Times New Roman"/>
        </w:rPr>
        <w:t xml:space="preserve"> </w:t>
      </w:r>
      <w:sdt>
        <w:sdtPr>
          <w:rPr>
            <w:rFonts w:ascii="Times New Roman" w:hAnsi="Times New Roman" w:cs="Times New Roman"/>
          </w:rPr>
          <w:id w:val="1836566281"/>
          <w:citation/>
        </w:sdtPr>
        <w:sdtContent>
          <w:r w:rsidR="00B727F3">
            <w:rPr>
              <w:rFonts w:ascii="Times New Roman" w:hAnsi="Times New Roman" w:cs="Times New Roman"/>
            </w:rPr>
            <w:fldChar w:fldCharType="begin"/>
          </w:r>
          <w:r w:rsidR="00B727F3">
            <w:rPr>
              <w:rFonts w:ascii="Times New Roman" w:hAnsi="Times New Roman" w:cs="Times New Roman"/>
            </w:rPr>
            <w:instrText xml:space="preserve"> CITATION Hea19 \l 1033 </w:instrText>
          </w:r>
          <w:r w:rsidR="00B727F3">
            <w:rPr>
              <w:rFonts w:ascii="Times New Roman" w:hAnsi="Times New Roman" w:cs="Times New Roman"/>
            </w:rPr>
            <w:fldChar w:fldCharType="separate"/>
          </w:r>
          <w:r w:rsidR="00B727F3" w:rsidRPr="00B727F3">
            <w:rPr>
              <w:rFonts w:ascii="Times New Roman" w:hAnsi="Times New Roman" w:cs="Times New Roman"/>
              <w:noProof/>
            </w:rPr>
            <w:t>(Healthline, 2019)</w:t>
          </w:r>
          <w:r w:rsidR="00B727F3">
            <w:rPr>
              <w:rFonts w:ascii="Times New Roman" w:hAnsi="Times New Roman" w:cs="Times New Roman"/>
            </w:rPr>
            <w:fldChar w:fldCharType="end"/>
          </w:r>
        </w:sdtContent>
      </w:sdt>
      <w:r w:rsidR="00B727F3">
        <w:rPr>
          <w:rFonts w:ascii="Times New Roman" w:hAnsi="Times New Roman" w:cs="Times New Roman"/>
        </w:rPr>
        <w:t>.</w:t>
      </w:r>
      <w:r>
        <w:rPr>
          <w:rFonts w:ascii="Times New Roman" w:hAnsi="Times New Roman" w:cs="Times New Roman"/>
        </w:rPr>
        <w:t xml:space="preserve"> The common causes of chronic gastritis include long-term use of medications, </w:t>
      </w:r>
      <w:r w:rsidR="00B727F3">
        <w:rPr>
          <w:rFonts w:ascii="Times New Roman" w:hAnsi="Times New Roman" w:cs="Times New Roman"/>
        </w:rPr>
        <w:t>excessive consumption of alcohol, existence of pylori bacteria, certain illness such as kidney failure and a weak immune system.</w:t>
      </w:r>
      <w:r w:rsidR="008508C4">
        <w:rPr>
          <w:rFonts w:ascii="Times New Roman" w:hAnsi="Times New Roman" w:cs="Times New Roman"/>
        </w:rPr>
        <w:t xml:space="preserve"> The common symptoms of chronic gastritis are nausea, vomiting, bloating, indigestion and loss of appetite. </w:t>
      </w:r>
    </w:p>
    <w:p w14:paraId="3E48A75F" w14:textId="77777777" w:rsidR="00A3322F" w:rsidRPr="004605E0" w:rsidRDefault="00A3322F" w:rsidP="00A3322F">
      <w:pPr>
        <w:pStyle w:val="ListParagraph"/>
        <w:numPr>
          <w:ilvl w:val="0"/>
          <w:numId w:val="1"/>
        </w:numPr>
        <w:spacing w:line="480" w:lineRule="auto"/>
        <w:jc w:val="both"/>
        <w:rPr>
          <w:rFonts w:ascii="Times New Roman" w:hAnsi="Times New Roman" w:cs="Times New Roman"/>
        </w:rPr>
      </w:pPr>
      <w:r w:rsidRPr="004605E0">
        <w:rPr>
          <w:rFonts w:ascii="Times New Roman" w:hAnsi="Times New Roman" w:cs="Times New Roman"/>
        </w:rPr>
        <w:t xml:space="preserve">Peptic Ulcer. Who is at risk? What is associated? What is H. pylori? </w:t>
      </w:r>
    </w:p>
    <w:p w14:paraId="0449C301" w14:textId="2CC3363F" w:rsidR="004306F0" w:rsidRDefault="009D6EE0" w:rsidP="00A3322F">
      <w:pPr>
        <w:spacing w:line="480" w:lineRule="auto"/>
        <w:jc w:val="both"/>
        <w:rPr>
          <w:rFonts w:ascii="Times New Roman" w:hAnsi="Times New Roman" w:cs="Times New Roman"/>
        </w:rPr>
      </w:pPr>
      <w:r>
        <w:rPr>
          <w:rFonts w:ascii="Times New Roman" w:hAnsi="Times New Roman" w:cs="Times New Roman"/>
        </w:rPr>
        <w:t xml:space="preserve">Peptic ulcer is a condition of duodenal ulcers. It is sore on the lining of the stomach and the patient undergo severe pain. Long-term use of non-steroidal anti-inflammatory drugs </w:t>
      </w:r>
      <w:r w:rsidR="00B60BCC">
        <w:rPr>
          <w:rFonts w:ascii="Times New Roman" w:hAnsi="Times New Roman" w:cs="Times New Roman"/>
        </w:rPr>
        <w:t xml:space="preserve">and ibuprofen </w:t>
      </w:r>
      <w:r>
        <w:rPr>
          <w:rFonts w:ascii="Times New Roman" w:hAnsi="Times New Roman" w:cs="Times New Roman"/>
        </w:rPr>
        <w:t>is the dominant cause of peptic ulcer</w:t>
      </w:r>
      <w:r w:rsidR="00766358">
        <w:rPr>
          <w:rFonts w:ascii="Times New Roman" w:hAnsi="Times New Roman" w:cs="Times New Roman"/>
        </w:rPr>
        <w:t xml:space="preserve"> </w:t>
      </w:r>
      <w:sdt>
        <w:sdtPr>
          <w:rPr>
            <w:rFonts w:ascii="Times New Roman" w:hAnsi="Times New Roman" w:cs="Times New Roman"/>
          </w:rPr>
          <w:id w:val="-1394962703"/>
          <w:citation/>
        </w:sdtPr>
        <w:sdtContent>
          <w:r w:rsidR="00766358">
            <w:rPr>
              <w:rFonts w:ascii="Times New Roman" w:hAnsi="Times New Roman" w:cs="Times New Roman"/>
            </w:rPr>
            <w:fldChar w:fldCharType="begin"/>
          </w:r>
          <w:r w:rsidR="00766358">
            <w:rPr>
              <w:rFonts w:ascii="Times New Roman" w:hAnsi="Times New Roman" w:cs="Times New Roman"/>
            </w:rPr>
            <w:instrText xml:space="preserve"> CITATION VPr14 \l 1033 </w:instrText>
          </w:r>
          <w:r w:rsidR="00766358">
            <w:rPr>
              <w:rFonts w:ascii="Times New Roman" w:hAnsi="Times New Roman" w:cs="Times New Roman"/>
            </w:rPr>
            <w:fldChar w:fldCharType="separate"/>
          </w:r>
          <w:r w:rsidR="00766358" w:rsidRPr="00766358">
            <w:rPr>
              <w:rFonts w:ascii="Times New Roman" w:hAnsi="Times New Roman" w:cs="Times New Roman"/>
              <w:noProof/>
            </w:rPr>
            <w:t>(Prabhu &amp; Shivani, 2014)</w:t>
          </w:r>
          <w:r w:rsidR="00766358">
            <w:rPr>
              <w:rFonts w:ascii="Times New Roman" w:hAnsi="Times New Roman" w:cs="Times New Roman"/>
            </w:rPr>
            <w:fldChar w:fldCharType="end"/>
          </w:r>
        </w:sdtContent>
      </w:sdt>
      <w:r>
        <w:rPr>
          <w:rFonts w:ascii="Times New Roman" w:hAnsi="Times New Roman" w:cs="Times New Roman"/>
        </w:rPr>
        <w:t xml:space="preserve">. </w:t>
      </w:r>
      <w:r w:rsidR="00435EA3">
        <w:rPr>
          <w:rFonts w:ascii="Times New Roman" w:hAnsi="Times New Roman" w:cs="Times New Roman"/>
        </w:rPr>
        <w:t xml:space="preserve">It is more common among people who are having ages of 70 years or above. The common causes include </w:t>
      </w:r>
      <w:r w:rsidR="0073593F">
        <w:rPr>
          <w:rFonts w:ascii="Times New Roman" w:hAnsi="Times New Roman" w:cs="Times New Roman"/>
        </w:rPr>
        <w:t xml:space="preserve">unclean food, water and unhygienic conditions. Contact with infected person also increases the risks of peptic ulcer. </w:t>
      </w:r>
      <w:r w:rsidR="00DE6379">
        <w:rPr>
          <w:rFonts w:ascii="Times New Roman" w:hAnsi="Times New Roman" w:cs="Times New Roman"/>
        </w:rPr>
        <w:t xml:space="preserve">H. Pylori is a type of bacteria that enters the body and targets the digestive track. It is common and experienced by one-third of the world population. Peptic ulcer is linked to H. Pylori bacteria because it affects the digestive track. The presence of H. Pylori increases the risks of chronic gastritis if it remains untreated. </w:t>
      </w:r>
      <w:r w:rsidR="00687CB5">
        <w:rPr>
          <w:rFonts w:ascii="Times New Roman" w:hAnsi="Times New Roman" w:cs="Times New Roman"/>
        </w:rPr>
        <w:t xml:space="preserve">Long-term use of certain medicines causes development of H. Pylori bacteria that also results in gastritis. </w:t>
      </w:r>
    </w:p>
    <w:p w14:paraId="5804DFF5" w14:textId="77777777" w:rsidR="004306F0" w:rsidRDefault="004306F0">
      <w:pPr>
        <w:rPr>
          <w:rFonts w:ascii="Times New Roman" w:hAnsi="Times New Roman" w:cs="Times New Roman"/>
        </w:rPr>
      </w:pPr>
      <w:r>
        <w:rPr>
          <w:rFonts w:ascii="Times New Roman" w:hAnsi="Times New Roman" w:cs="Times New Roman"/>
        </w:rPr>
        <w:br w:type="page"/>
      </w:r>
    </w:p>
    <w:p w14:paraId="43A032A0" w14:textId="74DB01E3" w:rsidR="004306F0" w:rsidRDefault="004306F0" w:rsidP="004306F0">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w:t>
      </w:r>
      <w:bookmarkStart w:id="0" w:name="_GoBack"/>
      <w:bookmarkEnd w:id="0"/>
      <w:r>
        <w:rPr>
          <w:rFonts w:ascii="Times New Roman" w:hAnsi="Times New Roman" w:cs="Times New Roman"/>
        </w:rPr>
        <w:t>nces</w:t>
      </w:r>
    </w:p>
    <w:sdt>
      <w:sdtPr>
        <w:id w:val="111145805"/>
        <w:bibliography/>
      </w:sdtPr>
      <w:sdtContent>
        <w:p w14:paraId="1EA5E43A" w14:textId="77777777" w:rsidR="004306F0" w:rsidRDefault="004306F0" w:rsidP="004306F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Healthline. (2019). </w:t>
          </w:r>
          <w:r>
            <w:rPr>
              <w:i/>
              <w:iCs/>
              <w:noProof/>
            </w:rPr>
            <w:t xml:space="preserve">What is acute gastritis? </w:t>
          </w:r>
          <w:r>
            <w:rPr>
              <w:noProof/>
            </w:rPr>
            <w:t>. Retrieved 07 28, 2019, from https://www.healthline.com/health/gastritis-acute#risk-factors</w:t>
          </w:r>
        </w:p>
        <w:p w14:paraId="5D313699" w14:textId="77777777" w:rsidR="004306F0" w:rsidRDefault="004306F0" w:rsidP="004306F0">
          <w:pPr>
            <w:pStyle w:val="Bibliography"/>
            <w:spacing w:line="480" w:lineRule="auto"/>
            <w:ind w:left="720" w:hanging="720"/>
            <w:rPr>
              <w:noProof/>
            </w:rPr>
          </w:pPr>
          <w:r>
            <w:rPr>
              <w:noProof/>
            </w:rPr>
            <w:t xml:space="preserve">Prabhu, V., &amp; Shivani, A. (2014). An Overview of History, Pathogenesis and Treatment of Perforated Peptic Ulcer Disease with Evaluation of Prognostic Scoring in Adults. </w:t>
          </w:r>
          <w:r>
            <w:rPr>
              <w:i/>
              <w:iCs/>
              <w:noProof/>
            </w:rPr>
            <w:t>Ann Med Health Sci Res</w:t>
          </w:r>
          <w:r>
            <w:rPr>
              <w:noProof/>
            </w:rPr>
            <w:t xml:space="preserve"> </w:t>
          </w:r>
          <w:r>
            <w:rPr>
              <w:i/>
              <w:iCs/>
              <w:noProof/>
            </w:rPr>
            <w:t>, 4</w:t>
          </w:r>
          <w:r>
            <w:rPr>
              <w:noProof/>
            </w:rPr>
            <w:t xml:space="preserve"> (1), 22–29.</w:t>
          </w:r>
        </w:p>
        <w:p w14:paraId="0FEBFEE7" w14:textId="77777777" w:rsidR="004306F0" w:rsidRDefault="004306F0" w:rsidP="004306F0">
          <w:pPr>
            <w:spacing w:line="480" w:lineRule="auto"/>
            <w:ind w:left="720" w:hanging="720"/>
          </w:pPr>
          <w:r>
            <w:rPr>
              <w:b/>
              <w:bCs/>
              <w:noProof/>
            </w:rPr>
            <w:fldChar w:fldCharType="end"/>
          </w:r>
        </w:p>
      </w:sdtContent>
    </w:sdt>
    <w:p w14:paraId="6B9EA1A8" w14:textId="77777777" w:rsidR="004306F0" w:rsidRPr="004605E0" w:rsidRDefault="004306F0" w:rsidP="004306F0">
      <w:pPr>
        <w:spacing w:line="480" w:lineRule="auto"/>
        <w:ind w:left="720" w:hanging="720"/>
        <w:jc w:val="both"/>
        <w:rPr>
          <w:rFonts w:ascii="Times New Roman" w:hAnsi="Times New Roman" w:cs="Times New Roman"/>
        </w:rPr>
      </w:pPr>
    </w:p>
    <w:p w14:paraId="10E45349" w14:textId="77777777" w:rsidR="004306F0" w:rsidRDefault="004306F0" w:rsidP="004306F0">
      <w:pPr>
        <w:spacing w:line="480" w:lineRule="auto"/>
        <w:ind w:left="720" w:hanging="720"/>
        <w:jc w:val="both"/>
      </w:pPr>
    </w:p>
    <w:p w14:paraId="46824D18" w14:textId="77777777" w:rsidR="004306F0" w:rsidRPr="004605E0" w:rsidRDefault="004306F0" w:rsidP="004306F0">
      <w:pPr>
        <w:spacing w:line="480" w:lineRule="auto"/>
        <w:ind w:left="720" w:hanging="720"/>
        <w:jc w:val="both"/>
        <w:rPr>
          <w:rFonts w:ascii="Times New Roman" w:hAnsi="Times New Roman" w:cs="Times New Roman"/>
        </w:rPr>
      </w:pPr>
    </w:p>
    <w:sectPr w:rsidR="004306F0" w:rsidRPr="004605E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CD43" w14:textId="77777777" w:rsidR="009D6EE0" w:rsidRDefault="009D6EE0" w:rsidP="00D7425D">
      <w:r>
        <w:separator/>
      </w:r>
    </w:p>
  </w:endnote>
  <w:endnote w:type="continuationSeparator" w:id="0">
    <w:p w14:paraId="0100AC2D" w14:textId="77777777" w:rsidR="009D6EE0" w:rsidRDefault="009D6EE0" w:rsidP="00D7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AA886" w14:textId="77777777" w:rsidR="009D6EE0" w:rsidRDefault="009D6EE0" w:rsidP="00D7425D">
      <w:r>
        <w:separator/>
      </w:r>
    </w:p>
  </w:footnote>
  <w:footnote w:type="continuationSeparator" w:id="0">
    <w:p w14:paraId="686936D1" w14:textId="77777777" w:rsidR="009D6EE0" w:rsidRDefault="009D6EE0" w:rsidP="00D74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29F8" w14:textId="77777777" w:rsidR="009D6EE0" w:rsidRDefault="009D6EE0" w:rsidP="009D6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20898" w14:textId="77777777" w:rsidR="009D6EE0" w:rsidRDefault="009D6EE0" w:rsidP="00D742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1644" w14:textId="77777777" w:rsidR="009D6EE0" w:rsidRDefault="009D6EE0" w:rsidP="009D6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6F0">
      <w:rPr>
        <w:rStyle w:val="PageNumber"/>
        <w:noProof/>
      </w:rPr>
      <w:t>1</w:t>
    </w:r>
    <w:r>
      <w:rPr>
        <w:rStyle w:val="PageNumber"/>
      </w:rPr>
      <w:fldChar w:fldCharType="end"/>
    </w:r>
  </w:p>
  <w:p w14:paraId="2E9412E2" w14:textId="77777777" w:rsidR="009D6EE0" w:rsidRDefault="009D6EE0" w:rsidP="00D7425D">
    <w:pPr>
      <w:pStyle w:val="Header"/>
      <w:ind w:right="360"/>
    </w:pPr>
    <w:r>
      <w:t>Running head: SYNCHRONOUS REFLECTION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3CC6"/>
    <w:multiLevelType w:val="hybridMultilevel"/>
    <w:tmpl w:val="6E565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5D"/>
    <w:rsid w:val="004306F0"/>
    <w:rsid w:val="00435EA3"/>
    <w:rsid w:val="004605E0"/>
    <w:rsid w:val="004F3E88"/>
    <w:rsid w:val="00687CB5"/>
    <w:rsid w:val="0073593F"/>
    <w:rsid w:val="00766358"/>
    <w:rsid w:val="008508C4"/>
    <w:rsid w:val="009D6EE0"/>
    <w:rsid w:val="00A3322F"/>
    <w:rsid w:val="00B60BCC"/>
    <w:rsid w:val="00B727F3"/>
    <w:rsid w:val="00BA6CF0"/>
    <w:rsid w:val="00D7425D"/>
    <w:rsid w:val="00DE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35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6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25D"/>
    <w:pPr>
      <w:tabs>
        <w:tab w:val="center" w:pos="4320"/>
        <w:tab w:val="right" w:pos="8640"/>
      </w:tabs>
    </w:pPr>
  </w:style>
  <w:style w:type="character" w:customStyle="1" w:styleId="HeaderChar">
    <w:name w:val="Header Char"/>
    <w:basedOn w:val="DefaultParagraphFont"/>
    <w:link w:val="Header"/>
    <w:uiPriority w:val="99"/>
    <w:rsid w:val="00D7425D"/>
  </w:style>
  <w:style w:type="character" w:styleId="PageNumber">
    <w:name w:val="page number"/>
    <w:basedOn w:val="DefaultParagraphFont"/>
    <w:uiPriority w:val="99"/>
    <w:semiHidden/>
    <w:unhideWhenUsed/>
    <w:rsid w:val="00D7425D"/>
  </w:style>
  <w:style w:type="paragraph" w:styleId="Footer">
    <w:name w:val="footer"/>
    <w:basedOn w:val="Normal"/>
    <w:link w:val="FooterChar"/>
    <w:uiPriority w:val="99"/>
    <w:unhideWhenUsed/>
    <w:rsid w:val="00D7425D"/>
    <w:pPr>
      <w:tabs>
        <w:tab w:val="center" w:pos="4320"/>
        <w:tab w:val="right" w:pos="8640"/>
      </w:tabs>
    </w:pPr>
  </w:style>
  <w:style w:type="character" w:customStyle="1" w:styleId="FooterChar">
    <w:name w:val="Footer Char"/>
    <w:basedOn w:val="DefaultParagraphFont"/>
    <w:link w:val="Footer"/>
    <w:uiPriority w:val="99"/>
    <w:rsid w:val="00D7425D"/>
  </w:style>
  <w:style w:type="paragraph" w:styleId="ListParagraph">
    <w:name w:val="List Paragraph"/>
    <w:basedOn w:val="Normal"/>
    <w:uiPriority w:val="34"/>
    <w:qFormat/>
    <w:rsid w:val="00A3322F"/>
    <w:pPr>
      <w:ind w:left="720"/>
      <w:contextualSpacing/>
    </w:pPr>
    <w:rPr>
      <w:rFonts w:eastAsiaTheme="minorHAnsi"/>
    </w:rPr>
  </w:style>
  <w:style w:type="paragraph" w:styleId="BalloonText">
    <w:name w:val="Balloon Text"/>
    <w:basedOn w:val="Normal"/>
    <w:link w:val="BalloonTextChar"/>
    <w:uiPriority w:val="99"/>
    <w:semiHidden/>
    <w:unhideWhenUsed/>
    <w:rsid w:val="00B7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7F3"/>
    <w:rPr>
      <w:rFonts w:ascii="Lucida Grande" w:hAnsi="Lucida Grande" w:cs="Lucida Grande"/>
      <w:sz w:val="18"/>
      <w:szCs w:val="18"/>
    </w:rPr>
  </w:style>
  <w:style w:type="character" w:customStyle="1" w:styleId="Heading1Char">
    <w:name w:val="Heading 1 Char"/>
    <w:basedOn w:val="DefaultParagraphFont"/>
    <w:link w:val="Heading1"/>
    <w:uiPriority w:val="9"/>
    <w:rsid w:val="004306F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306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06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25D"/>
    <w:pPr>
      <w:tabs>
        <w:tab w:val="center" w:pos="4320"/>
        <w:tab w:val="right" w:pos="8640"/>
      </w:tabs>
    </w:pPr>
  </w:style>
  <w:style w:type="character" w:customStyle="1" w:styleId="HeaderChar">
    <w:name w:val="Header Char"/>
    <w:basedOn w:val="DefaultParagraphFont"/>
    <w:link w:val="Header"/>
    <w:uiPriority w:val="99"/>
    <w:rsid w:val="00D7425D"/>
  </w:style>
  <w:style w:type="character" w:styleId="PageNumber">
    <w:name w:val="page number"/>
    <w:basedOn w:val="DefaultParagraphFont"/>
    <w:uiPriority w:val="99"/>
    <w:semiHidden/>
    <w:unhideWhenUsed/>
    <w:rsid w:val="00D7425D"/>
  </w:style>
  <w:style w:type="paragraph" w:styleId="Footer">
    <w:name w:val="footer"/>
    <w:basedOn w:val="Normal"/>
    <w:link w:val="FooterChar"/>
    <w:uiPriority w:val="99"/>
    <w:unhideWhenUsed/>
    <w:rsid w:val="00D7425D"/>
    <w:pPr>
      <w:tabs>
        <w:tab w:val="center" w:pos="4320"/>
        <w:tab w:val="right" w:pos="8640"/>
      </w:tabs>
    </w:pPr>
  </w:style>
  <w:style w:type="character" w:customStyle="1" w:styleId="FooterChar">
    <w:name w:val="Footer Char"/>
    <w:basedOn w:val="DefaultParagraphFont"/>
    <w:link w:val="Footer"/>
    <w:uiPriority w:val="99"/>
    <w:rsid w:val="00D7425D"/>
  </w:style>
  <w:style w:type="paragraph" w:styleId="ListParagraph">
    <w:name w:val="List Paragraph"/>
    <w:basedOn w:val="Normal"/>
    <w:uiPriority w:val="34"/>
    <w:qFormat/>
    <w:rsid w:val="00A3322F"/>
    <w:pPr>
      <w:ind w:left="720"/>
      <w:contextualSpacing/>
    </w:pPr>
    <w:rPr>
      <w:rFonts w:eastAsiaTheme="minorHAnsi"/>
    </w:rPr>
  </w:style>
  <w:style w:type="paragraph" w:styleId="BalloonText">
    <w:name w:val="Balloon Text"/>
    <w:basedOn w:val="Normal"/>
    <w:link w:val="BalloonTextChar"/>
    <w:uiPriority w:val="99"/>
    <w:semiHidden/>
    <w:unhideWhenUsed/>
    <w:rsid w:val="00B7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7F3"/>
    <w:rPr>
      <w:rFonts w:ascii="Lucida Grande" w:hAnsi="Lucida Grande" w:cs="Lucida Grande"/>
      <w:sz w:val="18"/>
      <w:szCs w:val="18"/>
    </w:rPr>
  </w:style>
  <w:style w:type="character" w:customStyle="1" w:styleId="Heading1Char">
    <w:name w:val="Heading 1 Char"/>
    <w:basedOn w:val="DefaultParagraphFont"/>
    <w:link w:val="Heading1"/>
    <w:uiPriority w:val="9"/>
    <w:rsid w:val="004306F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3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Hea19</b:Tag>
    <b:SourceType>InternetSite</b:SourceType>
    <b:Guid>{E346B3E2-F532-6E4F-BD60-3119009C466A}</b:Guid>
    <b:Title>What is acute gastritis? </b:Title>
    <b:Year>2019</b:Year>
    <b:Author>
      <b:Author>
        <b:Corporate>Healthline</b:Corporate>
      </b:Author>
    </b:Author>
    <b:URL>https://www.healthline.com/health/gastritis-acute#risk-factors</b:URL>
    <b:YearAccessed>2019</b:YearAccessed>
    <b:MonthAccessed>07</b:MonthAccessed>
    <b:DayAccessed>28</b:DayAccessed>
    <b:RefOrder>1</b:RefOrder>
  </b:Source>
  <b:Source>
    <b:Tag>VPr14</b:Tag>
    <b:SourceType>JournalArticle</b:SourceType>
    <b:Guid>{54DC3758-9838-DF4F-A925-9EC66808C495}</b:Guid>
    <b:Title>An Overview of History, Pathogenesis and Treatment of Perforated Peptic Ulcer Disease with Evaluation of Prognostic Scoring in Adults</b:Title>
    <b:Year>2014</b:Year>
    <b:Volume>4</b:Volume>
    <b:Issue>1</b:Issue>
    <b:Pages>22–29</b:Pages>
    <b:Author>
      <b:Author>
        <b:NameList>
          <b:Person>
            <b:Last>Prabhu</b:Last>
            <b:First>V</b:First>
          </b:Person>
          <b:Person>
            <b:Last>Shivani</b:Last>
            <b:First>A</b:First>
          </b:Person>
        </b:NameList>
      </b:Author>
    </b:Author>
    <b:JournalName>Ann Med Health Sci Res</b:JournalName>
    <b:RefOrder>2</b:RefOrder>
  </b:Source>
</b:Sources>
</file>

<file path=customXml/itemProps1.xml><?xml version="1.0" encoding="utf-8"?>
<ds:datastoreItem xmlns:ds="http://schemas.openxmlformats.org/officeDocument/2006/customXml" ds:itemID="{A59F4D0F-013C-0F4F-BE65-8C3E6401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354</Words>
  <Characters>2020</Characters>
  <Application>Microsoft Macintosh Word</Application>
  <DocSecurity>0</DocSecurity>
  <Lines>16</Lines>
  <Paragraphs>4</Paragraphs>
  <ScaleCrop>false</ScaleCrop>
  <Company>art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2019-07-28T09:50:00Z</dcterms:created>
  <dcterms:modified xsi:type="dcterms:W3CDTF">2019-07-28T13:03:00Z</dcterms:modified>
</cp:coreProperties>
</file>