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1DCA6" w14:textId="77777777" w:rsidR="0028362E" w:rsidRDefault="0028362E" w:rsidP="0028362E">
      <w:pPr>
        <w:spacing w:line="480" w:lineRule="auto"/>
        <w:jc w:val="center"/>
      </w:pPr>
    </w:p>
    <w:p w14:paraId="239ABF66" w14:textId="77777777" w:rsidR="0028362E" w:rsidRDefault="0028362E" w:rsidP="0028362E">
      <w:pPr>
        <w:spacing w:line="480" w:lineRule="auto"/>
        <w:jc w:val="center"/>
      </w:pPr>
    </w:p>
    <w:p w14:paraId="02AD5F89" w14:textId="77777777" w:rsidR="0028362E" w:rsidRDefault="0028362E" w:rsidP="0028362E">
      <w:pPr>
        <w:spacing w:line="480" w:lineRule="auto"/>
        <w:jc w:val="center"/>
      </w:pPr>
    </w:p>
    <w:p w14:paraId="5036B614" w14:textId="77777777" w:rsidR="0028362E" w:rsidRDefault="0028362E" w:rsidP="0028362E">
      <w:pPr>
        <w:spacing w:line="480" w:lineRule="auto"/>
        <w:jc w:val="center"/>
      </w:pPr>
    </w:p>
    <w:p w14:paraId="5DF3F6A8" w14:textId="77777777" w:rsidR="004F3E88" w:rsidRDefault="0028362E" w:rsidP="0028362E">
      <w:pPr>
        <w:spacing w:line="480" w:lineRule="auto"/>
        <w:jc w:val="center"/>
      </w:pPr>
      <w:r>
        <w:t>Title page</w:t>
      </w:r>
    </w:p>
    <w:p w14:paraId="734A7042" w14:textId="77777777" w:rsidR="00163F04" w:rsidRDefault="0028362E" w:rsidP="0028362E">
      <w:pPr>
        <w:spacing w:line="480" w:lineRule="auto"/>
        <w:jc w:val="center"/>
      </w:pPr>
      <w:r>
        <w:t>Healthcare economics and finance</w:t>
      </w:r>
    </w:p>
    <w:p w14:paraId="09C17D08" w14:textId="77777777" w:rsidR="00163F04" w:rsidRDefault="00163F04">
      <w:r>
        <w:br w:type="page"/>
      </w:r>
    </w:p>
    <w:p w14:paraId="051F831E" w14:textId="263E8A83" w:rsidR="00121C9F" w:rsidRDefault="00CB170F" w:rsidP="00CB170F">
      <w:pPr>
        <w:spacing w:line="480" w:lineRule="auto"/>
        <w:ind w:firstLine="720"/>
        <w:jc w:val="both"/>
        <w:rPr>
          <w:rFonts w:ascii="Times New Roman" w:hAnsi="Times New Roman" w:cs="Times New Roman"/>
        </w:rPr>
      </w:pPr>
      <w:r w:rsidRPr="00811CDA">
        <w:rPr>
          <w:rFonts w:ascii="Times New Roman" w:hAnsi="Times New Roman" w:cs="Times New Roman"/>
        </w:rPr>
        <w:lastRenderedPageBreak/>
        <w:t xml:space="preserve">Joint Commission National Patient Safety goals </w:t>
      </w:r>
      <w:r w:rsidR="00585BD9">
        <w:rPr>
          <w:rFonts w:ascii="Times New Roman" w:hAnsi="Times New Roman" w:cs="Times New Roman"/>
        </w:rPr>
        <w:t xml:space="preserve">for the current year </w:t>
      </w:r>
      <w:r w:rsidR="00A20B8A">
        <w:rPr>
          <w:rFonts w:ascii="Times New Roman" w:hAnsi="Times New Roman" w:cs="Times New Roman"/>
        </w:rPr>
        <w:t xml:space="preserve">it offer cost-effective quality are to the patients that leads to their welfare. </w:t>
      </w:r>
      <w:r w:rsidR="00DC708A">
        <w:rPr>
          <w:rFonts w:ascii="Times New Roman" w:hAnsi="Times New Roman" w:cs="Times New Roman"/>
        </w:rPr>
        <w:t xml:space="preserve">The goals are focused on protecting patients and reducing future risks by improving forecasting. </w:t>
      </w:r>
      <w:r w:rsidR="002252E1">
        <w:rPr>
          <w:rFonts w:ascii="Times New Roman" w:hAnsi="Times New Roman" w:cs="Times New Roman"/>
        </w:rPr>
        <w:t xml:space="preserve">It is further aimed at enhancing relationship of patients with nurses that leads to patient safety. The concept of patient safety is linked to their experience depicting the need for </w:t>
      </w:r>
      <w:r w:rsidR="00255D2F">
        <w:rPr>
          <w:rFonts w:ascii="Times New Roman" w:hAnsi="Times New Roman" w:cs="Times New Roman"/>
        </w:rPr>
        <w:t xml:space="preserve">adopting adequate measures for delivering care that is in responsive to patient needs </w:t>
      </w:r>
      <w:sdt>
        <w:sdtPr>
          <w:rPr>
            <w:rFonts w:ascii="Times New Roman" w:hAnsi="Times New Roman" w:cs="Times New Roman"/>
          </w:rPr>
          <w:id w:val="1492606952"/>
          <w:citation/>
        </w:sdtPr>
        <w:sdtContent>
          <w:r w:rsidR="00255D2F">
            <w:rPr>
              <w:rFonts w:ascii="Times New Roman" w:hAnsi="Times New Roman" w:cs="Times New Roman"/>
            </w:rPr>
            <w:fldChar w:fldCharType="begin"/>
          </w:r>
          <w:r w:rsidR="00255D2F">
            <w:rPr>
              <w:rFonts w:ascii="Times New Roman" w:hAnsi="Times New Roman" w:cs="Times New Roman"/>
            </w:rPr>
            <w:instrText xml:space="preserve"> CITATION Geo173 \l 1033 </w:instrText>
          </w:r>
          <w:r w:rsidR="00255D2F">
            <w:rPr>
              <w:rFonts w:ascii="Times New Roman" w:hAnsi="Times New Roman" w:cs="Times New Roman"/>
            </w:rPr>
            <w:fldChar w:fldCharType="separate"/>
          </w:r>
          <w:r w:rsidR="00255D2F" w:rsidRPr="00255D2F">
            <w:rPr>
              <w:rFonts w:ascii="Times New Roman" w:hAnsi="Times New Roman" w:cs="Times New Roman"/>
              <w:noProof/>
            </w:rPr>
            <w:t>(Silvera, 2017)</w:t>
          </w:r>
          <w:r w:rsidR="00255D2F">
            <w:rPr>
              <w:rFonts w:ascii="Times New Roman" w:hAnsi="Times New Roman" w:cs="Times New Roman"/>
            </w:rPr>
            <w:fldChar w:fldCharType="end"/>
          </w:r>
        </w:sdtContent>
      </w:sdt>
      <w:r w:rsidR="00255D2F">
        <w:rPr>
          <w:rFonts w:ascii="Times New Roman" w:hAnsi="Times New Roman" w:cs="Times New Roman"/>
        </w:rPr>
        <w:t xml:space="preserve">. </w:t>
      </w:r>
      <w:r w:rsidR="00121C9F" w:rsidRPr="00811CDA">
        <w:rPr>
          <w:rFonts w:ascii="Times New Roman" w:hAnsi="Times New Roman" w:cs="Times New Roman"/>
        </w:rPr>
        <w:t>Joint Commission National Patient Safety</w:t>
      </w:r>
      <w:r w:rsidR="00121C9F">
        <w:rPr>
          <w:rFonts w:ascii="Times New Roman" w:hAnsi="Times New Roman" w:cs="Times New Roman"/>
        </w:rPr>
        <w:t xml:space="preserve"> is focusing on improving accreditation that will influence the healthcare outcomes. </w:t>
      </w:r>
      <w:r w:rsidR="006F129C">
        <w:rPr>
          <w:rFonts w:ascii="Times New Roman" w:hAnsi="Times New Roman" w:cs="Times New Roman"/>
        </w:rPr>
        <w:t xml:space="preserve">Substandard patterns of care are removed and replaced with the efficient ones that ensure elimination of risk factors. </w:t>
      </w:r>
      <w:r w:rsidR="00F07CAE">
        <w:rPr>
          <w:rFonts w:ascii="Times New Roman" w:hAnsi="Times New Roman" w:cs="Times New Roman"/>
        </w:rPr>
        <w:t xml:space="preserve">Providing adequate knowledge to the staff and offering training will lead to the development of competency that saves long-term costs </w:t>
      </w:r>
      <w:sdt>
        <w:sdtPr>
          <w:rPr>
            <w:rFonts w:ascii="Times New Roman" w:hAnsi="Times New Roman" w:cs="Times New Roman"/>
          </w:rPr>
          <w:id w:val="277695898"/>
          <w:citation/>
        </w:sdtPr>
        <w:sdtContent>
          <w:r w:rsidR="00F07CAE">
            <w:rPr>
              <w:rFonts w:ascii="Times New Roman" w:hAnsi="Times New Roman" w:cs="Times New Roman"/>
            </w:rPr>
            <w:fldChar w:fldCharType="begin"/>
          </w:r>
          <w:r w:rsidR="00F07CAE">
            <w:rPr>
              <w:rFonts w:ascii="Times New Roman" w:hAnsi="Times New Roman" w:cs="Times New Roman"/>
            </w:rPr>
            <w:instrText xml:space="preserve"> CITATION Joh021 \l 1033 </w:instrText>
          </w:r>
          <w:r w:rsidR="00F07CAE">
            <w:rPr>
              <w:rFonts w:ascii="Times New Roman" w:hAnsi="Times New Roman" w:cs="Times New Roman"/>
            </w:rPr>
            <w:fldChar w:fldCharType="separate"/>
          </w:r>
          <w:r w:rsidR="00F07CAE" w:rsidRPr="00F07CAE">
            <w:rPr>
              <w:rFonts w:ascii="Times New Roman" w:hAnsi="Times New Roman" w:cs="Times New Roman"/>
              <w:noProof/>
            </w:rPr>
            <w:t>(Griffith, Knutzen, &amp; Alexander, 2002)</w:t>
          </w:r>
          <w:r w:rsidR="00F07CAE">
            <w:rPr>
              <w:rFonts w:ascii="Times New Roman" w:hAnsi="Times New Roman" w:cs="Times New Roman"/>
            </w:rPr>
            <w:fldChar w:fldCharType="end"/>
          </w:r>
        </w:sdtContent>
      </w:sdt>
      <w:r w:rsidR="00F07CAE">
        <w:rPr>
          <w:rFonts w:ascii="Times New Roman" w:hAnsi="Times New Roman" w:cs="Times New Roman"/>
        </w:rPr>
        <w:t xml:space="preserve">. This is due to the fact that competency nurses and staff adopt right treatment that results in early recovery and eliminates possibilities of adverse outcomes. </w:t>
      </w:r>
    </w:p>
    <w:p w14:paraId="1F603C52" w14:textId="405DD89D" w:rsidR="00396329" w:rsidRDefault="00255D2F" w:rsidP="00396329">
      <w:pPr>
        <w:spacing w:line="480" w:lineRule="auto"/>
        <w:ind w:firstLine="720"/>
        <w:jc w:val="both"/>
        <w:rPr>
          <w:rFonts w:ascii="Times New Roman" w:hAnsi="Times New Roman" w:cs="Times New Roman"/>
        </w:rPr>
      </w:pPr>
      <w:r>
        <w:rPr>
          <w:rFonts w:ascii="Times New Roman" w:hAnsi="Times New Roman" w:cs="Times New Roman"/>
        </w:rPr>
        <w:t xml:space="preserve">Provision of quality care to the patients exhibits the need for building a supportive environment that </w:t>
      </w:r>
      <w:r w:rsidR="00F91A92">
        <w:rPr>
          <w:rFonts w:ascii="Times New Roman" w:hAnsi="Times New Roman" w:cs="Times New Roman"/>
        </w:rPr>
        <w:t>encourages</w:t>
      </w:r>
      <w:r>
        <w:rPr>
          <w:rFonts w:ascii="Times New Roman" w:hAnsi="Times New Roman" w:cs="Times New Roman"/>
        </w:rPr>
        <w:t xml:space="preserve"> care providers to practice evidence-based practices. </w:t>
      </w:r>
      <w:r w:rsidR="008F6EE2">
        <w:rPr>
          <w:rFonts w:ascii="Times New Roman" w:hAnsi="Times New Roman" w:cs="Times New Roman"/>
        </w:rPr>
        <w:t xml:space="preserve">By improving quality of care and responding to the patients in timely manner the </w:t>
      </w:r>
      <w:r w:rsidR="008F6EE2" w:rsidRPr="00811CDA">
        <w:rPr>
          <w:rFonts w:ascii="Times New Roman" w:hAnsi="Times New Roman" w:cs="Times New Roman"/>
        </w:rPr>
        <w:t>Joint Commission National Patient Safety goals</w:t>
      </w:r>
      <w:r w:rsidR="008F6EE2">
        <w:rPr>
          <w:rFonts w:ascii="Times New Roman" w:hAnsi="Times New Roman" w:cs="Times New Roman"/>
        </w:rPr>
        <w:t xml:space="preserve"> also aims at reducing the death rates. The financial goals emphasize on reducing total expenditure of healthcare costs by adjusting it with HCFA index. </w:t>
      </w:r>
      <w:r w:rsidR="003E2527">
        <w:rPr>
          <w:rFonts w:ascii="Times New Roman" w:hAnsi="Times New Roman" w:cs="Times New Roman"/>
        </w:rPr>
        <w:t xml:space="preserve">Improvements in the quality of care will also reduce the number of days spent by the patients in the hospital. </w:t>
      </w:r>
      <w:r w:rsidR="003F3DCC">
        <w:rPr>
          <w:rFonts w:ascii="Times New Roman" w:hAnsi="Times New Roman" w:cs="Times New Roman"/>
        </w:rPr>
        <w:t xml:space="preserve">This is also an effective strategy for minimizing costs because costs are linked with the number of days spent in the hospitals. Early discharge will allow the patients to save costs and also help institutes to save funds. This also increase hospitals capacity of attending more patients. </w:t>
      </w:r>
      <w:r w:rsidR="00396329">
        <w:rPr>
          <w:rFonts w:ascii="Times New Roman" w:hAnsi="Times New Roman" w:cs="Times New Roman"/>
        </w:rPr>
        <w:t xml:space="preserve">The doctors and the staff will </w:t>
      </w:r>
      <w:r w:rsidR="00396329">
        <w:rPr>
          <w:rFonts w:ascii="Times New Roman" w:hAnsi="Times New Roman" w:cs="Times New Roman"/>
        </w:rPr>
        <w:lastRenderedPageBreak/>
        <w:t xml:space="preserve">also use resources for attending outpatients more efficiently </w:t>
      </w:r>
      <w:sdt>
        <w:sdtPr>
          <w:rPr>
            <w:rFonts w:ascii="Times New Roman" w:hAnsi="Times New Roman" w:cs="Times New Roman"/>
          </w:rPr>
          <w:id w:val="1465082158"/>
          <w:citation/>
        </w:sdtPr>
        <w:sdtContent>
          <w:r w:rsidR="00396329">
            <w:rPr>
              <w:rFonts w:ascii="Times New Roman" w:hAnsi="Times New Roman" w:cs="Times New Roman"/>
            </w:rPr>
            <w:fldChar w:fldCharType="begin"/>
          </w:r>
          <w:r w:rsidR="00396329">
            <w:rPr>
              <w:rFonts w:ascii="Times New Roman" w:hAnsi="Times New Roman" w:cs="Times New Roman"/>
            </w:rPr>
            <w:instrText xml:space="preserve"> CITATION Kat134 \l 1033 </w:instrText>
          </w:r>
          <w:r w:rsidR="00396329">
            <w:rPr>
              <w:rFonts w:ascii="Times New Roman" w:hAnsi="Times New Roman" w:cs="Times New Roman"/>
            </w:rPr>
            <w:fldChar w:fldCharType="separate"/>
          </w:r>
          <w:r w:rsidR="00396329" w:rsidRPr="00396329">
            <w:rPr>
              <w:rFonts w:ascii="Times New Roman" w:hAnsi="Times New Roman" w:cs="Times New Roman"/>
              <w:noProof/>
            </w:rPr>
            <w:t>(Oman, Fink, Krugman, Goode, &amp; Traditi, 2013)</w:t>
          </w:r>
          <w:r w:rsidR="00396329">
            <w:rPr>
              <w:rFonts w:ascii="Times New Roman" w:hAnsi="Times New Roman" w:cs="Times New Roman"/>
            </w:rPr>
            <w:fldChar w:fldCharType="end"/>
          </w:r>
        </w:sdtContent>
      </w:sdt>
      <w:r w:rsidR="00396329">
        <w:rPr>
          <w:rFonts w:ascii="Times New Roman" w:hAnsi="Times New Roman" w:cs="Times New Roman"/>
        </w:rPr>
        <w:t xml:space="preserve">. </w:t>
      </w:r>
      <w:r w:rsidR="00396329" w:rsidRPr="00811CDA">
        <w:rPr>
          <w:rFonts w:ascii="Times New Roman" w:hAnsi="Times New Roman" w:cs="Times New Roman"/>
        </w:rPr>
        <w:t>Joint Commission National Patient Safety goals</w:t>
      </w:r>
      <w:r w:rsidR="00396329">
        <w:rPr>
          <w:rFonts w:ascii="Times New Roman" w:hAnsi="Times New Roman" w:cs="Times New Roman"/>
        </w:rPr>
        <w:t xml:space="preserve"> reveals that these indicators have significant impacts on financial measures. </w:t>
      </w:r>
    </w:p>
    <w:p w14:paraId="5FF65D22" w14:textId="5F84C317" w:rsidR="004F3D63" w:rsidRDefault="004F3D63" w:rsidP="00396329">
      <w:pPr>
        <w:spacing w:line="480" w:lineRule="auto"/>
        <w:ind w:firstLine="720"/>
        <w:jc w:val="both"/>
        <w:rPr>
          <w:rFonts w:ascii="Times New Roman" w:hAnsi="Times New Roman" w:cs="Times New Roman"/>
        </w:rPr>
      </w:pPr>
      <w:r>
        <w:rPr>
          <w:rFonts w:ascii="Times New Roman" w:hAnsi="Times New Roman" w:cs="Times New Roman"/>
        </w:rPr>
        <w:t xml:space="preserve">Evidence-based practices will allow to stay current regarding healthcare finance. The practices and evidence suggests that one of the critical issues faced by the healthcare institutes is to manage costs without compromising quality of care. </w:t>
      </w:r>
      <w:r w:rsidR="004E00C3">
        <w:rPr>
          <w:rFonts w:ascii="Times New Roman" w:hAnsi="Times New Roman" w:cs="Times New Roman"/>
        </w:rPr>
        <w:t xml:space="preserve">An effective way of minimizing costs is by responding to the patients </w:t>
      </w:r>
      <w:r w:rsidR="00E976B7">
        <w:rPr>
          <w:rFonts w:ascii="Times New Roman" w:hAnsi="Times New Roman" w:cs="Times New Roman"/>
        </w:rPr>
        <w:t>on time</w:t>
      </w:r>
      <w:r w:rsidR="004E00C3">
        <w:rPr>
          <w:rFonts w:ascii="Times New Roman" w:hAnsi="Times New Roman" w:cs="Times New Roman"/>
        </w:rPr>
        <w:t xml:space="preserve">. This will allow the staff to take appropriate actions on time and prevent from the development of complex issues. </w:t>
      </w:r>
      <w:r w:rsidR="0002234A">
        <w:rPr>
          <w:rFonts w:ascii="Times New Roman" w:hAnsi="Times New Roman" w:cs="Times New Roman"/>
        </w:rPr>
        <w:t xml:space="preserve">By hiring registered nurse the hospitals will reduce the burdens of physicians top attend huge patient turnover. This is a practical way of saving costs because nurse demand much low salary than physicians </w:t>
      </w:r>
      <w:sdt>
        <w:sdtPr>
          <w:rPr>
            <w:rFonts w:ascii="Times New Roman" w:hAnsi="Times New Roman" w:cs="Times New Roman"/>
          </w:rPr>
          <w:id w:val="-1370062988"/>
          <w:citation/>
        </w:sdtPr>
        <w:sdtContent>
          <w:r w:rsidR="0002234A">
            <w:rPr>
              <w:rFonts w:ascii="Times New Roman" w:hAnsi="Times New Roman" w:cs="Times New Roman"/>
            </w:rPr>
            <w:fldChar w:fldCharType="begin"/>
          </w:r>
          <w:r w:rsidR="0002234A">
            <w:rPr>
              <w:rFonts w:ascii="Times New Roman" w:hAnsi="Times New Roman" w:cs="Times New Roman"/>
            </w:rPr>
            <w:instrText xml:space="preserve"> CITATION Zer17 \l 1033 </w:instrText>
          </w:r>
          <w:r w:rsidR="0002234A">
            <w:rPr>
              <w:rFonts w:ascii="Times New Roman" w:hAnsi="Times New Roman" w:cs="Times New Roman"/>
            </w:rPr>
            <w:fldChar w:fldCharType="separate"/>
          </w:r>
          <w:r w:rsidR="0002234A" w:rsidRPr="0002234A">
            <w:rPr>
              <w:rFonts w:ascii="Times New Roman" w:hAnsi="Times New Roman" w:cs="Times New Roman"/>
              <w:noProof/>
            </w:rPr>
            <w:t>(Zerwekh &amp; Garneau, 2017)</w:t>
          </w:r>
          <w:r w:rsidR="0002234A">
            <w:rPr>
              <w:rFonts w:ascii="Times New Roman" w:hAnsi="Times New Roman" w:cs="Times New Roman"/>
            </w:rPr>
            <w:fldChar w:fldCharType="end"/>
          </w:r>
        </w:sdtContent>
      </w:sdt>
      <w:r w:rsidR="0002234A">
        <w:rPr>
          <w:rFonts w:ascii="Times New Roman" w:hAnsi="Times New Roman" w:cs="Times New Roman"/>
        </w:rPr>
        <w:t xml:space="preserve">. </w:t>
      </w:r>
      <w:r w:rsidR="006B24E0">
        <w:rPr>
          <w:rFonts w:ascii="Times New Roman" w:hAnsi="Times New Roman" w:cs="Times New Roman"/>
        </w:rPr>
        <w:t xml:space="preserve">Improving clinical judgments and diagnosis is an effective way of minimizing cost burden because it eliminates the possibilities of errors. </w:t>
      </w:r>
      <w:r w:rsidR="00A95680">
        <w:rPr>
          <w:rFonts w:ascii="Times New Roman" w:hAnsi="Times New Roman" w:cs="Times New Roman"/>
        </w:rPr>
        <w:t xml:space="preserve">Maintaining healthcare resources improves the internal evidence for acquiring patient’s personal history and </w:t>
      </w:r>
      <w:r w:rsidR="0080667B">
        <w:rPr>
          <w:rFonts w:ascii="Times New Roman" w:hAnsi="Times New Roman" w:cs="Times New Roman"/>
        </w:rPr>
        <w:t xml:space="preserve">through EBP that will enhance quality and outcomes of the management process. </w:t>
      </w:r>
    </w:p>
    <w:p w14:paraId="302DD1AC" w14:textId="017D3CE0" w:rsidR="006B3C2C" w:rsidRDefault="00B8533A" w:rsidP="00396329">
      <w:pPr>
        <w:spacing w:line="480" w:lineRule="auto"/>
        <w:ind w:firstLine="720"/>
        <w:jc w:val="both"/>
        <w:rPr>
          <w:rFonts w:ascii="Times New Roman" w:hAnsi="Times New Roman" w:cs="Times New Roman"/>
        </w:rPr>
      </w:pPr>
      <w:r>
        <w:rPr>
          <w:rFonts w:ascii="Times New Roman" w:hAnsi="Times New Roman" w:cs="Times New Roman"/>
        </w:rPr>
        <w:t xml:space="preserve">Evidence-based practice suggests asking questions by following a PICOT criteria and searching for the best evidence before choosing the treatment. Evidence is appraised critically by considering patients values and preferences. By following this comprehensive framework the patients and the healthcare institutes will manage to </w:t>
      </w:r>
      <w:r w:rsidR="00BC67E6">
        <w:rPr>
          <w:rFonts w:ascii="Times New Roman" w:hAnsi="Times New Roman" w:cs="Times New Roman"/>
        </w:rPr>
        <w:t xml:space="preserve">minimize costs and enhance quality of care </w:t>
      </w:r>
      <w:sdt>
        <w:sdtPr>
          <w:rPr>
            <w:rFonts w:ascii="Times New Roman" w:hAnsi="Times New Roman" w:cs="Times New Roman"/>
          </w:rPr>
          <w:id w:val="835576994"/>
          <w:citation/>
        </w:sdtPr>
        <w:sdtContent>
          <w:r w:rsidR="00BC67E6">
            <w:rPr>
              <w:rFonts w:ascii="Times New Roman" w:hAnsi="Times New Roman" w:cs="Times New Roman"/>
            </w:rPr>
            <w:fldChar w:fldCharType="begin"/>
          </w:r>
          <w:r w:rsidR="00BC67E6">
            <w:rPr>
              <w:rFonts w:ascii="Times New Roman" w:hAnsi="Times New Roman" w:cs="Times New Roman"/>
            </w:rPr>
            <w:instrText xml:space="preserve"> CITATION Geo173 \l 1033 </w:instrText>
          </w:r>
          <w:r w:rsidR="00BC67E6">
            <w:rPr>
              <w:rFonts w:ascii="Times New Roman" w:hAnsi="Times New Roman" w:cs="Times New Roman"/>
            </w:rPr>
            <w:fldChar w:fldCharType="separate"/>
          </w:r>
          <w:r w:rsidR="00BC67E6" w:rsidRPr="00BC67E6">
            <w:rPr>
              <w:rFonts w:ascii="Times New Roman" w:hAnsi="Times New Roman" w:cs="Times New Roman"/>
              <w:noProof/>
            </w:rPr>
            <w:t>(Silvera, 2017)</w:t>
          </w:r>
          <w:r w:rsidR="00BC67E6">
            <w:rPr>
              <w:rFonts w:ascii="Times New Roman" w:hAnsi="Times New Roman" w:cs="Times New Roman"/>
            </w:rPr>
            <w:fldChar w:fldCharType="end"/>
          </w:r>
        </w:sdtContent>
      </w:sdt>
      <w:r w:rsidR="00BC67E6">
        <w:rPr>
          <w:rFonts w:ascii="Times New Roman" w:hAnsi="Times New Roman" w:cs="Times New Roman"/>
        </w:rPr>
        <w:t xml:space="preserve">. Evidence suggest that reducing the stay of patient and early discharge is linked to efficient performance of the staff. This is a practical way of minimizing costs associated with </w:t>
      </w:r>
      <w:r w:rsidR="006B3C2C">
        <w:rPr>
          <w:rFonts w:ascii="Times New Roman" w:hAnsi="Times New Roman" w:cs="Times New Roman"/>
        </w:rPr>
        <w:t xml:space="preserve">healthcare services. </w:t>
      </w:r>
      <w:r w:rsidR="008C143B">
        <w:rPr>
          <w:rFonts w:ascii="Times New Roman" w:hAnsi="Times New Roman" w:cs="Times New Roman"/>
        </w:rPr>
        <w:lastRenderedPageBreak/>
        <w:t>Evide</w:t>
      </w:r>
      <w:bookmarkStart w:id="0" w:name="_GoBack"/>
      <w:bookmarkEnd w:id="0"/>
      <w:r w:rsidR="008C143B">
        <w:rPr>
          <w:rFonts w:ascii="Times New Roman" w:hAnsi="Times New Roman" w:cs="Times New Roman"/>
        </w:rPr>
        <w:t>nce also suggests that reducing rates of readmission is also linked to minimization of costs.</w:t>
      </w:r>
    </w:p>
    <w:p w14:paraId="0D333AE4" w14:textId="77777777" w:rsidR="006B3C2C" w:rsidRDefault="006B3C2C">
      <w:pPr>
        <w:rPr>
          <w:rFonts w:ascii="Times New Roman" w:hAnsi="Times New Roman" w:cs="Times New Roman"/>
        </w:rPr>
      </w:pPr>
      <w:r>
        <w:rPr>
          <w:rFonts w:ascii="Times New Roman" w:hAnsi="Times New Roman" w:cs="Times New Roman"/>
        </w:rPr>
        <w:br w:type="page"/>
      </w:r>
    </w:p>
    <w:p w14:paraId="48389B66" w14:textId="5494771E" w:rsidR="006B3C2C" w:rsidRDefault="006B3C2C" w:rsidP="0008161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40756258" w14:textId="30CF5219" w:rsidR="006B3C2C" w:rsidRDefault="006B3C2C" w:rsidP="00081618">
          <w:pPr>
            <w:pStyle w:val="Bibliography"/>
            <w:spacing w:line="480" w:lineRule="auto"/>
            <w:ind w:left="720" w:hanging="720"/>
            <w:rPr>
              <w:noProof/>
            </w:rPr>
          </w:pPr>
          <w:r>
            <w:fldChar w:fldCharType="begin"/>
          </w:r>
          <w:r>
            <w:instrText xml:space="preserve"> BIBLIOGRAPHY </w:instrText>
          </w:r>
          <w:r>
            <w:fldChar w:fldCharType="separate"/>
          </w:r>
        </w:p>
        <w:p w14:paraId="724AA6CD" w14:textId="10DB6831" w:rsidR="006B3C2C" w:rsidRDefault="006B3C2C" w:rsidP="00081618">
          <w:pPr>
            <w:pStyle w:val="Bibliography"/>
            <w:spacing w:line="480" w:lineRule="auto"/>
            <w:ind w:left="720" w:hanging="720"/>
            <w:rPr>
              <w:noProof/>
            </w:rPr>
          </w:pPr>
          <w:r>
            <w:rPr>
              <w:noProof/>
            </w:rPr>
            <w:t xml:space="preserve">Griffith, J. R., Knutzen, S. R., &amp; Alexander, J. A. (2002). Structural versus Outcomes Measures in Hospitals: A Comparison of Joint Commission and Medicare Outcomes Scores in Hospitals. </w:t>
          </w:r>
          <w:r>
            <w:rPr>
              <w:i/>
              <w:iCs/>
              <w:noProof/>
            </w:rPr>
            <w:t>Quality Management in Health Care, 10</w:t>
          </w:r>
          <w:r>
            <w:rPr>
              <w:noProof/>
            </w:rPr>
            <w:t xml:space="preserve"> (2), 29–38.</w:t>
          </w:r>
        </w:p>
        <w:p w14:paraId="34EE08B3" w14:textId="57AD3093" w:rsidR="006B3C2C" w:rsidRDefault="006B3C2C" w:rsidP="00081618">
          <w:pPr>
            <w:pStyle w:val="Bibliography"/>
            <w:spacing w:line="480" w:lineRule="auto"/>
            <w:ind w:left="720" w:hanging="720"/>
            <w:rPr>
              <w:noProof/>
            </w:rPr>
          </w:pPr>
          <w:r>
            <w:rPr>
              <w:noProof/>
            </w:rPr>
            <w:t xml:space="preserve">Oman, K. S., Fink, R. M., Krugman, M., Goode, C. J., &amp; Traditi, L. K. (2013). Rural Hospital Web-Based, Evidence-Based Practice Professional Development. </w:t>
          </w:r>
          <w:r>
            <w:rPr>
              <w:i/>
              <w:iCs/>
              <w:noProof/>
            </w:rPr>
            <w:t>Journal for Nur</w:t>
          </w:r>
          <w:r w:rsidR="00E64E30">
            <w:rPr>
              <w:i/>
              <w:iCs/>
              <w:noProof/>
            </w:rPr>
            <w:t>ses in Professional Development</w:t>
          </w:r>
          <w:r>
            <w:rPr>
              <w:i/>
              <w:iCs/>
              <w:noProof/>
            </w:rPr>
            <w:t>, 29</w:t>
          </w:r>
          <w:r>
            <w:rPr>
              <w:noProof/>
            </w:rPr>
            <w:t xml:space="preserve"> (2), 58Y63 &amp;.</w:t>
          </w:r>
        </w:p>
        <w:p w14:paraId="2AD0892E" w14:textId="563AFEB2" w:rsidR="006B3C2C" w:rsidRDefault="006B3C2C" w:rsidP="00081618">
          <w:pPr>
            <w:pStyle w:val="Bibliography"/>
            <w:spacing w:line="480" w:lineRule="auto"/>
            <w:ind w:left="720" w:hanging="720"/>
            <w:rPr>
              <w:noProof/>
            </w:rPr>
          </w:pPr>
          <w:r>
            <w:rPr>
              <w:noProof/>
            </w:rPr>
            <w:t xml:space="preserve">Silvera, G. A. (2017). The Moderating Role of Hospital Size on the Relationship Between Patient Experience and Patient Safety. </w:t>
          </w:r>
          <w:r>
            <w:rPr>
              <w:i/>
              <w:iCs/>
              <w:noProof/>
            </w:rPr>
            <w:t>Q Manage Health Care, 26</w:t>
          </w:r>
          <w:r>
            <w:rPr>
              <w:noProof/>
            </w:rPr>
            <w:t xml:space="preserve"> (4), 210–217.</w:t>
          </w:r>
        </w:p>
        <w:p w14:paraId="05AC697F" w14:textId="77777777" w:rsidR="006B3C2C" w:rsidRDefault="006B3C2C" w:rsidP="00081618">
          <w:pPr>
            <w:pStyle w:val="Bibliography"/>
            <w:spacing w:line="480" w:lineRule="auto"/>
            <w:ind w:left="720" w:hanging="720"/>
            <w:rPr>
              <w:noProof/>
            </w:rPr>
          </w:pPr>
          <w:r>
            <w:rPr>
              <w:noProof/>
            </w:rPr>
            <w:t xml:space="preserve">Zerwekh, J., &amp; Garneau, A. (2017). </w:t>
          </w:r>
          <w:r>
            <w:rPr>
              <w:i/>
              <w:iCs/>
              <w:noProof/>
            </w:rPr>
            <w:t>Nursing Today.</w:t>
          </w:r>
          <w:r>
            <w:rPr>
              <w:noProof/>
            </w:rPr>
            <w:t xml:space="preserve"> Elsevier.</w:t>
          </w:r>
        </w:p>
        <w:p w14:paraId="599C9F7F" w14:textId="77777777" w:rsidR="006B3C2C" w:rsidRPr="006B3C2C" w:rsidRDefault="006B3C2C" w:rsidP="00081618">
          <w:pPr>
            <w:spacing w:line="480" w:lineRule="auto"/>
            <w:ind w:left="720" w:hanging="720"/>
          </w:pPr>
        </w:p>
        <w:p w14:paraId="5A6CECC2" w14:textId="77777777" w:rsidR="006B3C2C" w:rsidRDefault="006B3C2C" w:rsidP="00081618">
          <w:pPr>
            <w:spacing w:line="480" w:lineRule="auto"/>
            <w:ind w:left="720" w:hanging="720"/>
          </w:pPr>
          <w:r>
            <w:rPr>
              <w:b/>
              <w:bCs/>
              <w:noProof/>
            </w:rPr>
            <w:fldChar w:fldCharType="end"/>
          </w:r>
        </w:p>
      </w:sdtContent>
    </w:sdt>
    <w:p w14:paraId="1FC3C7CA" w14:textId="77777777" w:rsidR="006B3C2C" w:rsidRPr="00811CDA" w:rsidRDefault="006B3C2C" w:rsidP="00081618">
      <w:pPr>
        <w:spacing w:line="480" w:lineRule="auto"/>
        <w:ind w:left="720" w:hanging="720"/>
        <w:jc w:val="both"/>
        <w:rPr>
          <w:rFonts w:ascii="Times New Roman" w:hAnsi="Times New Roman" w:cs="Times New Roman"/>
        </w:rPr>
      </w:pPr>
    </w:p>
    <w:p w14:paraId="5EAA94B6" w14:textId="77777777" w:rsidR="006B3C2C" w:rsidRDefault="006B3C2C" w:rsidP="00081618">
      <w:pPr>
        <w:spacing w:line="480" w:lineRule="auto"/>
        <w:ind w:left="720" w:hanging="720"/>
        <w:jc w:val="both"/>
      </w:pPr>
    </w:p>
    <w:p w14:paraId="59D9ED67" w14:textId="77777777" w:rsidR="006B3C2C" w:rsidRPr="00811CDA" w:rsidRDefault="006B3C2C" w:rsidP="00081618">
      <w:pPr>
        <w:spacing w:line="480" w:lineRule="auto"/>
        <w:ind w:left="720" w:hanging="720"/>
        <w:jc w:val="both"/>
        <w:rPr>
          <w:rFonts w:ascii="Times New Roman" w:hAnsi="Times New Roman" w:cs="Times New Roman"/>
        </w:rPr>
      </w:pPr>
    </w:p>
    <w:sectPr w:rsidR="006B3C2C" w:rsidRPr="00811CD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676E7" w14:textId="77777777" w:rsidR="003F3DCC" w:rsidRDefault="003F3DCC" w:rsidP="0028362E">
      <w:r>
        <w:separator/>
      </w:r>
    </w:p>
  </w:endnote>
  <w:endnote w:type="continuationSeparator" w:id="0">
    <w:p w14:paraId="18122991" w14:textId="77777777" w:rsidR="003F3DCC" w:rsidRDefault="003F3DCC" w:rsidP="0028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1CA85" w14:textId="77777777" w:rsidR="003F3DCC" w:rsidRDefault="003F3DCC" w:rsidP="0028362E">
      <w:r>
        <w:separator/>
      </w:r>
    </w:p>
  </w:footnote>
  <w:footnote w:type="continuationSeparator" w:id="0">
    <w:p w14:paraId="6D3175A3" w14:textId="77777777" w:rsidR="003F3DCC" w:rsidRDefault="003F3DCC" w:rsidP="00283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BD1F" w14:textId="77777777" w:rsidR="003F3DCC" w:rsidRDefault="003F3DCC" w:rsidP="00585B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A55E3" w14:textId="77777777" w:rsidR="003F3DCC" w:rsidRDefault="003F3DCC" w:rsidP="002836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B63A" w14:textId="77777777" w:rsidR="003F3DCC" w:rsidRDefault="003F3DCC" w:rsidP="00585B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43B">
      <w:rPr>
        <w:rStyle w:val="PageNumber"/>
        <w:noProof/>
      </w:rPr>
      <w:t>1</w:t>
    </w:r>
    <w:r>
      <w:rPr>
        <w:rStyle w:val="PageNumber"/>
      </w:rPr>
      <w:fldChar w:fldCharType="end"/>
    </w:r>
  </w:p>
  <w:p w14:paraId="715293C7" w14:textId="77777777" w:rsidR="003F3DCC" w:rsidRDefault="003F3DCC" w:rsidP="0028362E">
    <w:pPr>
      <w:pStyle w:val="Header"/>
      <w:ind w:right="360"/>
    </w:pPr>
    <w:r>
      <w:t>Running head: HEALTHCARE 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E"/>
    <w:rsid w:val="0002234A"/>
    <w:rsid w:val="00081618"/>
    <w:rsid w:val="00121C9F"/>
    <w:rsid w:val="00163F04"/>
    <w:rsid w:val="002252E1"/>
    <w:rsid w:val="00255D2F"/>
    <w:rsid w:val="0028362E"/>
    <w:rsid w:val="00396329"/>
    <w:rsid w:val="003E2527"/>
    <w:rsid w:val="003F3DCC"/>
    <w:rsid w:val="004E00C3"/>
    <w:rsid w:val="004F3D63"/>
    <w:rsid w:val="004F3E88"/>
    <w:rsid w:val="0057316B"/>
    <w:rsid w:val="00585BD9"/>
    <w:rsid w:val="006B24E0"/>
    <w:rsid w:val="006B3C2C"/>
    <w:rsid w:val="006F129C"/>
    <w:rsid w:val="0080667B"/>
    <w:rsid w:val="00811CDA"/>
    <w:rsid w:val="008C143B"/>
    <w:rsid w:val="008F6EE2"/>
    <w:rsid w:val="00A07864"/>
    <w:rsid w:val="00A20B8A"/>
    <w:rsid w:val="00A95680"/>
    <w:rsid w:val="00AB1BEB"/>
    <w:rsid w:val="00B8533A"/>
    <w:rsid w:val="00BC67E6"/>
    <w:rsid w:val="00C421EF"/>
    <w:rsid w:val="00CB170F"/>
    <w:rsid w:val="00CE2DC5"/>
    <w:rsid w:val="00D97D95"/>
    <w:rsid w:val="00DC708A"/>
    <w:rsid w:val="00E64E30"/>
    <w:rsid w:val="00E976B7"/>
    <w:rsid w:val="00F07CAE"/>
    <w:rsid w:val="00F91A92"/>
    <w:rsid w:val="00FF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8B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C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2E"/>
    <w:pPr>
      <w:tabs>
        <w:tab w:val="center" w:pos="4320"/>
        <w:tab w:val="right" w:pos="8640"/>
      </w:tabs>
    </w:pPr>
  </w:style>
  <w:style w:type="character" w:customStyle="1" w:styleId="HeaderChar">
    <w:name w:val="Header Char"/>
    <w:basedOn w:val="DefaultParagraphFont"/>
    <w:link w:val="Header"/>
    <w:uiPriority w:val="99"/>
    <w:rsid w:val="0028362E"/>
  </w:style>
  <w:style w:type="character" w:styleId="PageNumber">
    <w:name w:val="page number"/>
    <w:basedOn w:val="DefaultParagraphFont"/>
    <w:uiPriority w:val="99"/>
    <w:semiHidden/>
    <w:unhideWhenUsed/>
    <w:rsid w:val="0028362E"/>
  </w:style>
  <w:style w:type="paragraph" w:styleId="Footer">
    <w:name w:val="footer"/>
    <w:basedOn w:val="Normal"/>
    <w:link w:val="FooterChar"/>
    <w:uiPriority w:val="99"/>
    <w:unhideWhenUsed/>
    <w:rsid w:val="0028362E"/>
    <w:pPr>
      <w:tabs>
        <w:tab w:val="center" w:pos="4320"/>
        <w:tab w:val="right" w:pos="8640"/>
      </w:tabs>
    </w:pPr>
  </w:style>
  <w:style w:type="character" w:customStyle="1" w:styleId="FooterChar">
    <w:name w:val="Footer Char"/>
    <w:basedOn w:val="DefaultParagraphFont"/>
    <w:link w:val="Footer"/>
    <w:uiPriority w:val="99"/>
    <w:rsid w:val="0028362E"/>
  </w:style>
  <w:style w:type="paragraph" w:styleId="BalloonText">
    <w:name w:val="Balloon Text"/>
    <w:basedOn w:val="Normal"/>
    <w:link w:val="BalloonTextChar"/>
    <w:uiPriority w:val="99"/>
    <w:semiHidden/>
    <w:unhideWhenUsed/>
    <w:rsid w:val="00AB1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BEB"/>
    <w:rPr>
      <w:rFonts w:ascii="Lucida Grande" w:hAnsi="Lucida Grande"/>
      <w:sz w:val="18"/>
      <w:szCs w:val="18"/>
    </w:rPr>
  </w:style>
  <w:style w:type="character" w:customStyle="1" w:styleId="Heading1Char">
    <w:name w:val="Heading 1 Char"/>
    <w:basedOn w:val="DefaultParagraphFont"/>
    <w:link w:val="Heading1"/>
    <w:uiPriority w:val="9"/>
    <w:rsid w:val="006B3C2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B3C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C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2E"/>
    <w:pPr>
      <w:tabs>
        <w:tab w:val="center" w:pos="4320"/>
        <w:tab w:val="right" w:pos="8640"/>
      </w:tabs>
    </w:pPr>
  </w:style>
  <w:style w:type="character" w:customStyle="1" w:styleId="HeaderChar">
    <w:name w:val="Header Char"/>
    <w:basedOn w:val="DefaultParagraphFont"/>
    <w:link w:val="Header"/>
    <w:uiPriority w:val="99"/>
    <w:rsid w:val="0028362E"/>
  </w:style>
  <w:style w:type="character" w:styleId="PageNumber">
    <w:name w:val="page number"/>
    <w:basedOn w:val="DefaultParagraphFont"/>
    <w:uiPriority w:val="99"/>
    <w:semiHidden/>
    <w:unhideWhenUsed/>
    <w:rsid w:val="0028362E"/>
  </w:style>
  <w:style w:type="paragraph" w:styleId="Footer">
    <w:name w:val="footer"/>
    <w:basedOn w:val="Normal"/>
    <w:link w:val="FooterChar"/>
    <w:uiPriority w:val="99"/>
    <w:unhideWhenUsed/>
    <w:rsid w:val="0028362E"/>
    <w:pPr>
      <w:tabs>
        <w:tab w:val="center" w:pos="4320"/>
        <w:tab w:val="right" w:pos="8640"/>
      </w:tabs>
    </w:pPr>
  </w:style>
  <w:style w:type="character" w:customStyle="1" w:styleId="FooterChar">
    <w:name w:val="Footer Char"/>
    <w:basedOn w:val="DefaultParagraphFont"/>
    <w:link w:val="Footer"/>
    <w:uiPriority w:val="99"/>
    <w:rsid w:val="0028362E"/>
  </w:style>
  <w:style w:type="paragraph" w:styleId="BalloonText">
    <w:name w:val="Balloon Text"/>
    <w:basedOn w:val="Normal"/>
    <w:link w:val="BalloonTextChar"/>
    <w:uiPriority w:val="99"/>
    <w:semiHidden/>
    <w:unhideWhenUsed/>
    <w:rsid w:val="00AB1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BEB"/>
    <w:rPr>
      <w:rFonts w:ascii="Lucida Grande" w:hAnsi="Lucida Grande"/>
      <w:sz w:val="18"/>
      <w:szCs w:val="18"/>
    </w:rPr>
  </w:style>
  <w:style w:type="character" w:customStyle="1" w:styleId="Heading1Char">
    <w:name w:val="Heading 1 Char"/>
    <w:basedOn w:val="DefaultParagraphFont"/>
    <w:link w:val="Heading1"/>
    <w:uiPriority w:val="9"/>
    <w:rsid w:val="006B3C2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B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Zer17</b:Tag>
    <b:SourceType>Book</b:SourceType>
    <b:Guid>{160564C1-971F-1C42-B23D-65EB0E10A054}</b:Guid>
    <b:Author>
      <b:Author>
        <b:NameList>
          <b:Person>
            <b:Last>Zerwekh</b:Last>
            <b:First>JoAnn</b:First>
          </b:Person>
          <b:Person>
            <b:Last>Garneau</b:Last>
            <b:First>Ashley</b:First>
          </b:Person>
        </b:NameList>
      </b:Author>
    </b:Author>
    <b:Title>Nursing Today</b:Title>
    <b:Publisher>Elsevier</b:Publisher>
    <b:Year>2017</b:Year>
    <b:RefOrder>4</b:RefOrder>
  </b:Source>
  <b:Source>
    <b:Tag>Geo173</b:Tag>
    <b:SourceType>JournalArticle</b:SourceType>
    <b:Guid>{9311D377-84A5-8C4C-98EF-F6AEA9F1BCC2}</b:Guid>
    <b:Title>The Moderating Role of Hospital Size on the Relationship Between Patient Experience and Patient Safety</b:Title>
    <b:Year>2017</b:Year>
    <b:Volume>26</b:Volume>
    <b:Pages>210–217</b:Pages>
    <b:Author>
      <b:Author>
        <b:NameList>
          <b:Person>
            <b:Last>Silvera</b:Last>
            <b:First>Geoffrey</b:First>
            <b:Middle>A.</b:Middle>
          </b:Person>
        </b:NameList>
      </b:Author>
    </b:Author>
    <b:JournalName>Q Manage Health Care</b:JournalName>
    <b:Issue>4</b:Issue>
    <b:RefOrder>1</b:RefOrder>
  </b:Source>
  <b:Source>
    <b:Tag>Joh021</b:Tag>
    <b:SourceType>JournalArticle</b:SourceType>
    <b:Guid>{5BC4E43A-353D-D248-8CF4-76B3EB608FA3}</b:Guid>
    <b:Author>
      <b:Author>
        <b:NameList>
          <b:Person>
            <b:Last>Griffith</b:Last>
            <b:First>John</b:First>
            <b:Middle>R.</b:Middle>
          </b:Person>
          <b:Person>
            <b:Last>Knutzen</b:Last>
            <b:First>Steven</b:First>
            <b:Middle>R.</b:Middle>
          </b:Person>
          <b:Person>
            <b:Last>Alexander</b:Last>
            <b:First>Jeffrey</b:First>
            <b:Middle>A.</b:Middle>
          </b:Person>
        </b:NameList>
      </b:Author>
    </b:Author>
    <b:Title>Structural versus Outcomes Measures in Hospitals: A Comparison of Joint Commission and Medicare Outcomes Scores in Hospitals</b:Title>
    <b:JournalName>Quality Management in Health Care</b:JournalName>
    <b:Year>2002</b:Year>
    <b:Volume>10</b:Volume>
    <b:Issue>2</b:Issue>
    <b:Pages>29–38</b:Pages>
    <b:RefOrder>2</b:RefOrder>
  </b:Source>
  <b:Source>
    <b:Tag>Kat134</b:Tag>
    <b:SourceType>JournalArticle</b:SourceType>
    <b:Guid>{665A1E81-D2F3-B440-AC93-BBF207BCAA38}</b:Guid>
    <b:Author>
      <b:Author>
        <b:NameList>
          <b:Person>
            <b:Last>Oman</b:Last>
            <b:First>Kathleen</b:First>
            <b:Middle>S.</b:Middle>
          </b:Person>
          <b:Person>
            <b:Last>Fink</b:Last>
            <b:First>Regina</b:First>
            <b:Middle>M.</b:Middle>
          </b:Person>
          <b:Person>
            <b:Last>Krugman</b:Last>
            <b:First>Mary</b:First>
          </b:Person>
          <b:Person>
            <b:Last>Goode</b:Last>
            <b:First>Colleen</b:First>
            <b:Middle>J.</b:Middle>
          </b:Person>
          <b:Person>
            <b:Last>Traditi</b:Last>
            <b:First>Lisa</b:First>
            <b:Middle>K.</b:Middle>
          </b:Person>
        </b:NameList>
      </b:Author>
    </b:Author>
    <b:Title>Rural Hospital Web-Based, Evidence-Based Practice Professional Development</b:Title>
    <b:JournalName>Journal for Nurses in Professional Development </b:JournalName>
    <b:Year>2013</b:Year>
    <b:Volume>29</b:Volume>
    <b:Issue>2</b:Issue>
    <b:Pages>58Y63 &amp;</b:Pages>
    <b:RefOrder>3</b:RefOrder>
  </b:Source>
</b:Sources>
</file>

<file path=customXml/itemProps1.xml><?xml version="1.0" encoding="utf-8"?>
<ds:datastoreItem xmlns:ds="http://schemas.openxmlformats.org/officeDocument/2006/customXml" ds:itemID="{1E0302E6-8AE9-E140-8251-DE509E79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720</Words>
  <Characters>4106</Characters>
  <Application>Microsoft Macintosh Word</Application>
  <DocSecurity>0</DocSecurity>
  <Lines>34</Lines>
  <Paragraphs>9</Paragraphs>
  <ScaleCrop>false</ScaleCrop>
  <Company>art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2019-08-02T05:17:00Z</dcterms:created>
  <dcterms:modified xsi:type="dcterms:W3CDTF">2019-08-02T09:28:00Z</dcterms:modified>
</cp:coreProperties>
</file>