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[Name of the Writer]</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[Name of Instructor]</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 [Date]</w:t>
      </w:r>
    </w:p>
    <w:p>
      <w:pPr>
        <w:pStyle w:val="Body"/>
        <w:spacing w:after="0" w:line="480" w:lineRule="auto"/>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Community and Broken Windows</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Measles is a highly </w:t>
      </w:r>
      <w:r>
        <w:rPr>
          <w:rFonts w:ascii="Times New Roman" w:hAnsi="Times New Roman"/>
          <w:sz w:val="24"/>
          <w:szCs w:val="24"/>
          <w:rtl w:val="0"/>
          <w:lang w:val="en-US"/>
        </w:rPr>
        <w:t>pandemic</w:t>
      </w:r>
      <w:r>
        <w:rPr>
          <w:rFonts w:ascii="Times New Roman" w:hAnsi="Times New Roman"/>
          <w:sz w:val="24"/>
          <w:szCs w:val="24"/>
          <w:rtl w:val="0"/>
          <w:lang w:val="en-US"/>
        </w:rPr>
        <w:t xml:space="preserve"> infection that is also called rubella, caused by a virus. Measles is a single-stranded, enveloped RNA virus that belongs to the family paramyxoviridae. Although, due to the availability of vaccination, measles is preventable yet still, it is prevailing in many countries. Measles can be serious and can be fatal for newborns.</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Specifically, in the US in 1960s, a measles outbreak occurred. It was reported that 3000 people per million were affected by the disease.  After the discovery of vaccines and with the help of CDC intervention, measles was prevented and in the year 2000, it was eradicated from the US. However, the disease is still prevailing and according to the CDC, the US experienced more than 17 outbreaks in 2018 which are alarming ("Measles Cases and Outbreaks").</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Typically, after exposure to the virus, signs, and symptoms of the measles take 10 to 14 days to appear. The symptoms include fever, sore throat, </w:t>
      </w:r>
      <w:r>
        <w:rPr>
          <w:rFonts w:ascii="Times New Roman" w:hAnsi="Times New Roman"/>
          <w:sz w:val="24"/>
          <w:szCs w:val="24"/>
          <w:rtl w:val="0"/>
          <w:lang w:val="en-US"/>
        </w:rPr>
        <w:t>severe coughing,</w:t>
      </w:r>
      <w:r>
        <w:rPr>
          <w:rFonts w:ascii="Times New Roman" w:hAnsi="Times New Roman"/>
          <w:sz w:val="24"/>
          <w:szCs w:val="24"/>
          <w:rtl w:val="0"/>
          <w:lang w:val="en-US"/>
        </w:rPr>
        <w:t xml:space="preserve"> runny nose, and inflamed eyes.  Due to measles, koplik</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spots also start to appear on the inner lining of the cheek. After some time, red spots start appearing on the face and gradually spreads to the entire body (Jenkin 194). Measles can  spread by the coughing and sneezing of an infected person. The measles virus can live in the air for approximately two hours, so if a person </w:t>
      </w:r>
      <w:r>
        <w:rPr>
          <w:rFonts w:ascii="Times New Roman" w:hAnsi="Times New Roman"/>
          <w:sz w:val="24"/>
          <w:szCs w:val="24"/>
          <w:rtl w:val="0"/>
          <w:lang w:val="en-US"/>
        </w:rPr>
        <w:t>inhales</w:t>
      </w:r>
      <w:r>
        <w:rPr>
          <w:rFonts w:ascii="Times New Roman" w:hAnsi="Times New Roman"/>
          <w:sz w:val="24"/>
          <w:szCs w:val="24"/>
          <w:rtl w:val="0"/>
          <w:lang w:val="en-US"/>
        </w:rPr>
        <w:t xml:space="preserve"> the contaminated air they also become infected with measles.</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Physicians can diagnose measles by looking at the symptoms, especially through rashes on the face and body. To treat the diseases, it is recommended that a child must drink plenty of water as a high fever can cause dehydration. People should </w:t>
      </w:r>
      <w:r>
        <w:rPr>
          <w:rFonts w:ascii="Times New Roman" w:hAnsi="Times New Roman"/>
          <w:sz w:val="24"/>
          <w:szCs w:val="24"/>
          <w:rtl w:val="0"/>
          <w:lang w:val="en-US"/>
        </w:rPr>
        <w:t>abstain from</w:t>
      </w:r>
      <w:r>
        <w:rPr>
          <w:rFonts w:ascii="Times New Roman" w:hAnsi="Times New Roman"/>
          <w:sz w:val="24"/>
          <w:szCs w:val="24"/>
          <w:rtl w:val="0"/>
          <w:lang w:val="en-US"/>
        </w:rPr>
        <w:t xml:space="preserve"> smoking near an infected child. A child should </w:t>
      </w:r>
      <w:r>
        <w:rPr>
          <w:rFonts w:ascii="Times New Roman" w:hAnsi="Times New Roman"/>
          <w:sz w:val="24"/>
          <w:szCs w:val="24"/>
          <w:rtl w:val="0"/>
          <w:lang w:val="en-US"/>
        </w:rPr>
        <w:t>avoid going to</w:t>
      </w:r>
      <w:r>
        <w:rPr>
          <w:rFonts w:ascii="Times New Roman" w:hAnsi="Times New Roman"/>
          <w:sz w:val="24"/>
          <w:szCs w:val="24"/>
          <w:rtl w:val="0"/>
          <w:lang w:val="en-US"/>
        </w:rPr>
        <w:t xml:space="preserve">  school as other children can also get infected by measles. To relieve measles cough, it is recommended to use humidifiers in the room of an infected child. In the US, measles vaccine is r</w:t>
      </w:r>
      <w:r>
        <w:rPr>
          <w:rFonts w:ascii="Times New Roman" w:hAnsi="Times New Roman"/>
          <w:sz w:val="24"/>
          <w:szCs w:val="24"/>
          <w:rtl w:val="0"/>
          <w:lang w:val="en-US"/>
        </w:rPr>
        <w:t xml:space="preserve">egularly </w:t>
      </w:r>
      <w:r>
        <w:rPr>
          <w:rFonts w:ascii="Times New Roman" w:hAnsi="Times New Roman"/>
          <w:sz w:val="24"/>
          <w:szCs w:val="24"/>
          <w:rtl w:val="0"/>
          <w:lang w:val="en-US"/>
        </w:rPr>
        <w:t>given at 12 to 1</w:t>
      </w:r>
      <w:r>
        <w:rPr>
          <w:rFonts w:ascii="Times New Roman" w:hAnsi="Times New Roman"/>
          <w:sz w:val="24"/>
          <w:szCs w:val="24"/>
          <w:rtl w:val="0"/>
          <w:lang w:val="en-US"/>
        </w:rPr>
        <w:t xml:space="preserve">4 </w:t>
      </w:r>
      <w:r>
        <w:rPr>
          <w:rFonts w:ascii="Times New Roman" w:hAnsi="Times New Roman"/>
          <w:sz w:val="24"/>
          <w:szCs w:val="24"/>
          <w:rtl w:val="0"/>
          <w:lang w:val="en-US"/>
        </w:rPr>
        <w:t>months of age. This is followed by a booster shot given to children at the age of 3 to 6 years before entering school (Toole 381). Thus, it is necessary that every child must be vaccinated to prevent the disease.</w:t>
      </w: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rPr>
          <w:rFonts w:ascii="Times New Roman" w:cs="Times New Roman" w:hAnsi="Times New Roman" w:eastAsia="Times New Roman"/>
          <w:sz w:val="24"/>
          <w:szCs w:val="24"/>
        </w:rPr>
      </w:pPr>
    </w:p>
    <w:p>
      <w:pPr>
        <w:pStyle w:val="Body"/>
        <w:spacing w:after="0" w:line="480" w:lineRule="auto"/>
        <w:ind w:firstLine="720"/>
        <w:jc w:val="center"/>
        <w:rPr>
          <w:rFonts w:ascii="Times New Roman" w:cs="Times New Roman" w:hAnsi="Times New Roman" w:eastAsia="Times New Roman"/>
          <w:b w:val="1"/>
          <w:bCs w:val="1"/>
          <w:sz w:val="24"/>
          <w:szCs w:val="24"/>
        </w:rPr>
      </w:pPr>
    </w:p>
    <w:p>
      <w:pPr>
        <w:pStyle w:val="Body"/>
        <w:spacing w:after="0" w:line="480" w:lineRule="auto"/>
        <w:ind w:firstLine="72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Works Cited</w:t>
      </w:r>
    </w:p>
    <w:p>
      <w:pPr>
        <w:pStyle w:val="Body"/>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"Measles Cases and Outbreaks".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Centers For Disease Control And Prevention</w:t>
      </w:r>
      <w:r>
        <w:rPr>
          <w:rFonts w:ascii="Times New Roman" w:hAnsi="Times New Roman"/>
          <w:sz w:val="24"/>
          <w:szCs w:val="24"/>
          <w:rtl w:val="0"/>
        </w:rPr>
        <w:t xml:space="preserve">, 2019, </w:t>
      </w:r>
      <w:r>
        <w:rPr>
          <w:rStyle w:val="Hyperlink.0"/>
        </w:rPr>
        <w:fldChar w:fldCharType="begin" w:fldLock="0"/>
      </w:r>
      <w:r>
        <w:rPr>
          <w:rStyle w:val="Hyperlink.0"/>
        </w:rPr>
        <w:instrText xml:space="preserve"> HYPERLINK "https://www.cdc.gov/measles/cases-outbreaks.html"</w:instrText>
      </w:r>
      <w:r>
        <w:rPr>
          <w:rStyle w:val="Hyperlink.0"/>
        </w:rPr>
        <w:fldChar w:fldCharType="separate" w:fldLock="0"/>
      </w:r>
      <w:r>
        <w:rPr>
          <w:rStyle w:val="Hyperlink.0"/>
          <w:rtl w:val="0"/>
          <w:lang w:val="en-US"/>
        </w:rPr>
        <w:t>https://www.cdc.gov/measles/cases-outbreaks.html</w:t>
      </w:r>
      <w:r>
        <w:rPr/>
        <w:fldChar w:fldCharType="end" w:fldLock="0"/>
      </w:r>
      <w:r>
        <w:rPr>
          <w:rFonts w:ascii="Times New Roman" w:hAnsi="Times New Roman"/>
          <w:sz w:val="24"/>
          <w:szCs w:val="24"/>
          <w:rtl w:val="0"/>
        </w:rPr>
        <w:t>.</w:t>
      </w:r>
    </w:p>
    <w:p>
      <w:pPr>
        <w:pStyle w:val="Body"/>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Jenkin, Grant A., et al. "What is the cause of a rash after measles</w:t>
      </w:r>
      <w:r>
        <w:rPr>
          <w:rFonts w:ascii="Times New Roman" w:hAnsi="Times New Roman" w:hint="default"/>
          <w:sz w:val="24"/>
          <w:szCs w:val="24"/>
          <w:rtl w:val="0"/>
          <w:lang w:val="en-US"/>
        </w:rPr>
        <w:t>–</w:t>
      </w:r>
      <w:r>
        <w:rPr>
          <w:rFonts w:ascii="Times New Roman" w:hAnsi="Times New Roman"/>
          <w:sz w:val="24"/>
          <w:szCs w:val="24"/>
          <w:rtl w:val="0"/>
          <w:lang w:val="fr-FR"/>
        </w:rPr>
        <w:t>mumps</w:t>
      </w:r>
      <w:r>
        <w:rPr>
          <w:rFonts w:ascii="Times New Roman" w:hAnsi="Times New Roman" w:hint="default"/>
          <w:sz w:val="24"/>
          <w:szCs w:val="24"/>
          <w:rtl w:val="0"/>
          <w:lang w:val="en-US"/>
        </w:rPr>
        <w:t>–</w:t>
      </w:r>
      <w:r>
        <w:rPr>
          <w:rFonts w:ascii="Times New Roman" w:hAnsi="Times New Roman"/>
          <w:sz w:val="24"/>
          <w:szCs w:val="24"/>
          <w:rtl w:val="0"/>
          <w:lang w:val="it-IT"/>
        </w:rPr>
        <w:t>rubella vaccination?"</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Medical Journal of Australia</w:t>
      </w:r>
      <w:r>
        <w:rPr>
          <w:rFonts w:ascii="Times New Roman" w:hAnsi="Times New Roman" w:hint="default"/>
          <w:sz w:val="24"/>
          <w:szCs w:val="24"/>
          <w:rtl w:val="0"/>
          <w:lang w:val="en-US"/>
        </w:rPr>
        <w:t> </w:t>
      </w:r>
      <w:r>
        <w:rPr>
          <w:rFonts w:ascii="Times New Roman" w:hAnsi="Times New Roman"/>
          <w:sz w:val="24"/>
          <w:szCs w:val="24"/>
          <w:rtl w:val="0"/>
        </w:rPr>
        <w:t>171.4 (1999): 194-195.</w:t>
      </w:r>
    </w:p>
    <w:p>
      <w:pPr>
        <w:pStyle w:val="Body"/>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Toole, Michael J., et al. "Measles prevention and control in emergency settings."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Bulletin of the World Health Organization</w:t>
      </w:r>
      <w:r>
        <w:rPr>
          <w:rFonts w:ascii="Times New Roman" w:hAnsi="Times New Roman" w:hint="default"/>
          <w:sz w:val="24"/>
          <w:szCs w:val="24"/>
          <w:rtl w:val="0"/>
          <w:lang w:val="en-US"/>
        </w:rPr>
        <w:t> </w:t>
      </w:r>
      <w:r>
        <w:rPr>
          <w:rFonts w:ascii="Times New Roman" w:hAnsi="Times New Roman"/>
          <w:sz w:val="24"/>
          <w:szCs w:val="24"/>
          <w:rtl w:val="0"/>
        </w:rPr>
        <w:t>67.4 (1989): 381.</w:t>
      </w:r>
    </w:p>
    <w:p>
      <w:pPr>
        <w:pStyle w:val="Body"/>
        <w:spacing w:after="0" w:line="480" w:lineRule="auto"/>
        <w:ind w:firstLine="720"/>
      </w:pPr>
      <w:r>
        <w:rPr>
          <w:rFonts w:ascii="Times New Roman" w:cs="Times New Roman" w:hAnsi="Times New Roman" w:eastAsia="Times New Roman"/>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left" w:pos="8860"/>
      </w:tabs>
      <w:spacing w:after="0" w:line="480" w:lineRule="auto"/>
      <w:jc w:val="right"/>
    </w:pPr>
    <w:r>
      <w:rPr>
        <w:rFonts w:ascii="Times New Roman" w:hAnsi="Times New Roman"/>
        <w:sz w:val="24"/>
        <w:szCs w:val="24"/>
        <w:rtl w:val="0"/>
      </w:rPr>
      <w:t>Writer</w:t>
    </w:r>
    <w:r>
      <w:rPr>
        <w:rFonts w:ascii="Times New Roman" w:hAnsi="Times New Roman" w:hint="default"/>
        <w:sz w:val="24"/>
        <w:szCs w:val="24"/>
        <w:rtl w:val="0"/>
        <w:lang w:val="en-US"/>
      </w:rPr>
      <w:t>’</w:t>
    </w:r>
    <w:r>
      <w:rPr>
        <w:rFonts w:ascii="Times New Roman" w:hAnsi="Times New Roman"/>
        <w:sz w:val="24"/>
        <w:szCs w:val="24"/>
        <w:rtl w:val="0"/>
      </w:rPr>
      <w:t xml:space="preserve">s Surname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r>
    <w:r>
      <w:rPr>
        <w:rFonts w:ascii="Times New Roman" w:cs="Times New Roman" w:hAnsi="Times New Roman" w:eastAsia="Times New Roman"/>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spacing w:line="480" w:lineRule="auto"/>
      <w:jc w:val="right"/>
    </w:pPr>
    <w:r>
      <w:rPr>
        <w:rFonts w:ascii="Times New Roman" w:hAnsi="Times New Roman"/>
        <w:sz w:val="24"/>
        <w:szCs w:val="24"/>
        <w:rtl w:val="0"/>
        <w:lang w:val="en-US"/>
      </w:rPr>
      <w:t>Writer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Surname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