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3C13C" w14:textId="77777777" w:rsidR="00ED389E" w:rsidRDefault="00ED389E" w:rsidP="00ED389E">
      <w:pPr>
        <w:spacing w:after="0" w:line="480" w:lineRule="auto"/>
        <w:jc w:val="center"/>
        <w:rPr>
          <w:szCs w:val="24"/>
          <w:lang w:val="en-US"/>
        </w:rPr>
      </w:pPr>
      <w:bookmarkStart w:id="0" w:name="_GoBack"/>
    </w:p>
    <w:p w14:paraId="52E00A64" w14:textId="77777777" w:rsidR="00ED389E" w:rsidRDefault="00ED389E" w:rsidP="00ED389E">
      <w:pPr>
        <w:spacing w:after="0" w:line="480" w:lineRule="auto"/>
        <w:jc w:val="center"/>
        <w:rPr>
          <w:szCs w:val="24"/>
          <w:lang w:val="en-US"/>
        </w:rPr>
      </w:pPr>
    </w:p>
    <w:p w14:paraId="03DC4B34" w14:textId="77777777" w:rsidR="00ED389E" w:rsidRDefault="00ED389E" w:rsidP="00ED389E">
      <w:pPr>
        <w:spacing w:after="0" w:line="480" w:lineRule="auto"/>
        <w:jc w:val="center"/>
        <w:rPr>
          <w:szCs w:val="24"/>
          <w:lang w:val="en-US"/>
        </w:rPr>
      </w:pPr>
    </w:p>
    <w:p w14:paraId="1DC1835F" w14:textId="77777777" w:rsidR="00ED389E" w:rsidRDefault="00ED389E" w:rsidP="00ED389E">
      <w:pPr>
        <w:spacing w:after="0" w:line="480" w:lineRule="auto"/>
        <w:jc w:val="center"/>
        <w:rPr>
          <w:szCs w:val="24"/>
          <w:lang w:val="en-US"/>
        </w:rPr>
      </w:pPr>
    </w:p>
    <w:p w14:paraId="6FCDF385" w14:textId="77777777" w:rsidR="00ED389E" w:rsidRDefault="00ED389E" w:rsidP="00ED389E">
      <w:pPr>
        <w:spacing w:after="0" w:line="480" w:lineRule="auto"/>
        <w:jc w:val="center"/>
        <w:rPr>
          <w:szCs w:val="24"/>
          <w:lang w:val="en-US"/>
        </w:rPr>
      </w:pPr>
    </w:p>
    <w:p w14:paraId="7C047B5F" w14:textId="77777777" w:rsidR="00ED389E" w:rsidRDefault="00ED389E" w:rsidP="00ED389E">
      <w:pPr>
        <w:spacing w:after="0" w:line="480" w:lineRule="auto"/>
        <w:jc w:val="center"/>
        <w:rPr>
          <w:szCs w:val="24"/>
          <w:lang w:val="en-US"/>
        </w:rPr>
      </w:pPr>
    </w:p>
    <w:p w14:paraId="6F156228" w14:textId="77777777" w:rsidR="00ED389E" w:rsidRDefault="00ED389E" w:rsidP="00ED389E">
      <w:pPr>
        <w:spacing w:after="0" w:line="480" w:lineRule="auto"/>
        <w:jc w:val="center"/>
        <w:rPr>
          <w:szCs w:val="24"/>
          <w:lang w:val="en-US"/>
        </w:rPr>
      </w:pPr>
    </w:p>
    <w:p w14:paraId="577CBDF7" w14:textId="70B19EDD" w:rsidR="00ED389E" w:rsidRPr="00FF6281" w:rsidRDefault="00ED389E" w:rsidP="00ED389E">
      <w:pPr>
        <w:spacing w:after="0" w:line="480" w:lineRule="auto"/>
        <w:jc w:val="center"/>
        <w:rPr>
          <w:szCs w:val="24"/>
          <w:lang w:val="en-US"/>
        </w:rPr>
      </w:pPr>
      <w:r>
        <w:rPr>
          <w:szCs w:val="24"/>
          <w:lang w:val="en-US"/>
        </w:rPr>
        <w:t>Hospitality Business Plan</w:t>
      </w:r>
    </w:p>
    <w:p w14:paraId="6790A0F1" w14:textId="77777777" w:rsidR="00ED389E" w:rsidRPr="00FF6281" w:rsidRDefault="00ED389E" w:rsidP="00ED389E">
      <w:pPr>
        <w:spacing w:after="0" w:line="480" w:lineRule="auto"/>
        <w:jc w:val="center"/>
        <w:rPr>
          <w:szCs w:val="24"/>
          <w:lang w:val="en-US"/>
        </w:rPr>
      </w:pPr>
      <w:r w:rsidRPr="00FF6281">
        <w:rPr>
          <w:szCs w:val="24"/>
          <w:lang w:val="en-US"/>
        </w:rPr>
        <w:t>[Name of the Writer]</w:t>
      </w:r>
    </w:p>
    <w:p w14:paraId="327B3330" w14:textId="77777777" w:rsidR="00ED389E" w:rsidRPr="00FF6281" w:rsidRDefault="00ED389E" w:rsidP="00ED389E">
      <w:pPr>
        <w:spacing w:after="0" w:line="480" w:lineRule="auto"/>
        <w:jc w:val="center"/>
        <w:rPr>
          <w:szCs w:val="24"/>
          <w:lang w:val="en-US"/>
        </w:rPr>
      </w:pPr>
      <w:r w:rsidRPr="00FF6281">
        <w:rPr>
          <w:szCs w:val="24"/>
          <w:lang w:val="en-US"/>
        </w:rPr>
        <w:t>[Name of the Institution]</w:t>
      </w:r>
    </w:p>
    <w:p w14:paraId="11943FEA" w14:textId="77777777" w:rsidR="00ED389E" w:rsidRDefault="00ED389E">
      <w:pPr>
        <w:rPr>
          <w:b/>
          <w:szCs w:val="24"/>
        </w:rPr>
      </w:pPr>
      <w:r>
        <w:br w:type="page"/>
      </w:r>
    </w:p>
    <w:sdt>
      <w:sdtPr>
        <w:rPr>
          <w:rFonts w:ascii="Times New Roman" w:eastAsiaTheme="minorHAnsi" w:hAnsi="Times New Roman" w:cs="Times New Roman"/>
          <w:color w:val="auto"/>
          <w:sz w:val="24"/>
          <w:szCs w:val="22"/>
          <w:lang w:val="en-GB"/>
        </w:rPr>
        <w:id w:val="-2092535936"/>
        <w:docPartObj>
          <w:docPartGallery w:val="Table of Contents"/>
          <w:docPartUnique/>
        </w:docPartObj>
      </w:sdtPr>
      <w:sdtEndPr>
        <w:rPr>
          <w:b/>
          <w:bCs/>
          <w:noProof/>
        </w:rPr>
      </w:sdtEndPr>
      <w:sdtContent>
        <w:p w14:paraId="562DE4DE" w14:textId="1EA3EB61" w:rsidR="00CF6C2A" w:rsidRDefault="00CF6C2A">
          <w:pPr>
            <w:pStyle w:val="TOCHeading"/>
          </w:pPr>
          <w:r>
            <w:t>Contents</w:t>
          </w:r>
        </w:p>
        <w:p w14:paraId="03C19805" w14:textId="6E38CB0C" w:rsidR="00CF6C2A" w:rsidRDefault="00CF6C2A">
          <w:pPr>
            <w:pStyle w:val="TOC1"/>
            <w:tabs>
              <w:tab w:val="right" w:leader="dot" w:pos="9350"/>
            </w:tabs>
            <w:rPr>
              <w:noProof/>
            </w:rPr>
          </w:pPr>
          <w:r>
            <w:fldChar w:fldCharType="begin"/>
          </w:r>
          <w:r>
            <w:instrText xml:space="preserve"> TOC \o "1-3" \h \z \u </w:instrText>
          </w:r>
          <w:r>
            <w:fldChar w:fldCharType="separate"/>
          </w:r>
          <w:hyperlink w:anchor="_Toc10280703" w:history="1">
            <w:r w:rsidRPr="000C051F">
              <w:rPr>
                <w:rStyle w:val="Hyperlink"/>
                <w:noProof/>
              </w:rPr>
              <w:t>Introduction</w:t>
            </w:r>
            <w:r>
              <w:rPr>
                <w:noProof/>
                <w:webHidden/>
              </w:rPr>
              <w:tab/>
            </w:r>
            <w:r>
              <w:rPr>
                <w:noProof/>
                <w:webHidden/>
              </w:rPr>
              <w:fldChar w:fldCharType="begin"/>
            </w:r>
            <w:r>
              <w:rPr>
                <w:noProof/>
                <w:webHidden/>
              </w:rPr>
              <w:instrText xml:space="preserve"> PAGEREF _Toc10280703 \h </w:instrText>
            </w:r>
            <w:r>
              <w:rPr>
                <w:noProof/>
                <w:webHidden/>
              </w:rPr>
            </w:r>
            <w:r>
              <w:rPr>
                <w:noProof/>
                <w:webHidden/>
              </w:rPr>
              <w:fldChar w:fldCharType="separate"/>
            </w:r>
            <w:r>
              <w:rPr>
                <w:noProof/>
                <w:webHidden/>
              </w:rPr>
              <w:t>3</w:t>
            </w:r>
            <w:r>
              <w:rPr>
                <w:noProof/>
                <w:webHidden/>
              </w:rPr>
              <w:fldChar w:fldCharType="end"/>
            </w:r>
          </w:hyperlink>
        </w:p>
        <w:p w14:paraId="34F1BCFA" w14:textId="35A8C828" w:rsidR="00CF6C2A" w:rsidRDefault="00244EA9">
          <w:pPr>
            <w:pStyle w:val="TOC1"/>
            <w:tabs>
              <w:tab w:val="right" w:leader="dot" w:pos="9350"/>
            </w:tabs>
            <w:rPr>
              <w:noProof/>
            </w:rPr>
          </w:pPr>
          <w:hyperlink w:anchor="_Toc10280704" w:history="1">
            <w:r w:rsidR="00CF6C2A" w:rsidRPr="000C051F">
              <w:rPr>
                <w:rStyle w:val="Hyperlink"/>
                <w:noProof/>
              </w:rPr>
              <w:t>General Strategy for the Business</w:t>
            </w:r>
            <w:r w:rsidR="00CF6C2A">
              <w:rPr>
                <w:noProof/>
                <w:webHidden/>
              </w:rPr>
              <w:tab/>
            </w:r>
            <w:r w:rsidR="00CF6C2A">
              <w:rPr>
                <w:noProof/>
                <w:webHidden/>
              </w:rPr>
              <w:fldChar w:fldCharType="begin"/>
            </w:r>
            <w:r w:rsidR="00CF6C2A">
              <w:rPr>
                <w:noProof/>
                <w:webHidden/>
              </w:rPr>
              <w:instrText xml:space="preserve"> PAGEREF _Toc10280704 \h </w:instrText>
            </w:r>
            <w:r w:rsidR="00CF6C2A">
              <w:rPr>
                <w:noProof/>
                <w:webHidden/>
              </w:rPr>
            </w:r>
            <w:r w:rsidR="00CF6C2A">
              <w:rPr>
                <w:noProof/>
                <w:webHidden/>
              </w:rPr>
              <w:fldChar w:fldCharType="separate"/>
            </w:r>
            <w:r w:rsidR="00CF6C2A">
              <w:rPr>
                <w:noProof/>
                <w:webHidden/>
              </w:rPr>
              <w:t>4</w:t>
            </w:r>
            <w:r w:rsidR="00CF6C2A">
              <w:rPr>
                <w:noProof/>
                <w:webHidden/>
              </w:rPr>
              <w:fldChar w:fldCharType="end"/>
            </w:r>
          </w:hyperlink>
        </w:p>
        <w:p w14:paraId="38EB8F66" w14:textId="5FEE277A" w:rsidR="00CF6C2A" w:rsidRDefault="00244EA9">
          <w:pPr>
            <w:pStyle w:val="TOC1"/>
            <w:tabs>
              <w:tab w:val="right" w:leader="dot" w:pos="9350"/>
            </w:tabs>
            <w:rPr>
              <w:noProof/>
            </w:rPr>
          </w:pPr>
          <w:hyperlink w:anchor="_Toc10280705" w:history="1">
            <w:r w:rsidR="00CF6C2A" w:rsidRPr="000C051F">
              <w:rPr>
                <w:rStyle w:val="Hyperlink"/>
                <w:noProof/>
              </w:rPr>
              <w:t>Marketing Strategy</w:t>
            </w:r>
            <w:r w:rsidR="00CF6C2A">
              <w:rPr>
                <w:noProof/>
                <w:webHidden/>
              </w:rPr>
              <w:tab/>
            </w:r>
            <w:r w:rsidR="00CF6C2A">
              <w:rPr>
                <w:noProof/>
                <w:webHidden/>
              </w:rPr>
              <w:fldChar w:fldCharType="begin"/>
            </w:r>
            <w:r w:rsidR="00CF6C2A">
              <w:rPr>
                <w:noProof/>
                <w:webHidden/>
              </w:rPr>
              <w:instrText xml:space="preserve"> PAGEREF _Toc10280705 \h </w:instrText>
            </w:r>
            <w:r w:rsidR="00CF6C2A">
              <w:rPr>
                <w:noProof/>
                <w:webHidden/>
              </w:rPr>
            </w:r>
            <w:r w:rsidR="00CF6C2A">
              <w:rPr>
                <w:noProof/>
                <w:webHidden/>
              </w:rPr>
              <w:fldChar w:fldCharType="separate"/>
            </w:r>
            <w:r w:rsidR="00CF6C2A">
              <w:rPr>
                <w:noProof/>
                <w:webHidden/>
              </w:rPr>
              <w:t>5</w:t>
            </w:r>
            <w:r w:rsidR="00CF6C2A">
              <w:rPr>
                <w:noProof/>
                <w:webHidden/>
              </w:rPr>
              <w:fldChar w:fldCharType="end"/>
            </w:r>
          </w:hyperlink>
        </w:p>
        <w:p w14:paraId="3FE907F5" w14:textId="3F4F0DCC" w:rsidR="00CF6C2A" w:rsidRDefault="00244EA9">
          <w:pPr>
            <w:pStyle w:val="TOC1"/>
            <w:tabs>
              <w:tab w:val="right" w:leader="dot" w:pos="9350"/>
            </w:tabs>
            <w:rPr>
              <w:noProof/>
            </w:rPr>
          </w:pPr>
          <w:hyperlink w:anchor="_Toc10280706" w:history="1">
            <w:r w:rsidR="00CF6C2A" w:rsidRPr="000C051F">
              <w:rPr>
                <w:rStyle w:val="Hyperlink"/>
                <w:noProof/>
              </w:rPr>
              <w:t>Operational Strategy</w:t>
            </w:r>
            <w:r w:rsidR="00CF6C2A">
              <w:rPr>
                <w:noProof/>
                <w:webHidden/>
              </w:rPr>
              <w:tab/>
            </w:r>
            <w:r w:rsidR="00CF6C2A">
              <w:rPr>
                <w:noProof/>
                <w:webHidden/>
              </w:rPr>
              <w:fldChar w:fldCharType="begin"/>
            </w:r>
            <w:r w:rsidR="00CF6C2A">
              <w:rPr>
                <w:noProof/>
                <w:webHidden/>
              </w:rPr>
              <w:instrText xml:space="preserve"> PAGEREF _Toc10280706 \h </w:instrText>
            </w:r>
            <w:r w:rsidR="00CF6C2A">
              <w:rPr>
                <w:noProof/>
                <w:webHidden/>
              </w:rPr>
            </w:r>
            <w:r w:rsidR="00CF6C2A">
              <w:rPr>
                <w:noProof/>
                <w:webHidden/>
              </w:rPr>
              <w:fldChar w:fldCharType="separate"/>
            </w:r>
            <w:r w:rsidR="00CF6C2A">
              <w:rPr>
                <w:noProof/>
                <w:webHidden/>
              </w:rPr>
              <w:t>7</w:t>
            </w:r>
            <w:r w:rsidR="00CF6C2A">
              <w:rPr>
                <w:noProof/>
                <w:webHidden/>
              </w:rPr>
              <w:fldChar w:fldCharType="end"/>
            </w:r>
          </w:hyperlink>
        </w:p>
        <w:p w14:paraId="69E31BEA" w14:textId="28D709BC" w:rsidR="00CF6C2A" w:rsidRDefault="00244EA9">
          <w:pPr>
            <w:pStyle w:val="TOC1"/>
            <w:tabs>
              <w:tab w:val="right" w:leader="dot" w:pos="9350"/>
            </w:tabs>
            <w:rPr>
              <w:noProof/>
            </w:rPr>
          </w:pPr>
          <w:hyperlink w:anchor="_Toc10280707" w:history="1">
            <w:r w:rsidR="00CF6C2A" w:rsidRPr="000C051F">
              <w:rPr>
                <w:rStyle w:val="Hyperlink"/>
                <w:noProof/>
              </w:rPr>
              <w:t>Financial Planning</w:t>
            </w:r>
            <w:r w:rsidR="00CF6C2A">
              <w:rPr>
                <w:noProof/>
                <w:webHidden/>
              </w:rPr>
              <w:tab/>
            </w:r>
            <w:r w:rsidR="00CF6C2A">
              <w:rPr>
                <w:noProof/>
                <w:webHidden/>
              </w:rPr>
              <w:fldChar w:fldCharType="begin"/>
            </w:r>
            <w:r w:rsidR="00CF6C2A">
              <w:rPr>
                <w:noProof/>
                <w:webHidden/>
              </w:rPr>
              <w:instrText xml:space="preserve"> PAGEREF _Toc10280707 \h </w:instrText>
            </w:r>
            <w:r w:rsidR="00CF6C2A">
              <w:rPr>
                <w:noProof/>
                <w:webHidden/>
              </w:rPr>
            </w:r>
            <w:r w:rsidR="00CF6C2A">
              <w:rPr>
                <w:noProof/>
                <w:webHidden/>
              </w:rPr>
              <w:fldChar w:fldCharType="separate"/>
            </w:r>
            <w:r w:rsidR="00CF6C2A">
              <w:rPr>
                <w:noProof/>
                <w:webHidden/>
              </w:rPr>
              <w:t>9</w:t>
            </w:r>
            <w:r w:rsidR="00CF6C2A">
              <w:rPr>
                <w:noProof/>
                <w:webHidden/>
              </w:rPr>
              <w:fldChar w:fldCharType="end"/>
            </w:r>
          </w:hyperlink>
        </w:p>
        <w:p w14:paraId="48B2DF03" w14:textId="1AC24CDB" w:rsidR="00CF6C2A" w:rsidRDefault="00244EA9">
          <w:pPr>
            <w:pStyle w:val="TOC1"/>
            <w:tabs>
              <w:tab w:val="right" w:leader="dot" w:pos="9350"/>
            </w:tabs>
            <w:rPr>
              <w:noProof/>
            </w:rPr>
          </w:pPr>
          <w:hyperlink w:anchor="_Toc10280708" w:history="1">
            <w:r w:rsidR="00CF6C2A" w:rsidRPr="000C051F">
              <w:rPr>
                <w:rStyle w:val="Hyperlink"/>
                <w:noProof/>
              </w:rPr>
              <w:t>Conclusion</w:t>
            </w:r>
            <w:r w:rsidR="00CF6C2A">
              <w:rPr>
                <w:noProof/>
                <w:webHidden/>
              </w:rPr>
              <w:tab/>
            </w:r>
            <w:r w:rsidR="00CF6C2A">
              <w:rPr>
                <w:noProof/>
                <w:webHidden/>
              </w:rPr>
              <w:fldChar w:fldCharType="begin"/>
            </w:r>
            <w:r w:rsidR="00CF6C2A">
              <w:rPr>
                <w:noProof/>
                <w:webHidden/>
              </w:rPr>
              <w:instrText xml:space="preserve"> PAGEREF _Toc10280708 \h </w:instrText>
            </w:r>
            <w:r w:rsidR="00CF6C2A">
              <w:rPr>
                <w:noProof/>
                <w:webHidden/>
              </w:rPr>
            </w:r>
            <w:r w:rsidR="00CF6C2A">
              <w:rPr>
                <w:noProof/>
                <w:webHidden/>
              </w:rPr>
              <w:fldChar w:fldCharType="separate"/>
            </w:r>
            <w:r w:rsidR="00CF6C2A">
              <w:rPr>
                <w:noProof/>
                <w:webHidden/>
              </w:rPr>
              <w:t>14</w:t>
            </w:r>
            <w:r w:rsidR="00CF6C2A">
              <w:rPr>
                <w:noProof/>
                <w:webHidden/>
              </w:rPr>
              <w:fldChar w:fldCharType="end"/>
            </w:r>
          </w:hyperlink>
        </w:p>
        <w:p w14:paraId="11224B5D" w14:textId="74BE0730" w:rsidR="00CF6C2A" w:rsidRDefault="00244EA9">
          <w:pPr>
            <w:pStyle w:val="TOC1"/>
            <w:tabs>
              <w:tab w:val="right" w:leader="dot" w:pos="9350"/>
            </w:tabs>
            <w:rPr>
              <w:noProof/>
            </w:rPr>
          </w:pPr>
          <w:hyperlink w:anchor="_Toc10280709" w:history="1">
            <w:r w:rsidR="00CF6C2A" w:rsidRPr="000C051F">
              <w:rPr>
                <w:rStyle w:val="Hyperlink"/>
                <w:rFonts w:eastAsiaTheme="majorEastAsia"/>
                <w:b/>
                <w:bCs/>
                <w:noProof/>
                <w:lang w:val="en-US"/>
              </w:rPr>
              <w:t>References</w:t>
            </w:r>
            <w:r w:rsidR="00CF6C2A">
              <w:rPr>
                <w:noProof/>
                <w:webHidden/>
              </w:rPr>
              <w:tab/>
            </w:r>
            <w:r w:rsidR="00CF6C2A">
              <w:rPr>
                <w:noProof/>
                <w:webHidden/>
              </w:rPr>
              <w:fldChar w:fldCharType="begin"/>
            </w:r>
            <w:r w:rsidR="00CF6C2A">
              <w:rPr>
                <w:noProof/>
                <w:webHidden/>
              </w:rPr>
              <w:instrText xml:space="preserve"> PAGEREF _Toc10280709 \h </w:instrText>
            </w:r>
            <w:r w:rsidR="00CF6C2A">
              <w:rPr>
                <w:noProof/>
                <w:webHidden/>
              </w:rPr>
            </w:r>
            <w:r w:rsidR="00CF6C2A">
              <w:rPr>
                <w:noProof/>
                <w:webHidden/>
              </w:rPr>
              <w:fldChar w:fldCharType="separate"/>
            </w:r>
            <w:r w:rsidR="00CF6C2A">
              <w:rPr>
                <w:noProof/>
                <w:webHidden/>
              </w:rPr>
              <w:t>15</w:t>
            </w:r>
            <w:r w:rsidR="00CF6C2A">
              <w:rPr>
                <w:noProof/>
                <w:webHidden/>
              </w:rPr>
              <w:fldChar w:fldCharType="end"/>
            </w:r>
          </w:hyperlink>
        </w:p>
        <w:p w14:paraId="39B20512" w14:textId="3926C016" w:rsidR="00CF6C2A" w:rsidRDefault="00CF6C2A">
          <w:r>
            <w:rPr>
              <w:b/>
              <w:bCs/>
              <w:noProof/>
            </w:rPr>
            <w:fldChar w:fldCharType="end"/>
          </w:r>
        </w:p>
      </w:sdtContent>
    </w:sdt>
    <w:p w14:paraId="7C8435C1" w14:textId="77777777" w:rsidR="00CF6C2A" w:rsidRDefault="00CF6C2A">
      <w:pPr>
        <w:rPr>
          <w:szCs w:val="24"/>
          <w:lang w:val="en-US"/>
        </w:rPr>
      </w:pPr>
      <w:r>
        <w:rPr>
          <w:szCs w:val="24"/>
          <w:lang w:val="en-US"/>
        </w:rPr>
        <w:br w:type="page"/>
      </w:r>
    </w:p>
    <w:p w14:paraId="71A9E49B" w14:textId="77777777" w:rsidR="00B93F0A" w:rsidRDefault="00B93F0A" w:rsidP="00B93F0A">
      <w:pPr>
        <w:pStyle w:val="Heading1"/>
      </w:pPr>
      <w:bookmarkStart w:id="1" w:name="_Toc10280703"/>
      <w:r w:rsidRPr="00473013">
        <w:t>Executive Summary</w:t>
      </w:r>
    </w:p>
    <w:p w14:paraId="1DB41508" w14:textId="77777777" w:rsidR="00B93F0A" w:rsidRDefault="00B93F0A" w:rsidP="00B93F0A">
      <w:pPr>
        <w:pStyle w:val="Heading1"/>
        <w:jc w:val="left"/>
      </w:pPr>
    </w:p>
    <w:p w14:paraId="20979E2A" w14:textId="77777777" w:rsidR="00B93F0A" w:rsidRPr="00473013" w:rsidRDefault="00B93F0A" w:rsidP="00B93F0A">
      <w:pPr>
        <w:spacing w:line="480" w:lineRule="auto"/>
        <w:jc w:val="both"/>
      </w:pPr>
      <w:r w:rsidRPr="00F03C0D">
        <w:rPr>
          <w:szCs w:val="24"/>
        </w:rPr>
        <w:t xml:space="preserve">One of the key things for the hospitality management business is to make sure that they have an insight about their target market and what is the prospective business solution that they are going to be offering to their customers at the </w:t>
      </w:r>
      <w:proofErr w:type="gramStart"/>
      <w:r w:rsidRPr="00F03C0D">
        <w:rPr>
          <w:szCs w:val="24"/>
        </w:rPr>
        <w:t>particular point</w:t>
      </w:r>
      <w:proofErr w:type="gramEnd"/>
      <w:r w:rsidRPr="00F03C0D">
        <w:rPr>
          <w:szCs w:val="24"/>
        </w:rPr>
        <w:t xml:space="preserve"> of time. The clearer they are about their objective, the greater is the likelihood that the particulars of the plan are going to turn out well. On the other hand, if there is lack of clarity regarding what is the niche or market segment they are serving and what are soing to be the range of services, the ambiguity that is going to exist would eventually mean that the business is not going to be able to make the most of the resources at their disposal. </w:t>
      </w:r>
      <w:r w:rsidRPr="00473013">
        <w:br w:type="page"/>
      </w:r>
    </w:p>
    <w:p w14:paraId="7D43F592" w14:textId="77777777" w:rsidR="00B93F0A" w:rsidRPr="00FF6281" w:rsidRDefault="00B93F0A" w:rsidP="00B93F0A">
      <w:pPr>
        <w:spacing w:after="0" w:line="480" w:lineRule="auto"/>
        <w:jc w:val="center"/>
        <w:rPr>
          <w:szCs w:val="24"/>
          <w:lang w:val="en-US"/>
        </w:rPr>
      </w:pPr>
      <w:r>
        <w:rPr>
          <w:szCs w:val="24"/>
          <w:lang w:val="en-US"/>
        </w:rPr>
        <w:t>Hospitality Business Plan</w:t>
      </w:r>
    </w:p>
    <w:p w14:paraId="73CEF3F7" w14:textId="77777777" w:rsidR="00B93F0A" w:rsidRDefault="00B93F0A" w:rsidP="00B93F0A">
      <w:pPr>
        <w:pStyle w:val="Heading1"/>
      </w:pPr>
    </w:p>
    <w:p w14:paraId="739B64F5" w14:textId="3330D7AE" w:rsidR="00B93F0A" w:rsidRPr="00F03C0D" w:rsidRDefault="00B93F0A" w:rsidP="00B93F0A">
      <w:pPr>
        <w:pStyle w:val="Heading1"/>
      </w:pPr>
      <w:r w:rsidRPr="00F03C0D">
        <w:t>Introduction</w:t>
      </w:r>
      <w:bookmarkEnd w:id="1"/>
    </w:p>
    <w:p w14:paraId="2B7CF195" w14:textId="77777777" w:rsidR="00B93F0A" w:rsidRPr="00F03C0D" w:rsidRDefault="00B93F0A" w:rsidP="00B93F0A">
      <w:pPr>
        <w:spacing w:line="480" w:lineRule="auto"/>
        <w:rPr>
          <w:szCs w:val="24"/>
        </w:rPr>
      </w:pPr>
      <w:r w:rsidRPr="00F03C0D">
        <w:rPr>
          <w:szCs w:val="24"/>
        </w:rPr>
        <w:tab/>
        <w:t>The idea behind this paper is to make sure that some sort of perspective is developed when it comes to making sure that how the particulars of the business are supposed to work out and how the long ranging business facilities are supposed to be turning out. The Ski Lodge is going to be the resort that is going to provide common area outdoor range of activities to the people. As the location is near a resort, there are large number of people who tend to visit the location and the idea is to ensure that the food, accommodation and other recreational activities are being provided to people. The idea is to look at the range of operational, marketing and financial strategy that is going to be adopted by the business</w:t>
      </w:r>
      <w:r>
        <w:rPr>
          <w:szCs w:val="24"/>
        </w:rPr>
        <w:t xml:space="preserve"> </w:t>
      </w:r>
      <w:r>
        <w:rPr>
          <w:color w:val="222222"/>
          <w:szCs w:val="24"/>
          <w:shd w:val="clear" w:color="auto" w:fill="FFFFFF"/>
        </w:rPr>
        <w:t>(</w:t>
      </w:r>
      <w:r w:rsidRPr="000A73FF">
        <w:rPr>
          <w:color w:val="222222"/>
          <w:szCs w:val="24"/>
          <w:shd w:val="clear" w:color="auto" w:fill="FFFFFF"/>
        </w:rPr>
        <w:t>Nath</w:t>
      </w:r>
      <w:r>
        <w:rPr>
          <w:color w:val="222222"/>
          <w:szCs w:val="24"/>
          <w:shd w:val="clear" w:color="auto" w:fill="FFFFFF"/>
        </w:rPr>
        <w:t xml:space="preserve"> </w:t>
      </w:r>
      <w:r w:rsidRPr="000A73FF">
        <w:rPr>
          <w:color w:val="222222"/>
          <w:szCs w:val="24"/>
          <w:shd w:val="clear" w:color="auto" w:fill="FFFFFF"/>
        </w:rPr>
        <w:t>&amp; Raheja</w:t>
      </w:r>
      <w:r>
        <w:rPr>
          <w:color w:val="222222"/>
          <w:szCs w:val="24"/>
          <w:shd w:val="clear" w:color="auto" w:fill="FFFFFF"/>
        </w:rPr>
        <w:t xml:space="preserve">, </w:t>
      </w:r>
      <w:r w:rsidRPr="000A73FF">
        <w:rPr>
          <w:color w:val="222222"/>
          <w:szCs w:val="24"/>
          <w:shd w:val="clear" w:color="auto" w:fill="FFFFFF"/>
        </w:rPr>
        <w:t>20</w:t>
      </w:r>
      <w:r>
        <w:rPr>
          <w:color w:val="222222"/>
          <w:szCs w:val="24"/>
          <w:shd w:val="clear" w:color="auto" w:fill="FFFFFF"/>
        </w:rPr>
        <w:t>18)</w:t>
      </w:r>
      <w:r w:rsidRPr="00F03C0D">
        <w:rPr>
          <w:szCs w:val="24"/>
        </w:rPr>
        <w:t xml:space="preserve">. </w:t>
      </w:r>
    </w:p>
    <w:p w14:paraId="734CAE3A" w14:textId="77777777" w:rsidR="00B93F0A" w:rsidRPr="00F03C0D" w:rsidRDefault="00B93F0A" w:rsidP="00B93F0A">
      <w:pPr>
        <w:spacing w:line="480" w:lineRule="auto"/>
        <w:rPr>
          <w:szCs w:val="24"/>
        </w:rPr>
      </w:pPr>
    </w:p>
    <w:p w14:paraId="5FC4E3C0" w14:textId="77777777" w:rsidR="00B93F0A" w:rsidRPr="00F03C0D" w:rsidRDefault="00B93F0A" w:rsidP="00B93F0A">
      <w:pPr>
        <w:pStyle w:val="Heading1"/>
      </w:pPr>
      <w:bookmarkStart w:id="2" w:name="_Toc10280704"/>
      <w:r w:rsidRPr="00F03C0D">
        <w:t>General Strategy for the Business</w:t>
      </w:r>
      <w:bookmarkEnd w:id="2"/>
    </w:p>
    <w:p w14:paraId="1F62202F" w14:textId="77777777" w:rsidR="00B93F0A" w:rsidRPr="00F03C0D" w:rsidRDefault="00B93F0A" w:rsidP="00B93F0A">
      <w:pPr>
        <w:spacing w:line="480" w:lineRule="auto"/>
        <w:rPr>
          <w:szCs w:val="24"/>
        </w:rPr>
      </w:pPr>
      <w:r w:rsidRPr="00F03C0D">
        <w:rPr>
          <w:szCs w:val="24"/>
        </w:rPr>
        <w:tab/>
        <w:t xml:space="preserve">The idea </w:t>
      </w:r>
      <w:proofErr w:type="gramStart"/>
      <w:r w:rsidRPr="00F03C0D">
        <w:rPr>
          <w:szCs w:val="24"/>
        </w:rPr>
        <w:t>at the moment</w:t>
      </w:r>
      <w:proofErr w:type="gramEnd"/>
      <w:r w:rsidRPr="00F03C0D">
        <w:rPr>
          <w:szCs w:val="24"/>
        </w:rPr>
        <w:t xml:space="preserve"> is to ensure that the smaller number of units are being prepared but the objective setting is done in the manner that the complete solution is being provided to the customer at the particular point of time</w:t>
      </w:r>
      <w:r>
        <w:rPr>
          <w:szCs w:val="24"/>
        </w:rPr>
        <w:t xml:space="preserve"> </w:t>
      </w:r>
      <w:r>
        <w:rPr>
          <w:color w:val="222222"/>
          <w:szCs w:val="24"/>
          <w:shd w:val="clear" w:color="auto" w:fill="FFFFFF"/>
        </w:rPr>
        <w:t>(</w:t>
      </w:r>
      <w:r w:rsidRPr="000A73FF">
        <w:rPr>
          <w:color w:val="222222"/>
          <w:szCs w:val="24"/>
          <w:shd w:val="clear" w:color="auto" w:fill="FFFFFF"/>
        </w:rPr>
        <w:t>Russell</w:t>
      </w:r>
      <w:r>
        <w:rPr>
          <w:color w:val="222222"/>
          <w:szCs w:val="24"/>
          <w:shd w:val="clear" w:color="auto" w:fill="FFFFFF"/>
        </w:rPr>
        <w:t xml:space="preserve"> et al, </w:t>
      </w:r>
      <w:r w:rsidRPr="000A73FF">
        <w:rPr>
          <w:color w:val="222222"/>
          <w:szCs w:val="24"/>
          <w:shd w:val="clear" w:color="auto" w:fill="FFFFFF"/>
        </w:rPr>
        <w:t>20</w:t>
      </w:r>
      <w:r>
        <w:rPr>
          <w:color w:val="222222"/>
          <w:szCs w:val="24"/>
          <w:shd w:val="clear" w:color="auto" w:fill="FFFFFF"/>
        </w:rPr>
        <w:t>1</w:t>
      </w:r>
      <w:r w:rsidRPr="000A73FF">
        <w:rPr>
          <w:color w:val="222222"/>
          <w:szCs w:val="24"/>
          <w:shd w:val="clear" w:color="auto" w:fill="FFFFFF"/>
        </w:rPr>
        <w:t>8</w:t>
      </w:r>
      <w:r>
        <w:rPr>
          <w:color w:val="222222"/>
          <w:szCs w:val="24"/>
          <w:shd w:val="clear" w:color="auto" w:fill="FFFFFF"/>
        </w:rPr>
        <w:t>)</w:t>
      </w:r>
      <w:r w:rsidRPr="00F03C0D">
        <w:rPr>
          <w:szCs w:val="24"/>
        </w:rPr>
        <w:t>. Thus, there are going to be bedroom units that are going to be offered to the customers at the given point of time. These units are going to be equipped with all the facilities such as kitchens, laundry and stone fireplace</w:t>
      </w:r>
      <w:r>
        <w:rPr>
          <w:szCs w:val="24"/>
        </w:rPr>
        <w:t xml:space="preserve"> </w:t>
      </w:r>
      <w:r>
        <w:rPr>
          <w:color w:val="222222"/>
          <w:szCs w:val="24"/>
          <w:shd w:val="clear" w:color="auto" w:fill="FFFFFF"/>
        </w:rPr>
        <w:t>(</w:t>
      </w:r>
      <w:r w:rsidRPr="000A73FF">
        <w:rPr>
          <w:color w:val="222222"/>
          <w:szCs w:val="24"/>
          <w:shd w:val="clear" w:color="auto" w:fill="FFFFFF"/>
        </w:rPr>
        <w:t>Russell</w:t>
      </w:r>
      <w:r>
        <w:rPr>
          <w:color w:val="222222"/>
          <w:szCs w:val="24"/>
          <w:shd w:val="clear" w:color="auto" w:fill="FFFFFF"/>
        </w:rPr>
        <w:t xml:space="preserve"> et al, </w:t>
      </w:r>
      <w:r w:rsidRPr="000A73FF">
        <w:rPr>
          <w:color w:val="222222"/>
          <w:szCs w:val="24"/>
          <w:shd w:val="clear" w:color="auto" w:fill="FFFFFF"/>
        </w:rPr>
        <w:t>20</w:t>
      </w:r>
      <w:r>
        <w:rPr>
          <w:color w:val="222222"/>
          <w:szCs w:val="24"/>
          <w:shd w:val="clear" w:color="auto" w:fill="FFFFFF"/>
        </w:rPr>
        <w:t>1</w:t>
      </w:r>
      <w:r w:rsidRPr="000A73FF">
        <w:rPr>
          <w:color w:val="222222"/>
          <w:szCs w:val="24"/>
          <w:shd w:val="clear" w:color="auto" w:fill="FFFFFF"/>
        </w:rPr>
        <w:t>8</w:t>
      </w:r>
      <w:r>
        <w:rPr>
          <w:color w:val="222222"/>
          <w:szCs w:val="24"/>
          <w:shd w:val="clear" w:color="auto" w:fill="FFFFFF"/>
        </w:rPr>
        <w:t>)</w:t>
      </w:r>
      <w:r w:rsidRPr="00F03C0D">
        <w:rPr>
          <w:szCs w:val="24"/>
        </w:rPr>
        <w:t xml:space="preserve">. Not only that, the location intends to offer common area outdoor to the people as well as making sure that the onsite service and facilitation is being provided to people at the </w:t>
      </w:r>
      <w:proofErr w:type="gramStart"/>
      <w:r w:rsidRPr="00F03C0D">
        <w:rPr>
          <w:szCs w:val="24"/>
        </w:rPr>
        <w:t>particular point</w:t>
      </w:r>
      <w:proofErr w:type="gramEnd"/>
      <w:r w:rsidRPr="00F03C0D">
        <w:rPr>
          <w:szCs w:val="24"/>
        </w:rPr>
        <w:t xml:space="preserve"> of time. Some of the range of services that the business intends to provide are as followed. </w:t>
      </w:r>
    </w:p>
    <w:p w14:paraId="12795FFA" w14:textId="77777777" w:rsidR="00B93F0A" w:rsidRPr="00F03C0D" w:rsidRDefault="00B93F0A" w:rsidP="00B93F0A">
      <w:pPr>
        <w:pStyle w:val="ListParagraph"/>
        <w:numPr>
          <w:ilvl w:val="0"/>
          <w:numId w:val="3"/>
        </w:numPr>
        <w:spacing w:line="480" w:lineRule="auto"/>
        <w:rPr>
          <w:szCs w:val="24"/>
        </w:rPr>
      </w:pPr>
      <w:r w:rsidRPr="00F03C0D">
        <w:rPr>
          <w:szCs w:val="24"/>
        </w:rPr>
        <w:t>Food Store</w:t>
      </w:r>
    </w:p>
    <w:p w14:paraId="5563B670" w14:textId="77777777" w:rsidR="00B93F0A" w:rsidRPr="00F03C0D" w:rsidRDefault="00B93F0A" w:rsidP="00B93F0A">
      <w:pPr>
        <w:pStyle w:val="ListParagraph"/>
        <w:numPr>
          <w:ilvl w:val="0"/>
          <w:numId w:val="3"/>
        </w:numPr>
        <w:spacing w:line="480" w:lineRule="auto"/>
        <w:rPr>
          <w:szCs w:val="24"/>
        </w:rPr>
      </w:pPr>
      <w:r w:rsidRPr="00F03C0D">
        <w:rPr>
          <w:szCs w:val="24"/>
        </w:rPr>
        <w:t>Ski Rental and clothing shop</w:t>
      </w:r>
    </w:p>
    <w:p w14:paraId="6D5ABE80" w14:textId="77777777" w:rsidR="00B93F0A" w:rsidRPr="00F03C0D" w:rsidRDefault="00B93F0A" w:rsidP="00B93F0A">
      <w:pPr>
        <w:pStyle w:val="ListParagraph"/>
        <w:numPr>
          <w:ilvl w:val="0"/>
          <w:numId w:val="3"/>
        </w:numPr>
        <w:spacing w:line="480" w:lineRule="auto"/>
        <w:rPr>
          <w:szCs w:val="24"/>
        </w:rPr>
      </w:pPr>
      <w:r w:rsidRPr="00F03C0D">
        <w:rPr>
          <w:szCs w:val="24"/>
        </w:rPr>
        <w:t>Front desk services</w:t>
      </w:r>
    </w:p>
    <w:p w14:paraId="4D4B3035" w14:textId="77777777" w:rsidR="00B93F0A" w:rsidRPr="00473013" w:rsidRDefault="00B93F0A" w:rsidP="00B93F0A">
      <w:pPr>
        <w:spacing w:line="480" w:lineRule="auto"/>
        <w:rPr>
          <w:szCs w:val="24"/>
        </w:rPr>
      </w:pPr>
      <w:r w:rsidRPr="00F03C0D">
        <w:rPr>
          <w:szCs w:val="24"/>
        </w:rPr>
        <w:t xml:space="preserve">The reason that the idea of the resort has resonated well among the local populace is </w:t>
      </w:r>
      <w:proofErr w:type="gramStart"/>
      <w:r w:rsidRPr="00F03C0D">
        <w:rPr>
          <w:szCs w:val="24"/>
        </w:rPr>
        <w:t>due to the fact that</w:t>
      </w:r>
      <w:proofErr w:type="gramEnd"/>
      <w:r w:rsidRPr="00F03C0D">
        <w:rPr>
          <w:szCs w:val="24"/>
        </w:rPr>
        <w:t xml:space="preserve"> the economic upturn has allowed people to make sure that they allocate their expenses appropriately and have enough time for leisure activities.  The other major reason that the idea of the business is going to be a good prospect is due to the fact that how the market share of the incumbent has increased with the passage of time and thus making sure that how the proper arrangements are going to be taken care off at the given point of time. So, all these elements are needed to be kept in mind when the broader operational strategy and the viability prospect of the business are going to be turning out</w:t>
      </w:r>
      <w:r>
        <w:rPr>
          <w:szCs w:val="24"/>
        </w:rPr>
        <w:t xml:space="preserve"> </w:t>
      </w:r>
      <w:r>
        <w:rPr>
          <w:color w:val="222222"/>
          <w:szCs w:val="24"/>
          <w:shd w:val="clear" w:color="auto" w:fill="FFFFFF"/>
        </w:rPr>
        <w:t>(</w:t>
      </w:r>
      <w:proofErr w:type="spellStart"/>
      <w:r w:rsidRPr="000A73FF">
        <w:rPr>
          <w:color w:val="222222"/>
          <w:szCs w:val="24"/>
          <w:shd w:val="clear" w:color="auto" w:fill="FFFFFF"/>
        </w:rPr>
        <w:t>Victorino</w:t>
      </w:r>
      <w:proofErr w:type="spellEnd"/>
      <w:r>
        <w:rPr>
          <w:color w:val="222222"/>
          <w:szCs w:val="24"/>
          <w:shd w:val="clear" w:color="auto" w:fill="FFFFFF"/>
        </w:rPr>
        <w:t xml:space="preserve"> et al, </w:t>
      </w:r>
      <w:r w:rsidRPr="000A73FF">
        <w:rPr>
          <w:color w:val="222222"/>
          <w:szCs w:val="24"/>
          <w:shd w:val="clear" w:color="auto" w:fill="FFFFFF"/>
        </w:rPr>
        <w:t>20</w:t>
      </w:r>
      <w:r>
        <w:rPr>
          <w:color w:val="222222"/>
          <w:szCs w:val="24"/>
          <w:shd w:val="clear" w:color="auto" w:fill="FFFFFF"/>
        </w:rPr>
        <w:t>18)</w:t>
      </w:r>
      <w:r w:rsidRPr="00F03C0D">
        <w:rPr>
          <w:szCs w:val="24"/>
        </w:rPr>
        <w:t xml:space="preserve">. Now some insight is developed about how the particulars of the business are supposed to worked out and the basic rationale is developed. In the next section, the analysis of the marketing strategy is going to be carried out. </w:t>
      </w:r>
      <w:r>
        <w:rPr>
          <w:szCs w:val="24"/>
        </w:rPr>
        <w:t xml:space="preserve"> </w:t>
      </w:r>
      <w:r w:rsidRPr="00473013">
        <w:rPr>
          <w:szCs w:val="24"/>
        </w:rPr>
        <w:t xml:space="preserve">A review of competitors' marketing strategies reveals no one targeting this market segment. Hotel and lounge </w:t>
      </w:r>
      <w:proofErr w:type="gramStart"/>
      <w:r w:rsidRPr="00473013">
        <w:rPr>
          <w:szCs w:val="24"/>
        </w:rPr>
        <w:t>is</w:t>
      </w:r>
      <w:proofErr w:type="gramEnd"/>
      <w:r w:rsidRPr="00473013">
        <w:rPr>
          <w:szCs w:val="24"/>
        </w:rPr>
        <w:t xml:space="preserve"> a referral-driven business—new business can be obtained by encouraging and rewarding present guests to refer future guests. Networking within business and civic groups is important; even if the business results are not immediately felt, it is an excellent public relations opportunity.</w:t>
      </w:r>
    </w:p>
    <w:p w14:paraId="588536E5" w14:textId="77777777" w:rsidR="00B93F0A" w:rsidRPr="00473013" w:rsidRDefault="00B93F0A" w:rsidP="00B93F0A">
      <w:pPr>
        <w:spacing w:line="480" w:lineRule="auto"/>
        <w:rPr>
          <w:szCs w:val="24"/>
        </w:rPr>
      </w:pPr>
    </w:p>
    <w:p w14:paraId="6D4F9D88" w14:textId="77777777" w:rsidR="00B93F0A" w:rsidRDefault="00B93F0A" w:rsidP="00B93F0A">
      <w:pPr>
        <w:pStyle w:val="Heading1"/>
      </w:pPr>
      <w:bookmarkStart w:id="3" w:name="_Toc10280705"/>
    </w:p>
    <w:p w14:paraId="24E2795A" w14:textId="77777777" w:rsidR="00B93F0A" w:rsidRDefault="00B93F0A" w:rsidP="00B93F0A">
      <w:pPr>
        <w:pStyle w:val="Heading1"/>
      </w:pPr>
    </w:p>
    <w:p w14:paraId="4C6BBAA4" w14:textId="77777777" w:rsidR="00B93F0A" w:rsidRDefault="00B93F0A" w:rsidP="00B93F0A">
      <w:pPr>
        <w:pStyle w:val="Heading1"/>
      </w:pPr>
    </w:p>
    <w:p w14:paraId="0997E0A3" w14:textId="1F564A43" w:rsidR="00B93F0A" w:rsidRPr="00F03C0D" w:rsidRDefault="00B93F0A" w:rsidP="00B93F0A">
      <w:pPr>
        <w:pStyle w:val="Heading1"/>
      </w:pPr>
      <w:r w:rsidRPr="00F03C0D">
        <w:t>Marketing Strategy</w:t>
      </w:r>
      <w:bookmarkEnd w:id="3"/>
    </w:p>
    <w:p w14:paraId="229180D8" w14:textId="77777777" w:rsidR="00B93F0A" w:rsidRPr="00F03C0D" w:rsidRDefault="00B93F0A" w:rsidP="00B93F0A">
      <w:pPr>
        <w:spacing w:line="480" w:lineRule="auto"/>
        <w:rPr>
          <w:szCs w:val="24"/>
        </w:rPr>
      </w:pPr>
      <w:r w:rsidRPr="00F03C0D">
        <w:rPr>
          <w:szCs w:val="24"/>
        </w:rPr>
        <w:tab/>
        <w:t xml:space="preserve">One of the first thing that the business needs to do is that it should be making sure that how the allocation of the customer base and grouping of the customer are going to be done. Predominantly there are going to be two consumer groups that are going to be witnessed here. </w:t>
      </w:r>
    </w:p>
    <w:p w14:paraId="430897B7" w14:textId="77777777" w:rsidR="00B93F0A" w:rsidRPr="00F03C0D" w:rsidRDefault="00B93F0A" w:rsidP="00B93F0A">
      <w:pPr>
        <w:spacing w:line="480" w:lineRule="auto"/>
        <w:rPr>
          <w:szCs w:val="24"/>
        </w:rPr>
      </w:pPr>
    </w:p>
    <w:p w14:paraId="3BB118A1" w14:textId="77777777" w:rsidR="00B93F0A" w:rsidRPr="00F03C0D" w:rsidRDefault="00B93F0A" w:rsidP="00B93F0A">
      <w:pPr>
        <w:pStyle w:val="ListParagraph"/>
        <w:numPr>
          <w:ilvl w:val="0"/>
          <w:numId w:val="4"/>
        </w:numPr>
        <w:spacing w:line="480" w:lineRule="auto"/>
        <w:rPr>
          <w:szCs w:val="24"/>
        </w:rPr>
      </w:pPr>
      <w:r w:rsidRPr="00F03C0D">
        <w:rPr>
          <w:szCs w:val="24"/>
        </w:rPr>
        <w:t xml:space="preserve">Skiers:  The intent is to make sure that the skiers are the ones that are being targeted. The </w:t>
      </w:r>
      <w:proofErr w:type="gramStart"/>
      <w:r w:rsidRPr="00F03C0D">
        <w:rPr>
          <w:szCs w:val="24"/>
        </w:rPr>
        <w:t>close proximity</w:t>
      </w:r>
      <w:proofErr w:type="gramEnd"/>
      <w:r w:rsidRPr="00F03C0D">
        <w:rPr>
          <w:szCs w:val="24"/>
        </w:rPr>
        <w:t xml:space="preserve"> to the airport and the easy logistical access make sure that this population segment is going to be served well at the particular moment of time. </w:t>
      </w:r>
    </w:p>
    <w:p w14:paraId="140AA777" w14:textId="77777777" w:rsidR="00B93F0A" w:rsidRPr="00F03C0D" w:rsidRDefault="00B93F0A" w:rsidP="00B93F0A">
      <w:pPr>
        <w:pStyle w:val="ListParagraph"/>
        <w:numPr>
          <w:ilvl w:val="0"/>
          <w:numId w:val="4"/>
        </w:numPr>
        <w:spacing w:line="480" w:lineRule="auto"/>
        <w:rPr>
          <w:szCs w:val="24"/>
        </w:rPr>
      </w:pPr>
      <w:r w:rsidRPr="00F03C0D">
        <w:rPr>
          <w:szCs w:val="24"/>
        </w:rPr>
        <w:t xml:space="preserve">Summer Visitors: These are the visitors that are going to be visiting the resorts </w:t>
      </w:r>
      <w:proofErr w:type="gramStart"/>
      <w:r w:rsidRPr="00F03C0D">
        <w:rPr>
          <w:szCs w:val="24"/>
        </w:rPr>
        <w:t>during the course of</w:t>
      </w:r>
      <w:proofErr w:type="gramEnd"/>
      <w:r w:rsidRPr="00F03C0D">
        <w:rPr>
          <w:szCs w:val="24"/>
        </w:rPr>
        <w:t xml:space="preserve"> the summer. The beautiful wilderness that surrounds the location and the major hiking trails that are witnessed in the place are such that they give great opportunity to nature enthusiasts to take advantage of the place. </w:t>
      </w:r>
    </w:p>
    <w:p w14:paraId="77C744F0" w14:textId="77777777" w:rsidR="00B93F0A" w:rsidRPr="00F03C0D" w:rsidRDefault="00B93F0A" w:rsidP="00B93F0A">
      <w:pPr>
        <w:spacing w:line="480" w:lineRule="auto"/>
        <w:ind w:left="360"/>
        <w:rPr>
          <w:szCs w:val="24"/>
        </w:rPr>
      </w:pPr>
    </w:p>
    <w:p w14:paraId="32AC9AAF" w14:textId="77777777" w:rsidR="00B93F0A" w:rsidRPr="00F03C0D" w:rsidRDefault="00B93F0A" w:rsidP="00B93F0A">
      <w:pPr>
        <w:spacing w:line="480" w:lineRule="auto"/>
        <w:ind w:left="360"/>
        <w:rPr>
          <w:szCs w:val="24"/>
        </w:rPr>
      </w:pPr>
      <w:r w:rsidRPr="00F03C0D">
        <w:rPr>
          <w:noProof/>
          <w:szCs w:val="24"/>
        </w:rPr>
        <w:drawing>
          <wp:inline distT="0" distB="0" distL="0" distR="0" wp14:anchorId="0485E2A7" wp14:editId="1F54E2C2">
            <wp:extent cx="5124450" cy="2562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24450" cy="2562225"/>
                    </a:xfrm>
                    <a:prstGeom prst="rect">
                      <a:avLst/>
                    </a:prstGeom>
                  </pic:spPr>
                </pic:pic>
              </a:graphicData>
            </a:graphic>
          </wp:inline>
        </w:drawing>
      </w:r>
    </w:p>
    <w:p w14:paraId="4D64D756" w14:textId="0B1DCB47" w:rsidR="00B93F0A" w:rsidRPr="00473013" w:rsidRDefault="00B93F0A" w:rsidP="00B93F0A">
      <w:pPr>
        <w:spacing w:line="480" w:lineRule="auto"/>
        <w:ind w:firstLine="360"/>
        <w:rPr>
          <w:szCs w:val="24"/>
        </w:rPr>
      </w:pPr>
      <w:r w:rsidRPr="00F03C0D">
        <w:rPr>
          <w:szCs w:val="24"/>
        </w:rPr>
        <w:t xml:space="preserve">The other thing that is quite important is to make sure that the determination of the Unique Selling Point is being created. It is going to allow to make sure that all the stakeholders that are involved at the decision making in the organization are working in the manner that it make sure that the ski lodging facilities are going to be taken care off at the particular point of time as far as the allocation of the resources is supposed to be done.  The location of the resort is going to be a big selling point </w:t>
      </w:r>
      <w:proofErr w:type="gramStart"/>
      <w:r w:rsidRPr="00F03C0D">
        <w:rPr>
          <w:szCs w:val="24"/>
        </w:rPr>
        <w:t>due to the fact that</w:t>
      </w:r>
      <w:proofErr w:type="gramEnd"/>
      <w:r w:rsidRPr="00F03C0D">
        <w:rPr>
          <w:szCs w:val="24"/>
        </w:rPr>
        <w:t xml:space="preserve"> how close it is the airport and thus making the access quite easy as far as the broader decision making is supposed to be carried out.  </w:t>
      </w:r>
      <w:r w:rsidRPr="00F03C0D">
        <w:rPr>
          <w:szCs w:val="24"/>
        </w:rPr>
        <w:tab/>
        <w:t xml:space="preserve">It is important for the business to make sure that they </w:t>
      </w:r>
      <w:proofErr w:type="gramStart"/>
      <w:r w:rsidRPr="00F03C0D">
        <w:rPr>
          <w:szCs w:val="24"/>
        </w:rPr>
        <w:t>are able to</w:t>
      </w:r>
      <w:proofErr w:type="gramEnd"/>
      <w:r w:rsidRPr="00F03C0D">
        <w:rPr>
          <w:szCs w:val="24"/>
        </w:rPr>
        <w:t xml:space="preserve"> create a touch point that is going to allow them to interact with the customers. The vivid social media account </w:t>
      </w:r>
      <w:proofErr w:type="gramStart"/>
      <w:r w:rsidRPr="00F03C0D">
        <w:rPr>
          <w:szCs w:val="24"/>
        </w:rPr>
        <w:t>has to</w:t>
      </w:r>
      <w:proofErr w:type="gramEnd"/>
      <w:r w:rsidRPr="00F03C0D">
        <w:rPr>
          <w:szCs w:val="24"/>
        </w:rPr>
        <w:t xml:space="preserve"> be to be the starting touch point but one major thing that has to be taken care off on that social media is that effort must be made to ensure that this social media account should be linked and leading to the website. The creation of the website is going to be an important determinant in terms of how the marketing strategy is supposed to be done. The lodging and the service options are needed to be available easily at the website so that the customer is able to make sure that they have the range of options when it comes to how the decision making is needed to be done at the particular point of time regarding how they are going to be staying there.  Not only that, the other important dimension that is needed to be added here is to make sure that the promotional piece is needed to be added to make sure that the people are able to relate and are coming to the location for the creation of the experience at the given place. The same thing </w:t>
      </w:r>
      <w:proofErr w:type="gramStart"/>
      <w:r w:rsidRPr="00F03C0D">
        <w:rPr>
          <w:szCs w:val="24"/>
        </w:rPr>
        <w:t>has to</w:t>
      </w:r>
      <w:proofErr w:type="gramEnd"/>
      <w:r w:rsidRPr="00F03C0D">
        <w:rPr>
          <w:szCs w:val="24"/>
        </w:rPr>
        <w:t xml:space="preserve"> be done in terms of how the placement of the advertisement is needed to be done at magazines and other areas where it is going to go a long way towards making sure the successful buss about the event is going to be created. The nature of the business is such that the above the line marketing mediums are not going to be used due to the fact that the travellers and tourists are not using it extensively for their experiences and it would not really add value for all the stakeholders in terms of how the broader decision making is supposed to be done at the given point of time. </w:t>
      </w:r>
      <w:r>
        <w:rPr>
          <w:szCs w:val="24"/>
        </w:rPr>
        <w:t xml:space="preserve"> </w:t>
      </w:r>
      <w:r w:rsidRPr="00473013">
        <w:rPr>
          <w:szCs w:val="24"/>
        </w:rPr>
        <w:t>A direct marketing (direct mail) package consisting of a tri-fold brochure, letter of introduction, and reply card will be sent to a list of potential guests. This list can be obtained from International Business Lists, Inc. (Chicago, IL) and is compiled from tax records (by upper-income geographical areas, Secretary of State incorporation registrations, business license applications, and announcements from newspaper clippings).</w:t>
      </w:r>
      <w:r>
        <w:rPr>
          <w:szCs w:val="24"/>
        </w:rPr>
        <w:t xml:space="preserve"> </w:t>
      </w:r>
      <w:r w:rsidRPr="00473013">
        <w:rPr>
          <w:szCs w:val="24"/>
        </w:rPr>
        <w:t xml:space="preserve">The brochure and letter </w:t>
      </w:r>
      <w:proofErr w:type="gramStart"/>
      <w:r w:rsidRPr="00473013">
        <w:rPr>
          <w:szCs w:val="24"/>
        </w:rPr>
        <w:t>introduces</w:t>
      </w:r>
      <w:proofErr w:type="gramEnd"/>
      <w:r w:rsidRPr="00473013">
        <w:rPr>
          <w:szCs w:val="24"/>
        </w:rPr>
        <w:t xml:space="preserve"> Seven Elms Resort, stresses the importance of having a good time in comfortable surroundings, provides information on our resort services, and describes what sets us apart from other area hotel and lounge properties. The initial mailing may contain a promotional offer: the opportunity to receive a 10% discount on the first night's room rate.</w:t>
      </w:r>
    </w:p>
    <w:p w14:paraId="6DD1A291" w14:textId="77777777" w:rsidR="00B93F0A" w:rsidRPr="00F03C0D" w:rsidRDefault="00B93F0A" w:rsidP="00B93F0A">
      <w:pPr>
        <w:pStyle w:val="Heading1"/>
      </w:pPr>
      <w:bookmarkStart w:id="4" w:name="_Toc10280706"/>
      <w:r w:rsidRPr="00F03C0D">
        <w:t>Operational Strategy</w:t>
      </w:r>
      <w:bookmarkEnd w:id="4"/>
    </w:p>
    <w:p w14:paraId="1E5676C2" w14:textId="77777777" w:rsidR="00B93F0A" w:rsidRDefault="00B93F0A" w:rsidP="00B93F0A">
      <w:pPr>
        <w:spacing w:line="480" w:lineRule="auto"/>
        <w:rPr>
          <w:szCs w:val="24"/>
        </w:rPr>
      </w:pPr>
      <w:r w:rsidRPr="00F03C0D">
        <w:rPr>
          <w:szCs w:val="24"/>
        </w:rPr>
        <w:tab/>
        <w:t xml:space="preserve">One major determinant of the operational strategy is that how the personnel management is going to be done at the place. To make sure that the location has all the arrangements in terms of the human resource, it is quite important to make sure that the plan </w:t>
      </w:r>
      <w:proofErr w:type="gramStart"/>
      <w:r w:rsidRPr="00F03C0D">
        <w:rPr>
          <w:szCs w:val="24"/>
        </w:rPr>
        <w:t>has to</w:t>
      </w:r>
      <w:proofErr w:type="gramEnd"/>
      <w:r w:rsidRPr="00F03C0D">
        <w:rPr>
          <w:szCs w:val="24"/>
        </w:rPr>
        <w:t xml:space="preserve"> be there in terms of how the personnel management is going to be carried out. Following is going to be the personnel plan that is going to be adopted </w:t>
      </w:r>
      <w:proofErr w:type="gramStart"/>
      <w:r w:rsidRPr="00F03C0D">
        <w:rPr>
          <w:szCs w:val="24"/>
        </w:rPr>
        <w:t>during the course of</w:t>
      </w:r>
      <w:proofErr w:type="gramEnd"/>
      <w:r w:rsidRPr="00F03C0D">
        <w:rPr>
          <w:szCs w:val="24"/>
        </w:rPr>
        <w:t xml:space="preserve"> the first two years of the business. </w:t>
      </w:r>
    </w:p>
    <w:p w14:paraId="7616C179" w14:textId="77777777" w:rsidR="00B93F0A" w:rsidRDefault="00B93F0A" w:rsidP="00B93F0A">
      <w:pPr>
        <w:rPr>
          <w:szCs w:val="24"/>
        </w:rPr>
      </w:pPr>
      <w:r>
        <w:rPr>
          <w:szCs w:val="24"/>
        </w:rPr>
        <w:br w:type="page"/>
      </w:r>
    </w:p>
    <w:p w14:paraId="6209265B" w14:textId="77777777" w:rsidR="00B93F0A" w:rsidRPr="00F03C0D" w:rsidRDefault="00B93F0A" w:rsidP="00B93F0A">
      <w:pPr>
        <w:rPr>
          <w:szCs w:val="24"/>
        </w:rPr>
      </w:pPr>
    </w:p>
    <w:tbl>
      <w:tblPr>
        <w:tblW w:w="7701" w:type="dxa"/>
        <w:tblLook w:val="04A0" w:firstRow="1" w:lastRow="0" w:firstColumn="1" w:lastColumn="0" w:noHBand="0" w:noVBand="1"/>
      </w:tblPr>
      <w:tblGrid>
        <w:gridCol w:w="3945"/>
        <w:gridCol w:w="1252"/>
        <w:gridCol w:w="1252"/>
        <w:gridCol w:w="1252"/>
      </w:tblGrid>
      <w:tr w:rsidR="00B93F0A" w:rsidRPr="00F03C0D" w14:paraId="7A447F41" w14:textId="77777777" w:rsidTr="00145946">
        <w:trPr>
          <w:trHeight w:val="300"/>
        </w:trPr>
        <w:tc>
          <w:tcPr>
            <w:tcW w:w="7701" w:type="dxa"/>
            <w:gridSpan w:val="4"/>
            <w:tcBorders>
              <w:top w:val="single" w:sz="8" w:space="0" w:color="auto"/>
              <w:left w:val="single" w:sz="8" w:space="0" w:color="auto"/>
              <w:bottom w:val="nil"/>
              <w:right w:val="single" w:sz="8" w:space="0" w:color="000000"/>
            </w:tcBorders>
            <w:shd w:val="clear" w:color="000000" w:fill="EEEEEE"/>
            <w:noWrap/>
            <w:hideMark/>
          </w:tcPr>
          <w:p w14:paraId="14116460" w14:textId="77777777" w:rsidR="00B93F0A" w:rsidRPr="00F03C0D" w:rsidRDefault="00B93F0A" w:rsidP="00145946">
            <w:pPr>
              <w:spacing w:after="0" w:line="240" w:lineRule="auto"/>
              <w:rPr>
                <w:rFonts w:eastAsia="Times New Roman"/>
                <w:b/>
                <w:bCs/>
                <w:color w:val="343742"/>
                <w:szCs w:val="24"/>
                <w:lang w:val="en-US"/>
              </w:rPr>
            </w:pPr>
            <w:r w:rsidRPr="00F03C0D">
              <w:rPr>
                <w:rFonts w:eastAsia="Times New Roman"/>
                <w:b/>
                <w:bCs/>
                <w:color w:val="343742"/>
                <w:szCs w:val="24"/>
                <w:lang w:val="en-US"/>
              </w:rPr>
              <w:t>PERSONNEL PLAN</w:t>
            </w:r>
          </w:p>
        </w:tc>
      </w:tr>
      <w:tr w:rsidR="00B93F0A" w:rsidRPr="00F03C0D" w14:paraId="5AB7BD6C" w14:textId="77777777" w:rsidTr="00145946">
        <w:trPr>
          <w:trHeight w:val="300"/>
        </w:trPr>
        <w:tc>
          <w:tcPr>
            <w:tcW w:w="3945" w:type="dxa"/>
            <w:tcBorders>
              <w:top w:val="nil"/>
              <w:left w:val="single" w:sz="8" w:space="0" w:color="auto"/>
              <w:bottom w:val="nil"/>
              <w:right w:val="nil"/>
            </w:tcBorders>
            <w:shd w:val="clear" w:color="000000" w:fill="EEEEEE"/>
            <w:noWrap/>
            <w:hideMark/>
          </w:tcPr>
          <w:p w14:paraId="30D2CC49" w14:textId="77777777" w:rsidR="00B93F0A" w:rsidRPr="00F03C0D" w:rsidRDefault="00B93F0A" w:rsidP="00145946">
            <w:pPr>
              <w:spacing w:after="0" w:line="240" w:lineRule="auto"/>
              <w:rPr>
                <w:rFonts w:eastAsia="Times New Roman"/>
                <w:b/>
                <w:bCs/>
                <w:color w:val="343742"/>
                <w:szCs w:val="24"/>
                <w:lang w:val="en-US"/>
              </w:rPr>
            </w:pPr>
            <w:r w:rsidRPr="00F03C0D">
              <w:rPr>
                <w:rFonts w:eastAsia="Times New Roman"/>
                <w:b/>
                <w:bCs/>
                <w:color w:val="343742"/>
                <w:szCs w:val="24"/>
                <w:lang w:val="en-US"/>
              </w:rPr>
              <w:t> </w:t>
            </w:r>
          </w:p>
        </w:tc>
        <w:tc>
          <w:tcPr>
            <w:tcW w:w="1252" w:type="dxa"/>
            <w:tcBorders>
              <w:top w:val="nil"/>
              <w:left w:val="nil"/>
              <w:bottom w:val="nil"/>
              <w:right w:val="nil"/>
            </w:tcBorders>
            <w:shd w:val="clear" w:color="000000" w:fill="EEEEEE"/>
            <w:noWrap/>
            <w:hideMark/>
          </w:tcPr>
          <w:p w14:paraId="21F3E71C" w14:textId="77777777" w:rsidR="00B93F0A" w:rsidRPr="00F03C0D" w:rsidRDefault="00B93F0A" w:rsidP="00145946">
            <w:pPr>
              <w:spacing w:after="0" w:line="240" w:lineRule="auto"/>
              <w:jc w:val="right"/>
              <w:rPr>
                <w:rFonts w:eastAsia="Times New Roman"/>
                <w:b/>
                <w:bCs/>
                <w:color w:val="343742"/>
                <w:szCs w:val="24"/>
                <w:lang w:val="en-US"/>
              </w:rPr>
            </w:pPr>
            <w:r w:rsidRPr="00F03C0D">
              <w:rPr>
                <w:rFonts w:eastAsia="Times New Roman"/>
                <w:b/>
                <w:bCs/>
                <w:color w:val="343742"/>
                <w:szCs w:val="24"/>
                <w:lang w:val="en-US"/>
              </w:rPr>
              <w:t>YEAR 1</w:t>
            </w:r>
          </w:p>
        </w:tc>
        <w:tc>
          <w:tcPr>
            <w:tcW w:w="1252" w:type="dxa"/>
            <w:tcBorders>
              <w:top w:val="nil"/>
              <w:left w:val="nil"/>
              <w:bottom w:val="nil"/>
              <w:right w:val="nil"/>
            </w:tcBorders>
            <w:shd w:val="clear" w:color="000000" w:fill="EEEEEE"/>
            <w:noWrap/>
            <w:hideMark/>
          </w:tcPr>
          <w:p w14:paraId="24F5E7CD" w14:textId="77777777" w:rsidR="00B93F0A" w:rsidRPr="00F03C0D" w:rsidRDefault="00B93F0A" w:rsidP="00145946">
            <w:pPr>
              <w:spacing w:after="0" w:line="240" w:lineRule="auto"/>
              <w:jc w:val="right"/>
              <w:rPr>
                <w:rFonts w:eastAsia="Times New Roman"/>
                <w:b/>
                <w:bCs/>
                <w:color w:val="343742"/>
                <w:szCs w:val="24"/>
                <w:lang w:val="en-US"/>
              </w:rPr>
            </w:pPr>
            <w:r w:rsidRPr="00F03C0D">
              <w:rPr>
                <w:rFonts w:eastAsia="Times New Roman"/>
                <w:b/>
                <w:bCs/>
                <w:color w:val="343742"/>
                <w:szCs w:val="24"/>
                <w:lang w:val="en-US"/>
              </w:rPr>
              <w:t>YEAR 2</w:t>
            </w:r>
          </w:p>
        </w:tc>
        <w:tc>
          <w:tcPr>
            <w:tcW w:w="1252" w:type="dxa"/>
            <w:tcBorders>
              <w:top w:val="nil"/>
              <w:left w:val="nil"/>
              <w:bottom w:val="nil"/>
              <w:right w:val="single" w:sz="8" w:space="0" w:color="auto"/>
            </w:tcBorders>
            <w:shd w:val="clear" w:color="000000" w:fill="EEEEEE"/>
            <w:noWrap/>
            <w:hideMark/>
          </w:tcPr>
          <w:p w14:paraId="08CA7A05" w14:textId="77777777" w:rsidR="00B93F0A" w:rsidRPr="00F03C0D" w:rsidRDefault="00B93F0A" w:rsidP="00145946">
            <w:pPr>
              <w:spacing w:after="0" w:line="240" w:lineRule="auto"/>
              <w:jc w:val="right"/>
              <w:rPr>
                <w:rFonts w:eastAsia="Times New Roman"/>
                <w:b/>
                <w:bCs/>
                <w:color w:val="343742"/>
                <w:szCs w:val="24"/>
                <w:lang w:val="en-US"/>
              </w:rPr>
            </w:pPr>
            <w:r w:rsidRPr="00F03C0D">
              <w:rPr>
                <w:rFonts w:eastAsia="Times New Roman"/>
                <w:b/>
                <w:bCs/>
                <w:color w:val="343742"/>
                <w:szCs w:val="24"/>
                <w:lang w:val="en-US"/>
              </w:rPr>
              <w:t>YEAR 3</w:t>
            </w:r>
          </w:p>
        </w:tc>
      </w:tr>
      <w:tr w:rsidR="00B93F0A" w:rsidRPr="00F03C0D" w14:paraId="40693E69" w14:textId="77777777" w:rsidTr="00145946">
        <w:trPr>
          <w:trHeight w:val="300"/>
        </w:trPr>
        <w:tc>
          <w:tcPr>
            <w:tcW w:w="3945" w:type="dxa"/>
            <w:tcBorders>
              <w:top w:val="nil"/>
              <w:left w:val="single" w:sz="8" w:space="0" w:color="auto"/>
              <w:bottom w:val="nil"/>
              <w:right w:val="nil"/>
            </w:tcBorders>
            <w:shd w:val="clear" w:color="000000" w:fill="FFFFFF"/>
            <w:noWrap/>
            <w:hideMark/>
          </w:tcPr>
          <w:p w14:paraId="55EACD7F" w14:textId="77777777" w:rsidR="00B93F0A" w:rsidRPr="00F03C0D" w:rsidRDefault="00B93F0A" w:rsidP="00145946">
            <w:pPr>
              <w:spacing w:after="0" w:line="240" w:lineRule="auto"/>
              <w:rPr>
                <w:rFonts w:eastAsia="Times New Roman"/>
                <w:color w:val="343742"/>
                <w:szCs w:val="24"/>
                <w:lang w:val="en-US"/>
              </w:rPr>
            </w:pPr>
            <w:r w:rsidRPr="00F03C0D">
              <w:rPr>
                <w:rFonts w:eastAsia="Times New Roman"/>
                <w:color w:val="343742"/>
                <w:szCs w:val="24"/>
                <w:lang w:val="en-US"/>
              </w:rPr>
              <w:t>Manager</w:t>
            </w:r>
          </w:p>
        </w:tc>
        <w:tc>
          <w:tcPr>
            <w:tcW w:w="1252" w:type="dxa"/>
            <w:tcBorders>
              <w:top w:val="nil"/>
              <w:left w:val="nil"/>
              <w:bottom w:val="nil"/>
              <w:right w:val="nil"/>
            </w:tcBorders>
            <w:shd w:val="clear" w:color="000000" w:fill="FFFFFF"/>
            <w:noWrap/>
            <w:hideMark/>
          </w:tcPr>
          <w:p w14:paraId="2BDA653E" w14:textId="77777777" w:rsidR="00B93F0A" w:rsidRPr="00F03C0D" w:rsidRDefault="00B93F0A" w:rsidP="00145946">
            <w:pPr>
              <w:spacing w:after="0" w:line="240" w:lineRule="auto"/>
              <w:jc w:val="right"/>
              <w:rPr>
                <w:rFonts w:eastAsia="Times New Roman"/>
                <w:color w:val="343742"/>
                <w:szCs w:val="24"/>
                <w:lang w:val="en-US"/>
              </w:rPr>
            </w:pPr>
            <w:r w:rsidRPr="00F03C0D">
              <w:rPr>
                <w:rFonts w:eastAsia="Times New Roman"/>
                <w:color w:val="343742"/>
                <w:szCs w:val="24"/>
                <w:lang w:val="en-US"/>
              </w:rPr>
              <w:t xml:space="preserve">$34,200 </w:t>
            </w:r>
          </w:p>
        </w:tc>
        <w:tc>
          <w:tcPr>
            <w:tcW w:w="1252" w:type="dxa"/>
            <w:tcBorders>
              <w:top w:val="nil"/>
              <w:left w:val="nil"/>
              <w:bottom w:val="nil"/>
              <w:right w:val="nil"/>
            </w:tcBorders>
            <w:shd w:val="clear" w:color="000000" w:fill="FFFFFF"/>
            <w:noWrap/>
            <w:hideMark/>
          </w:tcPr>
          <w:p w14:paraId="746AC8C6" w14:textId="77777777" w:rsidR="00B93F0A" w:rsidRPr="00F03C0D" w:rsidRDefault="00B93F0A" w:rsidP="00145946">
            <w:pPr>
              <w:spacing w:after="0" w:line="240" w:lineRule="auto"/>
              <w:jc w:val="right"/>
              <w:rPr>
                <w:rFonts w:eastAsia="Times New Roman"/>
                <w:color w:val="343742"/>
                <w:szCs w:val="24"/>
                <w:lang w:val="en-US"/>
              </w:rPr>
            </w:pPr>
            <w:r w:rsidRPr="00F03C0D">
              <w:rPr>
                <w:rFonts w:eastAsia="Times New Roman"/>
                <w:color w:val="343742"/>
                <w:szCs w:val="24"/>
                <w:lang w:val="en-US"/>
              </w:rPr>
              <w:t xml:space="preserve">$37,050 </w:t>
            </w:r>
          </w:p>
        </w:tc>
        <w:tc>
          <w:tcPr>
            <w:tcW w:w="1252" w:type="dxa"/>
            <w:tcBorders>
              <w:top w:val="nil"/>
              <w:left w:val="nil"/>
              <w:bottom w:val="nil"/>
              <w:right w:val="single" w:sz="8" w:space="0" w:color="auto"/>
            </w:tcBorders>
            <w:shd w:val="clear" w:color="000000" w:fill="FFFFFF"/>
            <w:noWrap/>
            <w:hideMark/>
          </w:tcPr>
          <w:p w14:paraId="3FA5382F" w14:textId="77777777" w:rsidR="00B93F0A" w:rsidRPr="00F03C0D" w:rsidRDefault="00B93F0A" w:rsidP="00145946">
            <w:pPr>
              <w:spacing w:after="0" w:line="240" w:lineRule="auto"/>
              <w:jc w:val="right"/>
              <w:rPr>
                <w:rFonts w:eastAsia="Times New Roman"/>
                <w:color w:val="343742"/>
                <w:szCs w:val="24"/>
                <w:lang w:val="en-US"/>
              </w:rPr>
            </w:pPr>
            <w:r w:rsidRPr="00F03C0D">
              <w:rPr>
                <w:rFonts w:eastAsia="Times New Roman"/>
                <w:color w:val="343742"/>
                <w:szCs w:val="24"/>
                <w:lang w:val="en-US"/>
              </w:rPr>
              <w:t xml:space="preserve">$39,900 </w:t>
            </w:r>
          </w:p>
        </w:tc>
      </w:tr>
      <w:tr w:rsidR="00B93F0A" w:rsidRPr="00F03C0D" w14:paraId="408E6BC4" w14:textId="77777777" w:rsidTr="00145946">
        <w:trPr>
          <w:trHeight w:val="300"/>
        </w:trPr>
        <w:tc>
          <w:tcPr>
            <w:tcW w:w="3945" w:type="dxa"/>
            <w:tcBorders>
              <w:top w:val="nil"/>
              <w:left w:val="single" w:sz="8" w:space="0" w:color="auto"/>
              <w:bottom w:val="nil"/>
              <w:right w:val="nil"/>
            </w:tcBorders>
            <w:shd w:val="clear" w:color="000000" w:fill="FFFFFF"/>
            <w:noWrap/>
            <w:hideMark/>
          </w:tcPr>
          <w:p w14:paraId="208C2C18" w14:textId="77777777" w:rsidR="00B93F0A" w:rsidRPr="00F03C0D" w:rsidRDefault="00B93F0A" w:rsidP="00145946">
            <w:pPr>
              <w:spacing w:after="0" w:line="240" w:lineRule="auto"/>
              <w:rPr>
                <w:rFonts w:eastAsia="Times New Roman"/>
                <w:color w:val="343742"/>
                <w:szCs w:val="24"/>
                <w:lang w:val="en-US"/>
              </w:rPr>
            </w:pPr>
            <w:r w:rsidRPr="00F03C0D">
              <w:rPr>
                <w:rFonts w:eastAsia="Times New Roman"/>
                <w:color w:val="343742"/>
                <w:szCs w:val="24"/>
                <w:lang w:val="en-US"/>
              </w:rPr>
              <w:t>Assistant Manager</w:t>
            </w:r>
          </w:p>
        </w:tc>
        <w:tc>
          <w:tcPr>
            <w:tcW w:w="1252" w:type="dxa"/>
            <w:tcBorders>
              <w:top w:val="nil"/>
              <w:left w:val="nil"/>
              <w:bottom w:val="nil"/>
              <w:right w:val="nil"/>
            </w:tcBorders>
            <w:shd w:val="clear" w:color="000000" w:fill="FFFFFF"/>
            <w:noWrap/>
            <w:hideMark/>
          </w:tcPr>
          <w:p w14:paraId="3C84686A" w14:textId="77777777" w:rsidR="00B93F0A" w:rsidRPr="00F03C0D" w:rsidRDefault="00B93F0A" w:rsidP="00145946">
            <w:pPr>
              <w:spacing w:after="0" w:line="240" w:lineRule="auto"/>
              <w:jc w:val="right"/>
              <w:rPr>
                <w:rFonts w:eastAsia="Times New Roman"/>
                <w:color w:val="343742"/>
                <w:szCs w:val="24"/>
                <w:lang w:val="en-US"/>
              </w:rPr>
            </w:pPr>
            <w:r w:rsidRPr="00F03C0D">
              <w:rPr>
                <w:rFonts w:eastAsia="Times New Roman"/>
                <w:color w:val="343742"/>
                <w:szCs w:val="24"/>
                <w:lang w:val="en-US"/>
              </w:rPr>
              <w:t xml:space="preserve">$39,900 </w:t>
            </w:r>
          </w:p>
        </w:tc>
        <w:tc>
          <w:tcPr>
            <w:tcW w:w="1252" w:type="dxa"/>
            <w:tcBorders>
              <w:top w:val="nil"/>
              <w:left w:val="nil"/>
              <w:bottom w:val="nil"/>
              <w:right w:val="nil"/>
            </w:tcBorders>
            <w:shd w:val="clear" w:color="000000" w:fill="FFFFFF"/>
            <w:noWrap/>
            <w:hideMark/>
          </w:tcPr>
          <w:p w14:paraId="3EA6803A" w14:textId="77777777" w:rsidR="00B93F0A" w:rsidRPr="00F03C0D" w:rsidRDefault="00B93F0A" w:rsidP="00145946">
            <w:pPr>
              <w:spacing w:after="0" w:line="240" w:lineRule="auto"/>
              <w:jc w:val="right"/>
              <w:rPr>
                <w:rFonts w:eastAsia="Times New Roman"/>
                <w:color w:val="343742"/>
                <w:szCs w:val="24"/>
                <w:lang w:val="en-US"/>
              </w:rPr>
            </w:pPr>
            <w:r w:rsidRPr="00F03C0D">
              <w:rPr>
                <w:rFonts w:eastAsia="Times New Roman"/>
                <w:color w:val="343742"/>
                <w:szCs w:val="24"/>
                <w:lang w:val="en-US"/>
              </w:rPr>
              <w:t xml:space="preserve">$42,750 </w:t>
            </w:r>
          </w:p>
        </w:tc>
        <w:tc>
          <w:tcPr>
            <w:tcW w:w="1252" w:type="dxa"/>
            <w:tcBorders>
              <w:top w:val="nil"/>
              <w:left w:val="nil"/>
              <w:bottom w:val="nil"/>
              <w:right w:val="single" w:sz="8" w:space="0" w:color="auto"/>
            </w:tcBorders>
            <w:shd w:val="clear" w:color="000000" w:fill="FFFFFF"/>
            <w:noWrap/>
            <w:hideMark/>
          </w:tcPr>
          <w:p w14:paraId="1492031F" w14:textId="77777777" w:rsidR="00B93F0A" w:rsidRPr="00F03C0D" w:rsidRDefault="00B93F0A" w:rsidP="00145946">
            <w:pPr>
              <w:spacing w:after="0" w:line="240" w:lineRule="auto"/>
              <w:jc w:val="right"/>
              <w:rPr>
                <w:rFonts w:eastAsia="Times New Roman"/>
                <w:color w:val="343742"/>
                <w:szCs w:val="24"/>
                <w:lang w:val="en-US"/>
              </w:rPr>
            </w:pPr>
            <w:r w:rsidRPr="00F03C0D">
              <w:rPr>
                <w:rFonts w:eastAsia="Times New Roman"/>
                <w:color w:val="343742"/>
                <w:szCs w:val="24"/>
                <w:lang w:val="en-US"/>
              </w:rPr>
              <w:t xml:space="preserve">$45,600 </w:t>
            </w:r>
          </w:p>
        </w:tc>
      </w:tr>
      <w:tr w:rsidR="00B93F0A" w:rsidRPr="00F03C0D" w14:paraId="2D9258F0" w14:textId="77777777" w:rsidTr="00145946">
        <w:trPr>
          <w:trHeight w:val="300"/>
        </w:trPr>
        <w:tc>
          <w:tcPr>
            <w:tcW w:w="3945" w:type="dxa"/>
            <w:tcBorders>
              <w:top w:val="nil"/>
              <w:left w:val="single" w:sz="8" w:space="0" w:color="auto"/>
              <w:bottom w:val="nil"/>
              <w:right w:val="nil"/>
            </w:tcBorders>
            <w:shd w:val="clear" w:color="000000" w:fill="FFFFFF"/>
            <w:noWrap/>
            <w:hideMark/>
          </w:tcPr>
          <w:p w14:paraId="32C91E30" w14:textId="77777777" w:rsidR="00B93F0A" w:rsidRPr="00F03C0D" w:rsidRDefault="00B93F0A" w:rsidP="00145946">
            <w:pPr>
              <w:spacing w:after="0" w:line="240" w:lineRule="auto"/>
              <w:rPr>
                <w:rFonts w:eastAsia="Times New Roman"/>
                <w:color w:val="343742"/>
                <w:szCs w:val="24"/>
                <w:lang w:val="en-US"/>
              </w:rPr>
            </w:pPr>
            <w:r w:rsidRPr="00F03C0D">
              <w:rPr>
                <w:rFonts w:eastAsia="Times New Roman"/>
                <w:color w:val="343742"/>
                <w:szCs w:val="24"/>
                <w:lang w:val="en-US"/>
              </w:rPr>
              <w:t>Lodge Staff</w:t>
            </w:r>
          </w:p>
        </w:tc>
        <w:tc>
          <w:tcPr>
            <w:tcW w:w="1252" w:type="dxa"/>
            <w:tcBorders>
              <w:top w:val="nil"/>
              <w:left w:val="nil"/>
              <w:bottom w:val="nil"/>
              <w:right w:val="nil"/>
            </w:tcBorders>
            <w:shd w:val="clear" w:color="000000" w:fill="FFFFFF"/>
            <w:noWrap/>
            <w:hideMark/>
          </w:tcPr>
          <w:p w14:paraId="6897E510" w14:textId="77777777" w:rsidR="00B93F0A" w:rsidRPr="00F03C0D" w:rsidRDefault="00B93F0A" w:rsidP="00145946">
            <w:pPr>
              <w:spacing w:after="0" w:line="240" w:lineRule="auto"/>
              <w:jc w:val="right"/>
              <w:rPr>
                <w:rFonts w:eastAsia="Times New Roman"/>
                <w:color w:val="343742"/>
                <w:szCs w:val="24"/>
                <w:lang w:val="en-US"/>
              </w:rPr>
            </w:pPr>
            <w:r w:rsidRPr="00F03C0D">
              <w:rPr>
                <w:rFonts w:eastAsia="Times New Roman"/>
                <w:color w:val="343742"/>
                <w:szCs w:val="24"/>
                <w:lang w:val="en-US"/>
              </w:rPr>
              <w:t xml:space="preserve">$104,500 </w:t>
            </w:r>
          </w:p>
        </w:tc>
        <w:tc>
          <w:tcPr>
            <w:tcW w:w="1252" w:type="dxa"/>
            <w:tcBorders>
              <w:top w:val="nil"/>
              <w:left w:val="nil"/>
              <w:bottom w:val="nil"/>
              <w:right w:val="nil"/>
            </w:tcBorders>
            <w:shd w:val="clear" w:color="000000" w:fill="FFFFFF"/>
            <w:noWrap/>
            <w:hideMark/>
          </w:tcPr>
          <w:p w14:paraId="263B778C" w14:textId="77777777" w:rsidR="00B93F0A" w:rsidRPr="00F03C0D" w:rsidRDefault="00B93F0A" w:rsidP="00145946">
            <w:pPr>
              <w:spacing w:after="0" w:line="240" w:lineRule="auto"/>
              <w:jc w:val="right"/>
              <w:rPr>
                <w:rFonts w:eastAsia="Times New Roman"/>
                <w:color w:val="343742"/>
                <w:szCs w:val="24"/>
                <w:lang w:val="en-US"/>
              </w:rPr>
            </w:pPr>
            <w:r w:rsidRPr="00F03C0D">
              <w:rPr>
                <w:rFonts w:eastAsia="Times New Roman"/>
                <w:color w:val="343742"/>
                <w:szCs w:val="24"/>
                <w:lang w:val="en-US"/>
              </w:rPr>
              <w:t xml:space="preserve">$114,000 </w:t>
            </w:r>
          </w:p>
        </w:tc>
        <w:tc>
          <w:tcPr>
            <w:tcW w:w="1252" w:type="dxa"/>
            <w:tcBorders>
              <w:top w:val="nil"/>
              <w:left w:val="nil"/>
              <w:bottom w:val="nil"/>
              <w:right w:val="single" w:sz="8" w:space="0" w:color="auto"/>
            </w:tcBorders>
            <w:shd w:val="clear" w:color="000000" w:fill="FFFFFF"/>
            <w:noWrap/>
            <w:hideMark/>
          </w:tcPr>
          <w:p w14:paraId="5265FC71" w14:textId="77777777" w:rsidR="00B93F0A" w:rsidRPr="00F03C0D" w:rsidRDefault="00B93F0A" w:rsidP="00145946">
            <w:pPr>
              <w:spacing w:after="0" w:line="240" w:lineRule="auto"/>
              <w:jc w:val="right"/>
              <w:rPr>
                <w:rFonts w:eastAsia="Times New Roman"/>
                <w:color w:val="343742"/>
                <w:szCs w:val="24"/>
                <w:lang w:val="en-US"/>
              </w:rPr>
            </w:pPr>
            <w:r w:rsidRPr="00F03C0D">
              <w:rPr>
                <w:rFonts w:eastAsia="Times New Roman"/>
                <w:color w:val="343742"/>
                <w:szCs w:val="24"/>
                <w:lang w:val="en-US"/>
              </w:rPr>
              <w:t xml:space="preserve">$119,700 </w:t>
            </w:r>
          </w:p>
        </w:tc>
      </w:tr>
      <w:tr w:rsidR="00B93F0A" w:rsidRPr="00F03C0D" w14:paraId="60B61907" w14:textId="77777777" w:rsidTr="00145946">
        <w:trPr>
          <w:trHeight w:val="300"/>
        </w:trPr>
        <w:tc>
          <w:tcPr>
            <w:tcW w:w="3945" w:type="dxa"/>
            <w:tcBorders>
              <w:top w:val="nil"/>
              <w:left w:val="single" w:sz="8" w:space="0" w:color="auto"/>
              <w:bottom w:val="nil"/>
              <w:right w:val="nil"/>
            </w:tcBorders>
            <w:shd w:val="clear" w:color="000000" w:fill="FFFFFF"/>
            <w:noWrap/>
            <w:hideMark/>
          </w:tcPr>
          <w:p w14:paraId="626AB984" w14:textId="77777777" w:rsidR="00B93F0A" w:rsidRPr="00F03C0D" w:rsidRDefault="00B93F0A" w:rsidP="00145946">
            <w:pPr>
              <w:spacing w:after="0" w:line="240" w:lineRule="auto"/>
              <w:rPr>
                <w:rFonts w:eastAsia="Times New Roman"/>
                <w:color w:val="343742"/>
                <w:szCs w:val="24"/>
                <w:lang w:val="en-US"/>
              </w:rPr>
            </w:pPr>
            <w:r w:rsidRPr="00F03C0D">
              <w:rPr>
                <w:rFonts w:eastAsia="Times New Roman"/>
                <w:color w:val="343742"/>
                <w:szCs w:val="24"/>
                <w:lang w:val="en-US"/>
              </w:rPr>
              <w:t>Food Store Staff</w:t>
            </w:r>
          </w:p>
        </w:tc>
        <w:tc>
          <w:tcPr>
            <w:tcW w:w="1252" w:type="dxa"/>
            <w:tcBorders>
              <w:top w:val="nil"/>
              <w:left w:val="nil"/>
              <w:bottom w:val="nil"/>
              <w:right w:val="nil"/>
            </w:tcBorders>
            <w:shd w:val="clear" w:color="000000" w:fill="FFFFFF"/>
            <w:noWrap/>
            <w:hideMark/>
          </w:tcPr>
          <w:p w14:paraId="335BDDFD" w14:textId="77777777" w:rsidR="00B93F0A" w:rsidRPr="00F03C0D" w:rsidRDefault="00B93F0A" w:rsidP="00145946">
            <w:pPr>
              <w:spacing w:after="0" w:line="240" w:lineRule="auto"/>
              <w:jc w:val="right"/>
              <w:rPr>
                <w:rFonts w:eastAsia="Times New Roman"/>
                <w:color w:val="343742"/>
                <w:szCs w:val="24"/>
                <w:lang w:val="en-US"/>
              </w:rPr>
            </w:pPr>
            <w:r w:rsidRPr="00F03C0D">
              <w:rPr>
                <w:rFonts w:eastAsia="Times New Roman"/>
                <w:color w:val="343742"/>
                <w:szCs w:val="24"/>
                <w:lang w:val="en-US"/>
              </w:rPr>
              <w:t xml:space="preserve">$37,050 </w:t>
            </w:r>
          </w:p>
        </w:tc>
        <w:tc>
          <w:tcPr>
            <w:tcW w:w="1252" w:type="dxa"/>
            <w:tcBorders>
              <w:top w:val="nil"/>
              <w:left w:val="nil"/>
              <w:bottom w:val="nil"/>
              <w:right w:val="nil"/>
            </w:tcBorders>
            <w:shd w:val="clear" w:color="000000" w:fill="FFFFFF"/>
            <w:noWrap/>
            <w:hideMark/>
          </w:tcPr>
          <w:p w14:paraId="665FEF00" w14:textId="77777777" w:rsidR="00B93F0A" w:rsidRPr="00F03C0D" w:rsidRDefault="00B93F0A" w:rsidP="00145946">
            <w:pPr>
              <w:spacing w:after="0" w:line="240" w:lineRule="auto"/>
              <w:jc w:val="right"/>
              <w:rPr>
                <w:rFonts w:eastAsia="Times New Roman"/>
                <w:color w:val="343742"/>
                <w:szCs w:val="24"/>
                <w:lang w:val="en-US"/>
              </w:rPr>
            </w:pPr>
            <w:r w:rsidRPr="00F03C0D">
              <w:rPr>
                <w:rFonts w:eastAsia="Times New Roman"/>
                <w:color w:val="343742"/>
                <w:szCs w:val="24"/>
                <w:lang w:val="en-US"/>
              </w:rPr>
              <w:t xml:space="preserve">$40,850 </w:t>
            </w:r>
          </w:p>
        </w:tc>
        <w:tc>
          <w:tcPr>
            <w:tcW w:w="1252" w:type="dxa"/>
            <w:tcBorders>
              <w:top w:val="nil"/>
              <w:left w:val="nil"/>
              <w:bottom w:val="nil"/>
              <w:right w:val="single" w:sz="8" w:space="0" w:color="auto"/>
            </w:tcBorders>
            <w:shd w:val="clear" w:color="000000" w:fill="FFFFFF"/>
            <w:noWrap/>
            <w:hideMark/>
          </w:tcPr>
          <w:p w14:paraId="0960C6C5" w14:textId="77777777" w:rsidR="00B93F0A" w:rsidRPr="00F03C0D" w:rsidRDefault="00B93F0A" w:rsidP="00145946">
            <w:pPr>
              <w:spacing w:after="0" w:line="240" w:lineRule="auto"/>
              <w:jc w:val="right"/>
              <w:rPr>
                <w:rFonts w:eastAsia="Times New Roman"/>
                <w:color w:val="343742"/>
                <w:szCs w:val="24"/>
                <w:lang w:val="en-US"/>
              </w:rPr>
            </w:pPr>
            <w:r w:rsidRPr="00F03C0D">
              <w:rPr>
                <w:rFonts w:eastAsia="Times New Roman"/>
                <w:color w:val="343742"/>
                <w:szCs w:val="24"/>
                <w:lang w:val="en-US"/>
              </w:rPr>
              <w:t xml:space="preserve">$43,700 </w:t>
            </w:r>
          </w:p>
        </w:tc>
      </w:tr>
      <w:tr w:rsidR="00B93F0A" w:rsidRPr="00F03C0D" w14:paraId="1C714EB0" w14:textId="77777777" w:rsidTr="00145946">
        <w:trPr>
          <w:trHeight w:val="300"/>
        </w:trPr>
        <w:tc>
          <w:tcPr>
            <w:tcW w:w="3945" w:type="dxa"/>
            <w:tcBorders>
              <w:top w:val="nil"/>
              <w:left w:val="single" w:sz="8" w:space="0" w:color="auto"/>
              <w:bottom w:val="nil"/>
              <w:right w:val="nil"/>
            </w:tcBorders>
            <w:shd w:val="clear" w:color="000000" w:fill="FFFFFF"/>
            <w:noWrap/>
            <w:hideMark/>
          </w:tcPr>
          <w:p w14:paraId="44EB1ADA" w14:textId="77777777" w:rsidR="00B93F0A" w:rsidRPr="00F03C0D" w:rsidRDefault="00B93F0A" w:rsidP="00145946">
            <w:pPr>
              <w:spacing w:after="0" w:line="240" w:lineRule="auto"/>
              <w:rPr>
                <w:rFonts w:eastAsia="Times New Roman"/>
                <w:color w:val="343742"/>
                <w:szCs w:val="24"/>
                <w:lang w:val="en-US"/>
              </w:rPr>
            </w:pPr>
            <w:r w:rsidRPr="00F03C0D">
              <w:rPr>
                <w:rFonts w:eastAsia="Times New Roman"/>
                <w:color w:val="343742"/>
                <w:szCs w:val="24"/>
                <w:lang w:val="en-US"/>
              </w:rPr>
              <w:t>Ski Rental/Clothing Store Staff</w:t>
            </w:r>
          </w:p>
        </w:tc>
        <w:tc>
          <w:tcPr>
            <w:tcW w:w="1252" w:type="dxa"/>
            <w:tcBorders>
              <w:top w:val="nil"/>
              <w:left w:val="nil"/>
              <w:bottom w:val="nil"/>
              <w:right w:val="nil"/>
            </w:tcBorders>
            <w:shd w:val="clear" w:color="000000" w:fill="FFFFFF"/>
            <w:noWrap/>
            <w:hideMark/>
          </w:tcPr>
          <w:p w14:paraId="0A71F9F6" w14:textId="77777777" w:rsidR="00B93F0A" w:rsidRPr="00F03C0D" w:rsidRDefault="00B93F0A" w:rsidP="00145946">
            <w:pPr>
              <w:spacing w:after="0" w:line="240" w:lineRule="auto"/>
              <w:jc w:val="right"/>
              <w:rPr>
                <w:rFonts w:eastAsia="Times New Roman"/>
                <w:color w:val="343742"/>
                <w:szCs w:val="24"/>
                <w:lang w:val="en-US"/>
              </w:rPr>
            </w:pPr>
            <w:r w:rsidRPr="00F03C0D">
              <w:rPr>
                <w:rFonts w:eastAsia="Times New Roman"/>
                <w:color w:val="343742"/>
                <w:szCs w:val="24"/>
                <w:lang w:val="en-US"/>
              </w:rPr>
              <w:t xml:space="preserve">$33,250 </w:t>
            </w:r>
          </w:p>
        </w:tc>
        <w:tc>
          <w:tcPr>
            <w:tcW w:w="1252" w:type="dxa"/>
            <w:tcBorders>
              <w:top w:val="nil"/>
              <w:left w:val="nil"/>
              <w:bottom w:val="nil"/>
              <w:right w:val="nil"/>
            </w:tcBorders>
            <w:shd w:val="clear" w:color="000000" w:fill="FFFFFF"/>
            <w:noWrap/>
            <w:hideMark/>
          </w:tcPr>
          <w:p w14:paraId="518F00E6" w14:textId="77777777" w:rsidR="00B93F0A" w:rsidRPr="00F03C0D" w:rsidRDefault="00B93F0A" w:rsidP="00145946">
            <w:pPr>
              <w:spacing w:after="0" w:line="240" w:lineRule="auto"/>
              <w:jc w:val="right"/>
              <w:rPr>
                <w:rFonts w:eastAsia="Times New Roman"/>
                <w:color w:val="343742"/>
                <w:szCs w:val="24"/>
                <w:lang w:val="en-US"/>
              </w:rPr>
            </w:pPr>
            <w:r w:rsidRPr="00F03C0D">
              <w:rPr>
                <w:rFonts w:eastAsia="Times New Roman"/>
                <w:color w:val="343742"/>
                <w:szCs w:val="24"/>
                <w:lang w:val="en-US"/>
              </w:rPr>
              <w:t xml:space="preserve">$37,050 </w:t>
            </w:r>
          </w:p>
        </w:tc>
        <w:tc>
          <w:tcPr>
            <w:tcW w:w="1252" w:type="dxa"/>
            <w:tcBorders>
              <w:top w:val="nil"/>
              <w:left w:val="nil"/>
              <w:bottom w:val="nil"/>
              <w:right w:val="single" w:sz="8" w:space="0" w:color="auto"/>
            </w:tcBorders>
            <w:shd w:val="clear" w:color="000000" w:fill="FFFFFF"/>
            <w:noWrap/>
            <w:hideMark/>
          </w:tcPr>
          <w:p w14:paraId="762249AC" w14:textId="77777777" w:rsidR="00B93F0A" w:rsidRPr="00F03C0D" w:rsidRDefault="00B93F0A" w:rsidP="00145946">
            <w:pPr>
              <w:spacing w:after="0" w:line="240" w:lineRule="auto"/>
              <w:jc w:val="right"/>
              <w:rPr>
                <w:rFonts w:eastAsia="Times New Roman"/>
                <w:color w:val="343742"/>
                <w:szCs w:val="24"/>
                <w:lang w:val="en-US"/>
              </w:rPr>
            </w:pPr>
            <w:r w:rsidRPr="00F03C0D">
              <w:rPr>
                <w:rFonts w:eastAsia="Times New Roman"/>
                <w:color w:val="343742"/>
                <w:szCs w:val="24"/>
                <w:lang w:val="en-US"/>
              </w:rPr>
              <w:t xml:space="preserve">$39,900 </w:t>
            </w:r>
          </w:p>
        </w:tc>
      </w:tr>
      <w:tr w:rsidR="00B93F0A" w:rsidRPr="00F03C0D" w14:paraId="5E127283" w14:textId="77777777" w:rsidTr="00145946">
        <w:trPr>
          <w:trHeight w:val="300"/>
        </w:trPr>
        <w:tc>
          <w:tcPr>
            <w:tcW w:w="3945" w:type="dxa"/>
            <w:tcBorders>
              <w:top w:val="nil"/>
              <w:left w:val="single" w:sz="8" w:space="0" w:color="auto"/>
              <w:bottom w:val="nil"/>
              <w:right w:val="nil"/>
            </w:tcBorders>
            <w:shd w:val="clear" w:color="000000" w:fill="FFFFFF"/>
            <w:noWrap/>
            <w:hideMark/>
          </w:tcPr>
          <w:p w14:paraId="41E46B83" w14:textId="77777777" w:rsidR="00B93F0A" w:rsidRPr="00F03C0D" w:rsidRDefault="00B93F0A" w:rsidP="00145946">
            <w:pPr>
              <w:spacing w:after="0" w:line="240" w:lineRule="auto"/>
              <w:rPr>
                <w:rFonts w:eastAsia="Times New Roman"/>
                <w:color w:val="343742"/>
                <w:szCs w:val="24"/>
                <w:lang w:val="en-US"/>
              </w:rPr>
            </w:pPr>
            <w:r w:rsidRPr="00F03C0D">
              <w:rPr>
                <w:rFonts w:eastAsia="Times New Roman"/>
                <w:color w:val="343742"/>
                <w:szCs w:val="24"/>
                <w:lang w:val="en-US"/>
              </w:rPr>
              <w:t>Maintenance Staff</w:t>
            </w:r>
          </w:p>
        </w:tc>
        <w:tc>
          <w:tcPr>
            <w:tcW w:w="1252" w:type="dxa"/>
            <w:tcBorders>
              <w:top w:val="nil"/>
              <w:left w:val="nil"/>
              <w:bottom w:val="nil"/>
              <w:right w:val="nil"/>
            </w:tcBorders>
            <w:shd w:val="clear" w:color="000000" w:fill="FFFFFF"/>
            <w:noWrap/>
            <w:hideMark/>
          </w:tcPr>
          <w:p w14:paraId="72FD558E" w14:textId="77777777" w:rsidR="00B93F0A" w:rsidRPr="00F03C0D" w:rsidRDefault="00B93F0A" w:rsidP="00145946">
            <w:pPr>
              <w:spacing w:after="0" w:line="240" w:lineRule="auto"/>
              <w:jc w:val="right"/>
              <w:rPr>
                <w:rFonts w:eastAsia="Times New Roman"/>
                <w:color w:val="343742"/>
                <w:szCs w:val="24"/>
                <w:lang w:val="en-US"/>
              </w:rPr>
            </w:pPr>
            <w:r w:rsidRPr="00F03C0D">
              <w:rPr>
                <w:rFonts w:eastAsia="Times New Roman"/>
                <w:color w:val="343742"/>
                <w:szCs w:val="24"/>
                <w:lang w:val="en-US"/>
              </w:rPr>
              <w:t xml:space="preserve">$45,600 </w:t>
            </w:r>
          </w:p>
        </w:tc>
        <w:tc>
          <w:tcPr>
            <w:tcW w:w="1252" w:type="dxa"/>
            <w:tcBorders>
              <w:top w:val="nil"/>
              <w:left w:val="nil"/>
              <w:bottom w:val="nil"/>
              <w:right w:val="nil"/>
            </w:tcBorders>
            <w:shd w:val="clear" w:color="000000" w:fill="FFFFFF"/>
            <w:noWrap/>
            <w:hideMark/>
          </w:tcPr>
          <w:p w14:paraId="7BC82809" w14:textId="77777777" w:rsidR="00B93F0A" w:rsidRPr="00F03C0D" w:rsidRDefault="00B93F0A" w:rsidP="00145946">
            <w:pPr>
              <w:spacing w:after="0" w:line="240" w:lineRule="auto"/>
              <w:jc w:val="right"/>
              <w:rPr>
                <w:rFonts w:eastAsia="Times New Roman"/>
                <w:color w:val="343742"/>
                <w:szCs w:val="24"/>
                <w:lang w:val="en-US"/>
              </w:rPr>
            </w:pPr>
            <w:r w:rsidRPr="00F03C0D">
              <w:rPr>
                <w:rFonts w:eastAsia="Times New Roman"/>
                <w:color w:val="343742"/>
                <w:szCs w:val="24"/>
                <w:lang w:val="en-US"/>
              </w:rPr>
              <w:t xml:space="preserve">$49,400 </w:t>
            </w:r>
          </w:p>
        </w:tc>
        <w:tc>
          <w:tcPr>
            <w:tcW w:w="1252" w:type="dxa"/>
            <w:tcBorders>
              <w:top w:val="nil"/>
              <w:left w:val="nil"/>
              <w:bottom w:val="nil"/>
              <w:right w:val="single" w:sz="8" w:space="0" w:color="auto"/>
            </w:tcBorders>
            <w:shd w:val="clear" w:color="000000" w:fill="FFFFFF"/>
            <w:noWrap/>
            <w:hideMark/>
          </w:tcPr>
          <w:p w14:paraId="48B4E06C" w14:textId="77777777" w:rsidR="00B93F0A" w:rsidRPr="00F03C0D" w:rsidRDefault="00B93F0A" w:rsidP="00145946">
            <w:pPr>
              <w:spacing w:after="0" w:line="240" w:lineRule="auto"/>
              <w:jc w:val="right"/>
              <w:rPr>
                <w:rFonts w:eastAsia="Times New Roman"/>
                <w:color w:val="343742"/>
                <w:szCs w:val="24"/>
                <w:lang w:val="en-US"/>
              </w:rPr>
            </w:pPr>
            <w:r w:rsidRPr="00F03C0D">
              <w:rPr>
                <w:rFonts w:eastAsia="Times New Roman"/>
                <w:color w:val="343742"/>
                <w:szCs w:val="24"/>
                <w:lang w:val="en-US"/>
              </w:rPr>
              <w:t xml:space="preserve">$52,250 </w:t>
            </w:r>
          </w:p>
        </w:tc>
      </w:tr>
      <w:tr w:rsidR="00B93F0A" w:rsidRPr="00F03C0D" w14:paraId="59D01DCE" w14:textId="77777777" w:rsidTr="00145946">
        <w:trPr>
          <w:trHeight w:val="300"/>
        </w:trPr>
        <w:tc>
          <w:tcPr>
            <w:tcW w:w="3945" w:type="dxa"/>
            <w:tcBorders>
              <w:top w:val="nil"/>
              <w:left w:val="single" w:sz="8" w:space="0" w:color="auto"/>
              <w:bottom w:val="nil"/>
              <w:right w:val="nil"/>
            </w:tcBorders>
            <w:shd w:val="clear" w:color="000000" w:fill="FFFFFF"/>
            <w:noWrap/>
            <w:hideMark/>
          </w:tcPr>
          <w:p w14:paraId="04BFFF48" w14:textId="77777777" w:rsidR="00B93F0A" w:rsidRPr="00F03C0D" w:rsidRDefault="00B93F0A" w:rsidP="00145946">
            <w:pPr>
              <w:spacing w:after="0" w:line="240" w:lineRule="auto"/>
              <w:rPr>
                <w:rFonts w:eastAsia="Times New Roman"/>
                <w:color w:val="343742"/>
                <w:szCs w:val="24"/>
                <w:lang w:val="en-US"/>
              </w:rPr>
            </w:pPr>
            <w:r w:rsidRPr="00F03C0D">
              <w:rPr>
                <w:rFonts w:eastAsia="Times New Roman"/>
                <w:color w:val="343742"/>
                <w:szCs w:val="24"/>
                <w:lang w:val="en-US"/>
              </w:rPr>
              <w:t>Cleaning Staff</w:t>
            </w:r>
          </w:p>
        </w:tc>
        <w:tc>
          <w:tcPr>
            <w:tcW w:w="1252" w:type="dxa"/>
            <w:tcBorders>
              <w:top w:val="nil"/>
              <w:left w:val="nil"/>
              <w:bottom w:val="nil"/>
              <w:right w:val="nil"/>
            </w:tcBorders>
            <w:shd w:val="clear" w:color="000000" w:fill="FFFFFF"/>
            <w:noWrap/>
            <w:hideMark/>
          </w:tcPr>
          <w:p w14:paraId="54B13204" w14:textId="77777777" w:rsidR="00B93F0A" w:rsidRPr="00F03C0D" w:rsidRDefault="00B93F0A" w:rsidP="00145946">
            <w:pPr>
              <w:spacing w:after="0" w:line="240" w:lineRule="auto"/>
              <w:jc w:val="right"/>
              <w:rPr>
                <w:rFonts w:eastAsia="Times New Roman"/>
                <w:color w:val="343742"/>
                <w:szCs w:val="24"/>
                <w:lang w:val="en-US"/>
              </w:rPr>
            </w:pPr>
            <w:r w:rsidRPr="00F03C0D">
              <w:rPr>
                <w:rFonts w:eastAsia="Times New Roman"/>
                <w:color w:val="343742"/>
                <w:szCs w:val="24"/>
                <w:lang w:val="en-US"/>
              </w:rPr>
              <w:t xml:space="preserve">$68,400 </w:t>
            </w:r>
          </w:p>
        </w:tc>
        <w:tc>
          <w:tcPr>
            <w:tcW w:w="1252" w:type="dxa"/>
            <w:tcBorders>
              <w:top w:val="nil"/>
              <w:left w:val="nil"/>
              <w:bottom w:val="nil"/>
              <w:right w:val="nil"/>
            </w:tcBorders>
            <w:shd w:val="clear" w:color="000000" w:fill="FFFFFF"/>
            <w:noWrap/>
            <w:hideMark/>
          </w:tcPr>
          <w:p w14:paraId="2CD89A85" w14:textId="77777777" w:rsidR="00B93F0A" w:rsidRPr="00F03C0D" w:rsidRDefault="00B93F0A" w:rsidP="00145946">
            <w:pPr>
              <w:spacing w:after="0" w:line="240" w:lineRule="auto"/>
              <w:jc w:val="right"/>
              <w:rPr>
                <w:rFonts w:eastAsia="Times New Roman"/>
                <w:color w:val="343742"/>
                <w:szCs w:val="24"/>
                <w:lang w:val="en-US"/>
              </w:rPr>
            </w:pPr>
            <w:r w:rsidRPr="00F03C0D">
              <w:rPr>
                <w:rFonts w:eastAsia="Times New Roman"/>
                <w:color w:val="343742"/>
                <w:szCs w:val="24"/>
                <w:lang w:val="en-US"/>
              </w:rPr>
              <w:t xml:space="preserve">$72,200 </w:t>
            </w:r>
          </w:p>
        </w:tc>
        <w:tc>
          <w:tcPr>
            <w:tcW w:w="1252" w:type="dxa"/>
            <w:tcBorders>
              <w:top w:val="nil"/>
              <w:left w:val="nil"/>
              <w:bottom w:val="nil"/>
              <w:right w:val="single" w:sz="8" w:space="0" w:color="auto"/>
            </w:tcBorders>
            <w:shd w:val="clear" w:color="000000" w:fill="FFFFFF"/>
            <w:noWrap/>
            <w:hideMark/>
          </w:tcPr>
          <w:p w14:paraId="0CACBCB5" w14:textId="77777777" w:rsidR="00B93F0A" w:rsidRPr="00F03C0D" w:rsidRDefault="00B93F0A" w:rsidP="00145946">
            <w:pPr>
              <w:spacing w:after="0" w:line="240" w:lineRule="auto"/>
              <w:jc w:val="right"/>
              <w:rPr>
                <w:rFonts w:eastAsia="Times New Roman"/>
                <w:color w:val="343742"/>
                <w:szCs w:val="24"/>
                <w:lang w:val="en-US"/>
              </w:rPr>
            </w:pPr>
            <w:r w:rsidRPr="00F03C0D">
              <w:rPr>
                <w:rFonts w:eastAsia="Times New Roman"/>
                <w:color w:val="343742"/>
                <w:szCs w:val="24"/>
                <w:lang w:val="en-US"/>
              </w:rPr>
              <w:t xml:space="preserve">$75,050 </w:t>
            </w:r>
          </w:p>
        </w:tc>
      </w:tr>
      <w:tr w:rsidR="00B93F0A" w:rsidRPr="00F03C0D" w14:paraId="2F7B3B68" w14:textId="77777777" w:rsidTr="00145946">
        <w:trPr>
          <w:trHeight w:val="300"/>
        </w:trPr>
        <w:tc>
          <w:tcPr>
            <w:tcW w:w="3945" w:type="dxa"/>
            <w:tcBorders>
              <w:top w:val="nil"/>
              <w:left w:val="single" w:sz="8" w:space="0" w:color="auto"/>
              <w:bottom w:val="nil"/>
              <w:right w:val="nil"/>
            </w:tcBorders>
            <w:shd w:val="clear" w:color="000000" w:fill="EEEEEE"/>
            <w:noWrap/>
            <w:hideMark/>
          </w:tcPr>
          <w:p w14:paraId="20144E91" w14:textId="77777777" w:rsidR="00B93F0A" w:rsidRPr="00F03C0D" w:rsidRDefault="00B93F0A" w:rsidP="00145946">
            <w:pPr>
              <w:spacing w:after="0" w:line="240" w:lineRule="auto"/>
              <w:rPr>
                <w:rFonts w:eastAsia="Times New Roman"/>
                <w:b/>
                <w:bCs/>
                <w:color w:val="343742"/>
                <w:szCs w:val="24"/>
                <w:lang w:val="en-US"/>
              </w:rPr>
            </w:pPr>
            <w:r w:rsidRPr="00F03C0D">
              <w:rPr>
                <w:rFonts w:eastAsia="Times New Roman"/>
                <w:b/>
                <w:bCs/>
                <w:color w:val="343742"/>
                <w:szCs w:val="24"/>
                <w:lang w:val="en-US"/>
              </w:rPr>
              <w:t>TOTAL PEOPLE</w:t>
            </w:r>
          </w:p>
        </w:tc>
        <w:tc>
          <w:tcPr>
            <w:tcW w:w="1252" w:type="dxa"/>
            <w:tcBorders>
              <w:top w:val="nil"/>
              <w:left w:val="nil"/>
              <w:bottom w:val="nil"/>
              <w:right w:val="nil"/>
            </w:tcBorders>
            <w:shd w:val="clear" w:color="000000" w:fill="EEEEEE"/>
            <w:noWrap/>
            <w:hideMark/>
          </w:tcPr>
          <w:p w14:paraId="4616C547" w14:textId="77777777" w:rsidR="00B93F0A" w:rsidRPr="00F03C0D" w:rsidRDefault="00B93F0A" w:rsidP="00145946">
            <w:pPr>
              <w:spacing w:after="0" w:line="240" w:lineRule="auto"/>
              <w:jc w:val="right"/>
              <w:rPr>
                <w:rFonts w:eastAsia="Times New Roman"/>
                <w:b/>
                <w:bCs/>
                <w:color w:val="343742"/>
                <w:szCs w:val="24"/>
                <w:lang w:val="en-US"/>
              </w:rPr>
            </w:pPr>
            <w:r w:rsidRPr="00F03C0D">
              <w:rPr>
                <w:rFonts w:eastAsia="Times New Roman"/>
                <w:b/>
                <w:bCs/>
                <w:color w:val="343742"/>
                <w:szCs w:val="24"/>
                <w:lang w:val="en-US"/>
              </w:rPr>
              <w:t>9</w:t>
            </w:r>
          </w:p>
        </w:tc>
        <w:tc>
          <w:tcPr>
            <w:tcW w:w="1252" w:type="dxa"/>
            <w:tcBorders>
              <w:top w:val="nil"/>
              <w:left w:val="nil"/>
              <w:bottom w:val="nil"/>
              <w:right w:val="nil"/>
            </w:tcBorders>
            <w:shd w:val="clear" w:color="000000" w:fill="EEEEEE"/>
            <w:noWrap/>
            <w:hideMark/>
          </w:tcPr>
          <w:p w14:paraId="729AFBE6" w14:textId="77777777" w:rsidR="00B93F0A" w:rsidRPr="00F03C0D" w:rsidRDefault="00B93F0A" w:rsidP="00145946">
            <w:pPr>
              <w:spacing w:after="0" w:line="240" w:lineRule="auto"/>
              <w:jc w:val="right"/>
              <w:rPr>
                <w:rFonts w:eastAsia="Times New Roman"/>
                <w:b/>
                <w:bCs/>
                <w:color w:val="343742"/>
                <w:szCs w:val="24"/>
                <w:lang w:val="en-US"/>
              </w:rPr>
            </w:pPr>
            <w:r w:rsidRPr="00F03C0D">
              <w:rPr>
                <w:rFonts w:eastAsia="Times New Roman"/>
                <w:b/>
                <w:bCs/>
                <w:color w:val="343742"/>
                <w:szCs w:val="24"/>
                <w:lang w:val="en-US"/>
              </w:rPr>
              <w:t>22</w:t>
            </w:r>
          </w:p>
        </w:tc>
        <w:tc>
          <w:tcPr>
            <w:tcW w:w="1252" w:type="dxa"/>
            <w:tcBorders>
              <w:top w:val="nil"/>
              <w:left w:val="nil"/>
              <w:bottom w:val="nil"/>
              <w:right w:val="single" w:sz="8" w:space="0" w:color="auto"/>
            </w:tcBorders>
            <w:shd w:val="clear" w:color="000000" w:fill="EEEEEE"/>
            <w:noWrap/>
            <w:hideMark/>
          </w:tcPr>
          <w:p w14:paraId="3EBE8EDB" w14:textId="77777777" w:rsidR="00B93F0A" w:rsidRPr="00F03C0D" w:rsidRDefault="00B93F0A" w:rsidP="00145946">
            <w:pPr>
              <w:spacing w:after="0" w:line="240" w:lineRule="auto"/>
              <w:jc w:val="right"/>
              <w:rPr>
                <w:rFonts w:eastAsia="Times New Roman"/>
                <w:b/>
                <w:bCs/>
                <w:color w:val="343742"/>
                <w:szCs w:val="24"/>
                <w:lang w:val="en-US"/>
              </w:rPr>
            </w:pPr>
            <w:r w:rsidRPr="00F03C0D">
              <w:rPr>
                <w:rFonts w:eastAsia="Times New Roman"/>
                <w:b/>
                <w:bCs/>
                <w:color w:val="343742"/>
                <w:szCs w:val="24"/>
                <w:lang w:val="en-US"/>
              </w:rPr>
              <w:t>22</w:t>
            </w:r>
          </w:p>
        </w:tc>
      </w:tr>
      <w:tr w:rsidR="00B93F0A" w:rsidRPr="00F03C0D" w14:paraId="0FDD7FEC" w14:textId="77777777" w:rsidTr="00145946">
        <w:trPr>
          <w:trHeight w:val="315"/>
        </w:trPr>
        <w:tc>
          <w:tcPr>
            <w:tcW w:w="3945" w:type="dxa"/>
            <w:tcBorders>
              <w:top w:val="nil"/>
              <w:left w:val="single" w:sz="8" w:space="0" w:color="auto"/>
              <w:bottom w:val="single" w:sz="8" w:space="0" w:color="auto"/>
              <w:right w:val="nil"/>
            </w:tcBorders>
            <w:shd w:val="clear" w:color="000000" w:fill="FFFFFF"/>
            <w:noWrap/>
            <w:hideMark/>
          </w:tcPr>
          <w:p w14:paraId="25A2C213" w14:textId="77777777" w:rsidR="00B93F0A" w:rsidRPr="00F03C0D" w:rsidRDefault="00B93F0A" w:rsidP="00145946">
            <w:pPr>
              <w:spacing w:after="0" w:line="240" w:lineRule="auto"/>
              <w:rPr>
                <w:rFonts w:eastAsia="Times New Roman"/>
                <w:color w:val="343742"/>
                <w:szCs w:val="24"/>
                <w:lang w:val="en-US"/>
              </w:rPr>
            </w:pPr>
            <w:r w:rsidRPr="00F03C0D">
              <w:rPr>
                <w:rFonts w:eastAsia="Times New Roman"/>
                <w:color w:val="343742"/>
                <w:szCs w:val="24"/>
                <w:lang w:val="en-US"/>
              </w:rPr>
              <w:t>Total Payroll</w:t>
            </w:r>
          </w:p>
        </w:tc>
        <w:tc>
          <w:tcPr>
            <w:tcW w:w="1252" w:type="dxa"/>
            <w:tcBorders>
              <w:top w:val="nil"/>
              <w:left w:val="nil"/>
              <w:bottom w:val="single" w:sz="8" w:space="0" w:color="auto"/>
              <w:right w:val="nil"/>
            </w:tcBorders>
            <w:shd w:val="clear" w:color="000000" w:fill="FFFFFF"/>
            <w:noWrap/>
            <w:hideMark/>
          </w:tcPr>
          <w:p w14:paraId="6FFC1CB4" w14:textId="77777777" w:rsidR="00B93F0A" w:rsidRPr="00F03C0D" w:rsidRDefault="00B93F0A" w:rsidP="00145946">
            <w:pPr>
              <w:spacing w:after="0" w:line="240" w:lineRule="auto"/>
              <w:jc w:val="right"/>
              <w:rPr>
                <w:rFonts w:eastAsia="Times New Roman"/>
                <w:color w:val="343742"/>
                <w:szCs w:val="24"/>
                <w:lang w:val="en-US"/>
              </w:rPr>
            </w:pPr>
            <w:r w:rsidRPr="00F03C0D">
              <w:rPr>
                <w:rFonts w:eastAsia="Times New Roman"/>
                <w:color w:val="343742"/>
                <w:szCs w:val="24"/>
                <w:lang w:val="en-US"/>
              </w:rPr>
              <w:t xml:space="preserve">$362,900 </w:t>
            </w:r>
          </w:p>
        </w:tc>
        <w:tc>
          <w:tcPr>
            <w:tcW w:w="1252" w:type="dxa"/>
            <w:tcBorders>
              <w:top w:val="nil"/>
              <w:left w:val="nil"/>
              <w:bottom w:val="single" w:sz="8" w:space="0" w:color="auto"/>
              <w:right w:val="nil"/>
            </w:tcBorders>
            <w:shd w:val="clear" w:color="000000" w:fill="FFFFFF"/>
            <w:noWrap/>
            <w:hideMark/>
          </w:tcPr>
          <w:p w14:paraId="35E6225F" w14:textId="77777777" w:rsidR="00B93F0A" w:rsidRPr="00F03C0D" w:rsidRDefault="00B93F0A" w:rsidP="00145946">
            <w:pPr>
              <w:spacing w:after="0" w:line="240" w:lineRule="auto"/>
              <w:jc w:val="right"/>
              <w:rPr>
                <w:rFonts w:eastAsia="Times New Roman"/>
                <w:color w:val="343742"/>
                <w:szCs w:val="24"/>
                <w:lang w:val="en-US"/>
              </w:rPr>
            </w:pPr>
            <w:r w:rsidRPr="00F03C0D">
              <w:rPr>
                <w:rFonts w:eastAsia="Times New Roman"/>
                <w:color w:val="343742"/>
                <w:szCs w:val="24"/>
                <w:lang w:val="en-US"/>
              </w:rPr>
              <w:t xml:space="preserve">$393,300 </w:t>
            </w:r>
          </w:p>
        </w:tc>
        <w:tc>
          <w:tcPr>
            <w:tcW w:w="1252" w:type="dxa"/>
            <w:tcBorders>
              <w:top w:val="nil"/>
              <w:left w:val="nil"/>
              <w:bottom w:val="single" w:sz="8" w:space="0" w:color="auto"/>
              <w:right w:val="single" w:sz="8" w:space="0" w:color="auto"/>
            </w:tcBorders>
            <w:shd w:val="clear" w:color="000000" w:fill="FFFFFF"/>
            <w:noWrap/>
            <w:hideMark/>
          </w:tcPr>
          <w:p w14:paraId="58C16F73" w14:textId="77777777" w:rsidR="00B93F0A" w:rsidRPr="00F03C0D" w:rsidRDefault="00B93F0A" w:rsidP="00145946">
            <w:pPr>
              <w:spacing w:after="0" w:line="240" w:lineRule="auto"/>
              <w:jc w:val="right"/>
              <w:rPr>
                <w:rFonts w:eastAsia="Times New Roman"/>
                <w:color w:val="343742"/>
                <w:szCs w:val="24"/>
                <w:lang w:val="en-US"/>
              </w:rPr>
            </w:pPr>
            <w:r w:rsidRPr="00F03C0D">
              <w:rPr>
                <w:rFonts w:eastAsia="Times New Roman"/>
                <w:color w:val="343742"/>
                <w:szCs w:val="24"/>
                <w:lang w:val="en-US"/>
              </w:rPr>
              <w:t xml:space="preserve">$416,100 </w:t>
            </w:r>
          </w:p>
        </w:tc>
      </w:tr>
    </w:tbl>
    <w:p w14:paraId="3F813EDA" w14:textId="77777777" w:rsidR="00B93F0A" w:rsidRPr="00F03C0D" w:rsidRDefault="00B93F0A" w:rsidP="00B93F0A">
      <w:pPr>
        <w:spacing w:line="480" w:lineRule="auto"/>
        <w:rPr>
          <w:szCs w:val="24"/>
        </w:rPr>
      </w:pPr>
    </w:p>
    <w:p w14:paraId="5C54FAEC" w14:textId="77777777" w:rsidR="00B93F0A" w:rsidRPr="00473013" w:rsidRDefault="00B93F0A" w:rsidP="00B93F0A">
      <w:pPr>
        <w:spacing w:line="480" w:lineRule="auto"/>
        <w:ind w:firstLine="720"/>
        <w:rPr>
          <w:szCs w:val="24"/>
        </w:rPr>
      </w:pPr>
      <w:r w:rsidRPr="00F03C0D">
        <w:rPr>
          <w:szCs w:val="24"/>
        </w:rPr>
        <w:t xml:space="preserve">It </w:t>
      </w:r>
      <w:proofErr w:type="gramStart"/>
      <w:r w:rsidRPr="00F03C0D">
        <w:rPr>
          <w:szCs w:val="24"/>
        </w:rPr>
        <w:t>has to</w:t>
      </w:r>
      <w:proofErr w:type="gramEnd"/>
      <w:r w:rsidRPr="00F03C0D">
        <w:rPr>
          <w:szCs w:val="24"/>
        </w:rPr>
        <w:t xml:space="preserve"> be noted that this personal plan is bound to change.  The nature of the business is such that the adaptation is always needed to be there. The other important aspect is that how the resource allocation is going to be done. The idea for the business is that they should take advantage of the peak seasons but during the season when the activities are on the lower side, then effort is needed to be made to make sure that the air of consolidation. To make sure that it happens, al the heavy equipment and the machineries that are going to be used during the course of the different activities of the resort should be such that they must be outsourced so that there is not much of a financial burden and obligation for the business. The real time environment has to be created when it comes to the way provision of the services are needed to be carried out and one important element of the whole thing is to make sure that the distribution centres are needed to be managed in the manner that the services must be made available to all the stakeholders at the particular point of time in terms of how the potential guests are going to be treated at the given point of time</w:t>
      </w:r>
      <w:r>
        <w:rPr>
          <w:szCs w:val="24"/>
        </w:rPr>
        <w:t xml:space="preserve"> </w:t>
      </w:r>
      <w:r>
        <w:rPr>
          <w:color w:val="222222"/>
          <w:szCs w:val="24"/>
          <w:shd w:val="clear" w:color="auto" w:fill="FFFFFF"/>
        </w:rPr>
        <w:t>(</w:t>
      </w:r>
      <w:r w:rsidRPr="000A73FF">
        <w:rPr>
          <w:color w:val="222222"/>
          <w:szCs w:val="24"/>
          <w:shd w:val="clear" w:color="auto" w:fill="FFFFFF"/>
        </w:rPr>
        <w:t>Lee-Ross</w:t>
      </w:r>
      <w:r>
        <w:rPr>
          <w:color w:val="222222"/>
          <w:szCs w:val="24"/>
          <w:shd w:val="clear" w:color="auto" w:fill="FFFFFF"/>
        </w:rPr>
        <w:t xml:space="preserve"> </w:t>
      </w:r>
      <w:r w:rsidRPr="000A73FF">
        <w:rPr>
          <w:color w:val="222222"/>
          <w:szCs w:val="24"/>
          <w:shd w:val="clear" w:color="auto" w:fill="FFFFFF"/>
        </w:rPr>
        <w:t>&amp; Lashley</w:t>
      </w:r>
      <w:r>
        <w:rPr>
          <w:color w:val="222222"/>
          <w:szCs w:val="24"/>
          <w:shd w:val="clear" w:color="auto" w:fill="FFFFFF"/>
        </w:rPr>
        <w:t xml:space="preserve">, </w:t>
      </w:r>
      <w:r w:rsidRPr="000A73FF">
        <w:rPr>
          <w:color w:val="222222"/>
          <w:szCs w:val="24"/>
          <w:shd w:val="clear" w:color="auto" w:fill="FFFFFF"/>
        </w:rPr>
        <w:t>201</w:t>
      </w:r>
      <w:r>
        <w:rPr>
          <w:color w:val="222222"/>
          <w:szCs w:val="24"/>
          <w:shd w:val="clear" w:color="auto" w:fill="FFFFFF"/>
        </w:rPr>
        <w:t>4)</w:t>
      </w:r>
      <w:r w:rsidRPr="00F03C0D">
        <w:rPr>
          <w:szCs w:val="24"/>
        </w:rPr>
        <w:t xml:space="preserve">.  The front office staff is going to be managed that would brief the visitors about some of the risks that are going to be faced </w:t>
      </w:r>
      <w:proofErr w:type="gramStart"/>
      <w:r w:rsidRPr="00F03C0D">
        <w:rPr>
          <w:szCs w:val="24"/>
        </w:rPr>
        <w:t>during the course of</w:t>
      </w:r>
      <w:proofErr w:type="gramEnd"/>
      <w:r w:rsidRPr="00F03C0D">
        <w:rPr>
          <w:szCs w:val="24"/>
        </w:rPr>
        <w:t xml:space="preserve"> the different activities that are carried out during the course of the business. Effort is also needed to be made to make sure that the real time helpline and security staff has to be there as well so that it can be made sure that the facilitation is going to be created for the people in terms of how their range of activities are needed to be managed at the particular point of time</w:t>
      </w:r>
      <w:r>
        <w:rPr>
          <w:szCs w:val="24"/>
        </w:rPr>
        <w:t xml:space="preserve"> </w:t>
      </w:r>
      <w:r>
        <w:rPr>
          <w:color w:val="222222"/>
          <w:szCs w:val="24"/>
          <w:shd w:val="clear" w:color="auto" w:fill="FFFFFF"/>
        </w:rPr>
        <w:t>(</w:t>
      </w:r>
      <w:r w:rsidRPr="000A73FF">
        <w:rPr>
          <w:color w:val="222222"/>
          <w:szCs w:val="24"/>
          <w:shd w:val="clear" w:color="auto" w:fill="FFFFFF"/>
        </w:rPr>
        <w:t>Kozak</w:t>
      </w:r>
      <w:r>
        <w:rPr>
          <w:color w:val="222222"/>
          <w:szCs w:val="24"/>
          <w:shd w:val="clear" w:color="auto" w:fill="FFFFFF"/>
        </w:rPr>
        <w:t xml:space="preserve"> </w:t>
      </w:r>
      <w:r w:rsidRPr="000A73FF">
        <w:rPr>
          <w:color w:val="222222"/>
          <w:szCs w:val="24"/>
          <w:shd w:val="clear" w:color="auto" w:fill="FFFFFF"/>
        </w:rPr>
        <w:t xml:space="preserve">&amp; </w:t>
      </w:r>
      <w:proofErr w:type="spellStart"/>
      <w:r w:rsidRPr="000A73FF">
        <w:rPr>
          <w:color w:val="222222"/>
          <w:szCs w:val="24"/>
          <w:shd w:val="clear" w:color="auto" w:fill="FFFFFF"/>
        </w:rPr>
        <w:t>Rimmington</w:t>
      </w:r>
      <w:proofErr w:type="spellEnd"/>
      <w:r>
        <w:rPr>
          <w:color w:val="222222"/>
          <w:szCs w:val="24"/>
          <w:shd w:val="clear" w:color="auto" w:fill="FFFFFF"/>
        </w:rPr>
        <w:t>, 2018)</w:t>
      </w:r>
      <w:r w:rsidRPr="00F03C0D">
        <w:rPr>
          <w:szCs w:val="24"/>
        </w:rPr>
        <w:t>.  Not only that, the major component of the hospitality business is to make sure that people are provided with the all the necessary help and a system is needed to be developed for them to access. The usage of the technology is quite important in this regard and an android application can be created to make sure that the users are facilitated with login credentials shared with the users when they have made their reservation.  The cross functional team is going to be developed that is going to oversee the whole set of activities that are going to be planned at the particular point of time so that the sense of insight is there among the users in terms of how the major decisions are needed to be taken by the users at the given point of time</w:t>
      </w:r>
      <w:r>
        <w:rPr>
          <w:szCs w:val="24"/>
        </w:rPr>
        <w:t xml:space="preserve"> </w:t>
      </w:r>
      <w:r>
        <w:rPr>
          <w:color w:val="222222"/>
          <w:szCs w:val="24"/>
          <w:shd w:val="clear" w:color="auto" w:fill="FFFFFF"/>
        </w:rPr>
        <w:t>(</w:t>
      </w:r>
      <w:proofErr w:type="spellStart"/>
      <w:r w:rsidRPr="000A73FF">
        <w:rPr>
          <w:color w:val="222222"/>
          <w:szCs w:val="24"/>
          <w:shd w:val="clear" w:color="auto" w:fill="FFFFFF"/>
        </w:rPr>
        <w:t>Hassanien</w:t>
      </w:r>
      <w:proofErr w:type="spellEnd"/>
      <w:r>
        <w:rPr>
          <w:color w:val="222222"/>
          <w:szCs w:val="24"/>
          <w:shd w:val="clear" w:color="auto" w:fill="FFFFFF"/>
        </w:rPr>
        <w:t xml:space="preserve"> et al, </w:t>
      </w:r>
      <w:r w:rsidRPr="000A73FF">
        <w:rPr>
          <w:color w:val="222222"/>
          <w:szCs w:val="24"/>
          <w:shd w:val="clear" w:color="auto" w:fill="FFFFFF"/>
        </w:rPr>
        <w:t>201</w:t>
      </w:r>
      <w:r>
        <w:rPr>
          <w:color w:val="222222"/>
          <w:szCs w:val="24"/>
          <w:shd w:val="clear" w:color="auto" w:fill="FFFFFF"/>
        </w:rPr>
        <w:t>7)</w:t>
      </w:r>
      <w:r w:rsidRPr="00F03C0D">
        <w:rPr>
          <w:szCs w:val="24"/>
        </w:rPr>
        <w:t xml:space="preserve">. The fluid approach </w:t>
      </w:r>
      <w:proofErr w:type="gramStart"/>
      <w:r w:rsidRPr="00F03C0D">
        <w:rPr>
          <w:szCs w:val="24"/>
        </w:rPr>
        <w:t>has to</w:t>
      </w:r>
      <w:proofErr w:type="gramEnd"/>
      <w:r w:rsidRPr="00F03C0D">
        <w:rPr>
          <w:szCs w:val="24"/>
        </w:rPr>
        <w:t xml:space="preserve"> be adopted when it comes to the overall operations of the organization so that the management of the resources is being done in an appropriate manner as far as the way broader decision-making rationale is adopted by all the stakeholders at the given point of time. Now some sense of insight is developed about the operational plan, the final piece of the jigsaw is that how the financial planning for the business is going to be done for the given point of time</w:t>
      </w:r>
      <w:r>
        <w:rPr>
          <w:szCs w:val="24"/>
        </w:rPr>
        <w:t xml:space="preserve"> </w:t>
      </w:r>
      <w:r>
        <w:rPr>
          <w:color w:val="222222"/>
          <w:szCs w:val="24"/>
          <w:shd w:val="clear" w:color="auto" w:fill="FFFFFF"/>
        </w:rPr>
        <w:t>(</w:t>
      </w:r>
      <w:r w:rsidRPr="000A73FF">
        <w:rPr>
          <w:color w:val="222222"/>
          <w:szCs w:val="24"/>
          <w:shd w:val="clear" w:color="auto" w:fill="FFFFFF"/>
        </w:rPr>
        <w:t>Getz</w:t>
      </w:r>
      <w:r>
        <w:rPr>
          <w:color w:val="222222"/>
          <w:szCs w:val="24"/>
          <w:shd w:val="clear" w:color="auto" w:fill="FFFFFF"/>
        </w:rPr>
        <w:t xml:space="preserve"> </w:t>
      </w:r>
      <w:r w:rsidRPr="000A73FF">
        <w:rPr>
          <w:color w:val="222222"/>
          <w:szCs w:val="24"/>
          <w:shd w:val="clear" w:color="auto" w:fill="FFFFFF"/>
        </w:rPr>
        <w:t>&amp; Carlsen</w:t>
      </w:r>
      <w:r>
        <w:rPr>
          <w:color w:val="222222"/>
          <w:szCs w:val="24"/>
          <w:shd w:val="clear" w:color="auto" w:fill="FFFFFF"/>
        </w:rPr>
        <w:t xml:space="preserve">, </w:t>
      </w:r>
      <w:r w:rsidRPr="000A73FF">
        <w:rPr>
          <w:color w:val="222222"/>
          <w:szCs w:val="24"/>
          <w:shd w:val="clear" w:color="auto" w:fill="FFFFFF"/>
        </w:rPr>
        <w:t>20</w:t>
      </w:r>
      <w:r>
        <w:rPr>
          <w:color w:val="222222"/>
          <w:szCs w:val="24"/>
          <w:shd w:val="clear" w:color="auto" w:fill="FFFFFF"/>
        </w:rPr>
        <w:t>18)</w:t>
      </w:r>
      <w:r w:rsidRPr="00F03C0D">
        <w:rPr>
          <w:szCs w:val="24"/>
        </w:rPr>
        <w:t xml:space="preserve">. </w:t>
      </w:r>
      <w:r>
        <w:rPr>
          <w:szCs w:val="24"/>
        </w:rPr>
        <w:t xml:space="preserve"> </w:t>
      </w:r>
      <w:r w:rsidRPr="00473013">
        <w:rPr>
          <w:szCs w:val="24"/>
        </w:rPr>
        <w:t xml:space="preserve">Unlike products that are produced, then distributed, and sold, hotel and lounge services are produced and consumed simultaneously in a real-time environment. Thus, distribution issues </w:t>
      </w:r>
      <w:proofErr w:type="spellStart"/>
      <w:r w:rsidRPr="00473013">
        <w:rPr>
          <w:szCs w:val="24"/>
        </w:rPr>
        <w:t>center</w:t>
      </w:r>
      <w:proofErr w:type="spellEnd"/>
      <w:r w:rsidRPr="00473013">
        <w:rPr>
          <w:szCs w:val="24"/>
        </w:rPr>
        <w:t xml:space="preserve"> on making the services available in a convenient manner to the greatest number of potential guests. Seven Elms Resort will maintain a front office staff member throughout the </w:t>
      </w:r>
      <w:proofErr w:type="gramStart"/>
      <w:r w:rsidRPr="00473013">
        <w:rPr>
          <w:szCs w:val="24"/>
        </w:rPr>
        <w:t>night</w:t>
      </w:r>
      <w:proofErr w:type="gramEnd"/>
      <w:r w:rsidRPr="00473013">
        <w:rPr>
          <w:szCs w:val="24"/>
        </w:rPr>
        <w:t xml:space="preserve"> so guests are able to get answers to any question or service when they need it. This flexibility is especially attractive to the business </w:t>
      </w:r>
      <w:proofErr w:type="spellStart"/>
      <w:r w:rsidRPr="00473013">
        <w:rPr>
          <w:szCs w:val="24"/>
        </w:rPr>
        <w:t>traveler</w:t>
      </w:r>
      <w:proofErr w:type="spellEnd"/>
      <w:r w:rsidRPr="00473013">
        <w:rPr>
          <w:szCs w:val="24"/>
        </w:rPr>
        <w:t>.</w:t>
      </w:r>
    </w:p>
    <w:p w14:paraId="53C91F2E" w14:textId="77777777" w:rsidR="00B93F0A" w:rsidRPr="00F03C0D" w:rsidRDefault="00B93F0A" w:rsidP="00B93F0A">
      <w:pPr>
        <w:pStyle w:val="Heading1"/>
      </w:pPr>
      <w:bookmarkStart w:id="5" w:name="_Toc10280707"/>
      <w:r w:rsidRPr="00F03C0D">
        <w:t>Financial Planning</w:t>
      </w:r>
      <w:bookmarkEnd w:id="5"/>
    </w:p>
    <w:p w14:paraId="65BE0FB6" w14:textId="77777777" w:rsidR="00B93F0A" w:rsidRPr="00F03C0D" w:rsidRDefault="00B93F0A" w:rsidP="00B93F0A">
      <w:pPr>
        <w:spacing w:line="480" w:lineRule="auto"/>
        <w:rPr>
          <w:szCs w:val="24"/>
        </w:rPr>
      </w:pPr>
      <w:r w:rsidRPr="00F03C0D">
        <w:rPr>
          <w:szCs w:val="24"/>
        </w:rPr>
        <w:tab/>
        <w:t>One of the key determinant of how the financial planning is being done at the level of the entity is to make sure that how the respective allocation of the resources is done and how the scale wise increase in the size and the scope of the business is compensated by the financial planning</w:t>
      </w:r>
      <w:r>
        <w:rPr>
          <w:szCs w:val="24"/>
        </w:rPr>
        <w:t xml:space="preserve"> </w:t>
      </w:r>
      <w:r>
        <w:rPr>
          <w:color w:val="222222"/>
          <w:szCs w:val="24"/>
          <w:shd w:val="clear" w:color="auto" w:fill="FFFFFF"/>
        </w:rPr>
        <w:t>(</w:t>
      </w:r>
      <w:proofErr w:type="spellStart"/>
      <w:r w:rsidRPr="000A73FF">
        <w:rPr>
          <w:color w:val="222222"/>
          <w:szCs w:val="24"/>
          <w:shd w:val="clear" w:color="auto" w:fill="FFFFFF"/>
        </w:rPr>
        <w:t>Edelheim</w:t>
      </w:r>
      <w:proofErr w:type="spellEnd"/>
      <w:r>
        <w:rPr>
          <w:color w:val="222222"/>
          <w:szCs w:val="24"/>
          <w:shd w:val="clear" w:color="auto" w:fill="FFFFFF"/>
        </w:rPr>
        <w:t xml:space="preserve"> </w:t>
      </w:r>
      <w:r w:rsidRPr="000A73FF">
        <w:rPr>
          <w:color w:val="222222"/>
          <w:szCs w:val="24"/>
          <w:shd w:val="clear" w:color="auto" w:fill="FFFFFF"/>
        </w:rPr>
        <w:t>&amp; Ueda</w:t>
      </w:r>
      <w:r>
        <w:rPr>
          <w:color w:val="222222"/>
          <w:szCs w:val="24"/>
          <w:shd w:val="clear" w:color="auto" w:fill="FFFFFF"/>
        </w:rPr>
        <w:t xml:space="preserve">, </w:t>
      </w:r>
      <w:r w:rsidRPr="000A73FF">
        <w:rPr>
          <w:color w:val="222222"/>
          <w:szCs w:val="24"/>
          <w:shd w:val="clear" w:color="auto" w:fill="FFFFFF"/>
        </w:rPr>
        <w:t>20</w:t>
      </w:r>
      <w:r>
        <w:rPr>
          <w:color w:val="222222"/>
          <w:szCs w:val="24"/>
          <w:shd w:val="clear" w:color="auto" w:fill="FFFFFF"/>
        </w:rPr>
        <w:t>1</w:t>
      </w:r>
      <w:r w:rsidRPr="000A73FF">
        <w:rPr>
          <w:color w:val="222222"/>
          <w:szCs w:val="24"/>
          <w:shd w:val="clear" w:color="auto" w:fill="FFFFFF"/>
        </w:rPr>
        <w:t>7</w:t>
      </w:r>
      <w:r>
        <w:rPr>
          <w:color w:val="222222"/>
          <w:szCs w:val="24"/>
          <w:shd w:val="clear" w:color="auto" w:fill="FFFFFF"/>
        </w:rPr>
        <w:t>)</w:t>
      </w:r>
      <w:r w:rsidRPr="00F03C0D">
        <w:rPr>
          <w:szCs w:val="24"/>
        </w:rPr>
        <w:t xml:space="preserve">.  The first thing that is going to be looked at the cash flow statement of the business. </w:t>
      </w:r>
    </w:p>
    <w:p w14:paraId="476D9774" w14:textId="77777777" w:rsidR="00B93F0A" w:rsidRPr="00F03C0D" w:rsidRDefault="00B93F0A" w:rsidP="00B93F0A">
      <w:pPr>
        <w:rPr>
          <w:szCs w:val="24"/>
        </w:rPr>
      </w:pPr>
    </w:p>
    <w:tbl>
      <w:tblPr>
        <w:tblW w:w="8640" w:type="dxa"/>
        <w:tblLook w:val="04A0" w:firstRow="1" w:lastRow="0" w:firstColumn="1" w:lastColumn="0" w:noHBand="0" w:noVBand="1"/>
      </w:tblPr>
      <w:tblGrid>
        <w:gridCol w:w="4680"/>
        <w:gridCol w:w="1120"/>
        <w:gridCol w:w="1176"/>
        <w:gridCol w:w="840"/>
        <w:gridCol w:w="1176"/>
      </w:tblGrid>
      <w:tr w:rsidR="00B93F0A" w:rsidRPr="00F03C0D" w14:paraId="1B137B71" w14:textId="77777777" w:rsidTr="00145946">
        <w:trPr>
          <w:trHeight w:val="315"/>
        </w:trPr>
        <w:tc>
          <w:tcPr>
            <w:tcW w:w="4680" w:type="dxa"/>
            <w:tcBorders>
              <w:top w:val="single" w:sz="8" w:space="0" w:color="auto"/>
              <w:left w:val="single" w:sz="8" w:space="0" w:color="auto"/>
              <w:bottom w:val="single" w:sz="8" w:space="0" w:color="FFFFFF"/>
              <w:right w:val="single" w:sz="8" w:space="0" w:color="FFFFFF"/>
            </w:tcBorders>
            <w:shd w:val="clear" w:color="000000" w:fill="EBECF7"/>
            <w:noWrap/>
            <w:vAlign w:val="center"/>
            <w:hideMark/>
          </w:tcPr>
          <w:p w14:paraId="52580AEA"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120" w:type="dxa"/>
            <w:tcBorders>
              <w:top w:val="single" w:sz="8" w:space="0" w:color="auto"/>
              <w:left w:val="nil"/>
              <w:bottom w:val="single" w:sz="8" w:space="0" w:color="FFFFFF"/>
              <w:right w:val="single" w:sz="8" w:space="0" w:color="FFFFFF"/>
            </w:tcBorders>
            <w:shd w:val="clear" w:color="000000" w:fill="EBECF7"/>
            <w:noWrap/>
            <w:vAlign w:val="center"/>
            <w:hideMark/>
          </w:tcPr>
          <w:p w14:paraId="16A7A1AE"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Current Year</w:t>
            </w:r>
          </w:p>
        </w:tc>
        <w:tc>
          <w:tcPr>
            <w:tcW w:w="1000" w:type="dxa"/>
            <w:tcBorders>
              <w:top w:val="single" w:sz="8" w:space="0" w:color="auto"/>
              <w:left w:val="nil"/>
              <w:bottom w:val="single" w:sz="8" w:space="0" w:color="FFFFFF"/>
              <w:right w:val="single" w:sz="8" w:space="0" w:color="FFFFFF"/>
            </w:tcBorders>
            <w:shd w:val="clear" w:color="000000" w:fill="EBECF7"/>
            <w:noWrap/>
            <w:vAlign w:val="center"/>
            <w:hideMark/>
          </w:tcPr>
          <w:p w14:paraId="37F24E8D"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840" w:type="dxa"/>
            <w:tcBorders>
              <w:top w:val="single" w:sz="8" w:space="0" w:color="auto"/>
              <w:left w:val="nil"/>
              <w:bottom w:val="single" w:sz="8" w:space="0" w:color="FFFFFF"/>
              <w:right w:val="single" w:sz="8" w:space="0" w:color="FFFFFF"/>
            </w:tcBorders>
            <w:shd w:val="clear" w:color="000000" w:fill="EBECF7"/>
            <w:noWrap/>
            <w:vAlign w:val="center"/>
            <w:hideMark/>
          </w:tcPr>
          <w:p w14:paraId="65BC55DB"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Last Year</w:t>
            </w:r>
          </w:p>
        </w:tc>
        <w:tc>
          <w:tcPr>
            <w:tcW w:w="1000" w:type="dxa"/>
            <w:tcBorders>
              <w:top w:val="single" w:sz="8" w:space="0" w:color="auto"/>
              <w:left w:val="nil"/>
              <w:bottom w:val="nil"/>
              <w:right w:val="single" w:sz="8" w:space="0" w:color="auto"/>
            </w:tcBorders>
            <w:shd w:val="clear" w:color="000000" w:fill="EBECF7"/>
            <w:noWrap/>
            <w:vAlign w:val="bottom"/>
            <w:hideMark/>
          </w:tcPr>
          <w:p w14:paraId="05369C36"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w:t>
            </w:r>
          </w:p>
        </w:tc>
      </w:tr>
      <w:tr w:rsidR="00B93F0A" w:rsidRPr="00F03C0D" w14:paraId="03A8B28D"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55735DE4"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w:t>
            </w:r>
          </w:p>
        </w:tc>
        <w:tc>
          <w:tcPr>
            <w:tcW w:w="1120" w:type="dxa"/>
            <w:tcBorders>
              <w:top w:val="nil"/>
              <w:left w:val="nil"/>
              <w:bottom w:val="single" w:sz="8" w:space="0" w:color="FFFFFF"/>
              <w:right w:val="single" w:sz="8" w:space="0" w:color="FFFFFF"/>
            </w:tcBorders>
            <w:shd w:val="clear" w:color="000000" w:fill="EBECF7"/>
            <w:noWrap/>
            <w:vAlign w:val="center"/>
            <w:hideMark/>
          </w:tcPr>
          <w:p w14:paraId="45E5C460"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FFFFFF"/>
            </w:tcBorders>
            <w:shd w:val="clear" w:color="000000" w:fill="EBECF7"/>
            <w:noWrap/>
            <w:vAlign w:val="center"/>
            <w:hideMark/>
          </w:tcPr>
          <w:p w14:paraId="1AAB7AD5"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w:t>
            </w:r>
          </w:p>
        </w:tc>
        <w:tc>
          <w:tcPr>
            <w:tcW w:w="840" w:type="dxa"/>
            <w:tcBorders>
              <w:top w:val="nil"/>
              <w:left w:val="nil"/>
              <w:bottom w:val="single" w:sz="8" w:space="0" w:color="FFFFFF"/>
              <w:right w:val="single" w:sz="8" w:space="0" w:color="FFFFFF"/>
            </w:tcBorders>
            <w:shd w:val="clear" w:color="000000" w:fill="EBECF7"/>
            <w:noWrap/>
            <w:vAlign w:val="center"/>
            <w:hideMark/>
          </w:tcPr>
          <w:p w14:paraId="3F93FCB2"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single" w:sz="8" w:space="0" w:color="FFFFFF"/>
              <w:left w:val="nil"/>
              <w:bottom w:val="single" w:sz="8" w:space="0" w:color="FFFFFF"/>
              <w:right w:val="single" w:sz="8" w:space="0" w:color="auto"/>
            </w:tcBorders>
            <w:shd w:val="clear" w:color="000000" w:fill="EBECF7"/>
            <w:noWrap/>
            <w:vAlign w:val="center"/>
            <w:hideMark/>
          </w:tcPr>
          <w:p w14:paraId="2B51FECC"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w:t>
            </w:r>
          </w:p>
        </w:tc>
      </w:tr>
      <w:tr w:rsidR="00B93F0A" w:rsidRPr="00F03C0D" w14:paraId="0B132A6B"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79D687E9" w14:textId="77777777" w:rsidR="00B93F0A" w:rsidRPr="00F03C0D" w:rsidRDefault="00B93F0A" w:rsidP="00145946">
            <w:pPr>
              <w:spacing w:after="0" w:line="240" w:lineRule="auto"/>
              <w:rPr>
                <w:rFonts w:eastAsia="Times New Roman"/>
                <w:b/>
                <w:bCs/>
                <w:color w:val="000000"/>
                <w:szCs w:val="24"/>
                <w:lang w:val="en-US"/>
              </w:rPr>
            </w:pPr>
            <w:r w:rsidRPr="00F03C0D">
              <w:rPr>
                <w:rFonts w:eastAsia="Times New Roman"/>
                <w:b/>
                <w:bCs/>
                <w:color w:val="000000"/>
                <w:szCs w:val="24"/>
                <w:lang w:val="en-US"/>
              </w:rPr>
              <w:t>Cash Flows from Operating Activities</w:t>
            </w:r>
          </w:p>
        </w:tc>
        <w:tc>
          <w:tcPr>
            <w:tcW w:w="1120" w:type="dxa"/>
            <w:tcBorders>
              <w:top w:val="nil"/>
              <w:left w:val="nil"/>
              <w:bottom w:val="single" w:sz="8" w:space="0" w:color="FFFFFF"/>
              <w:right w:val="single" w:sz="8" w:space="0" w:color="FFFFFF"/>
            </w:tcBorders>
            <w:shd w:val="clear" w:color="000000" w:fill="EBECF7"/>
            <w:noWrap/>
            <w:vAlign w:val="center"/>
            <w:hideMark/>
          </w:tcPr>
          <w:p w14:paraId="3628FACB"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FFFFFF"/>
            </w:tcBorders>
            <w:shd w:val="clear" w:color="000000" w:fill="EBECF7"/>
            <w:noWrap/>
            <w:vAlign w:val="center"/>
            <w:hideMark/>
          </w:tcPr>
          <w:p w14:paraId="5D2A0F0B"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840" w:type="dxa"/>
            <w:tcBorders>
              <w:top w:val="nil"/>
              <w:left w:val="nil"/>
              <w:bottom w:val="nil"/>
              <w:right w:val="nil"/>
            </w:tcBorders>
            <w:shd w:val="clear" w:color="000000" w:fill="EBECF7"/>
            <w:noWrap/>
            <w:vAlign w:val="bottom"/>
            <w:hideMark/>
          </w:tcPr>
          <w:p w14:paraId="318FF5E9"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nil"/>
              <w:right w:val="single" w:sz="8" w:space="0" w:color="auto"/>
            </w:tcBorders>
            <w:shd w:val="clear" w:color="000000" w:fill="EBECF7"/>
            <w:noWrap/>
            <w:vAlign w:val="bottom"/>
            <w:hideMark/>
          </w:tcPr>
          <w:p w14:paraId="7AD9A81C"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w:t>
            </w:r>
          </w:p>
        </w:tc>
      </w:tr>
      <w:tr w:rsidR="00B93F0A" w:rsidRPr="00F03C0D" w14:paraId="632300F0"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794F023D"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Guest Receipts</w:t>
            </w:r>
          </w:p>
        </w:tc>
        <w:tc>
          <w:tcPr>
            <w:tcW w:w="1120" w:type="dxa"/>
            <w:tcBorders>
              <w:top w:val="nil"/>
              <w:left w:val="nil"/>
              <w:bottom w:val="single" w:sz="8" w:space="0" w:color="FFFFFF"/>
              <w:right w:val="single" w:sz="8" w:space="0" w:color="FFFFFF"/>
            </w:tcBorders>
            <w:shd w:val="clear" w:color="000000" w:fill="EBECF7"/>
            <w:noWrap/>
            <w:vAlign w:val="center"/>
            <w:hideMark/>
          </w:tcPr>
          <w:p w14:paraId="6715E747"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FFFFFF"/>
            </w:tcBorders>
            <w:shd w:val="clear" w:color="000000" w:fill="EBECF7"/>
            <w:noWrap/>
            <w:vAlign w:val="center"/>
            <w:hideMark/>
          </w:tcPr>
          <w:p w14:paraId="4E567837"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514,057</w:t>
            </w:r>
          </w:p>
        </w:tc>
        <w:tc>
          <w:tcPr>
            <w:tcW w:w="840" w:type="dxa"/>
            <w:tcBorders>
              <w:top w:val="single" w:sz="8" w:space="0" w:color="FFFFFF"/>
              <w:left w:val="nil"/>
              <w:bottom w:val="single" w:sz="8" w:space="0" w:color="FFFFFF"/>
              <w:right w:val="single" w:sz="8" w:space="0" w:color="FFFFFF"/>
            </w:tcBorders>
            <w:shd w:val="clear" w:color="000000" w:fill="EBECF7"/>
            <w:noWrap/>
            <w:vAlign w:val="center"/>
            <w:hideMark/>
          </w:tcPr>
          <w:p w14:paraId="664EC59F"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single" w:sz="8" w:space="0" w:color="FFFFFF"/>
              <w:left w:val="nil"/>
              <w:bottom w:val="single" w:sz="8" w:space="0" w:color="FFFFFF"/>
              <w:right w:val="single" w:sz="8" w:space="0" w:color="auto"/>
            </w:tcBorders>
            <w:shd w:val="clear" w:color="000000" w:fill="EBECF7"/>
            <w:noWrap/>
            <w:vAlign w:val="center"/>
            <w:hideMark/>
          </w:tcPr>
          <w:p w14:paraId="77005753"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542,116</w:t>
            </w:r>
          </w:p>
        </w:tc>
      </w:tr>
      <w:tr w:rsidR="00B93F0A" w:rsidRPr="00F03C0D" w14:paraId="57C5086C"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50E7E5B5"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Other Receipts</w:t>
            </w:r>
          </w:p>
        </w:tc>
        <w:tc>
          <w:tcPr>
            <w:tcW w:w="1120" w:type="dxa"/>
            <w:tcBorders>
              <w:top w:val="nil"/>
              <w:left w:val="nil"/>
              <w:bottom w:val="single" w:sz="8" w:space="0" w:color="FFFFFF"/>
              <w:right w:val="single" w:sz="8" w:space="0" w:color="FFFFFF"/>
            </w:tcBorders>
            <w:shd w:val="clear" w:color="000000" w:fill="EBECF7"/>
            <w:noWrap/>
            <w:vAlign w:val="center"/>
            <w:hideMark/>
          </w:tcPr>
          <w:p w14:paraId="6B642785"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FFFFFF"/>
            </w:tcBorders>
            <w:shd w:val="clear" w:color="000000" w:fill="EBECF7"/>
            <w:noWrap/>
            <w:vAlign w:val="center"/>
            <w:hideMark/>
          </w:tcPr>
          <w:p w14:paraId="7C4D0031"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0</w:t>
            </w:r>
          </w:p>
        </w:tc>
        <w:tc>
          <w:tcPr>
            <w:tcW w:w="840" w:type="dxa"/>
            <w:tcBorders>
              <w:top w:val="nil"/>
              <w:left w:val="nil"/>
              <w:bottom w:val="single" w:sz="8" w:space="0" w:color="FFFFFF"/>
              <w:right w:val="single" w:sz="8" w:space="0" w:color="FFFFFF"/>
            </w:tcBorders>
            <w:shd w:val="clear" w:color="000000" w:fill="EBECF7"/>
            <w:noWrap/>
            <w:vAlign w:val="center"/>
            <w:hideMark/>
          </w:tcPr>
          <w:p w14:paraId="310D40C7"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auto"/>
            </w:tcBorders>
            <w:shd w:val="clear" w:color="000000" w:fill="EBECF7"/>
            <w:noWrap/>
            <w:vAlign w:val="center"/>
            <w:hideMark/>
          </w:tcPr>
          <w:p w14:paraId="647AD833"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0</w:t>
            </w:r>
          </w:p>
        </w:tc>
      </w:tr>
      <w:tr w:rsidR="00B93F0A" w:rsidRPr="00F03C0D" w14:paraId="0B9A5CA7"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3CE106A7"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Payroll Disbursements</w:t>
            </w:r>
          </w:p>
        </w:tc>
        <w:tc>
          <w:tcPr>
            <w:tcW w:w="1120" w:type="dxa"/>
            <w:tcBorders>
              <w:top w:val="nil"/>
              <w:left w:val="nil"/>
              <w:bottom w:val="single" w:sz="8" w:space="0" w:color="FFFFFF"/>
              <w:right w:val="single" w:sz="8" w:space="0" w:color="FFFFFF"/>
            </w:tcBorders>
            <w:shd w:val="clear" w:color="000000" w:fill="EBECF7"/>
            <w:noWrap/>
            <w:vAlign w:val="center"/>
            <w:hideMark/>
          </w:tcPr>
          <w:p w14:paraId="1FC91255"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FFFFFF"/>
            </w:tcBorders>
            <w:shd w:val="clear" w:color="000000" w:fill="EBECF7"/>
            <w:noWrap/>
            <w:vAlign w:val="center"/>
            <w:hideMark/>
          </w:tcPr>
          <w:p w14:paraId="7FD0FC4D"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204,018</w:t>
            </w:r>
          </w:p>
        </w:tc>
        <w:tc>
          <w:tcPr>
            <w:tcW w:w="840" w:type="dxa"/>
            <w:tcBorders>
              <w:top w:val="nil"/>
              <w:left w:val="nil"/>
              <w:bottom w:val="single" w:sz="8" w:space="0" w:color="FFFFFF"/>
              <w:right w:val="single" w:sz="8" w:space="0" w:color="FFFFFF"/>
            </w:tcBorders>
            <w:shd w:val="clear" w:color="000000" w:fill="EBECF7"/>
            <w:noWrap/>
            <w:vAlign w:val="center"/>
            <w:hideMark/>
          </w:tcPr>
          <w:p w14:paraId="0F6C035F"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auto"/>
            </w:tcBorders>
            <w:shd w:val="clear" w:color="000000" w:fill="EBECF7"/>
            <w:noWrap/>
            <w:vAlign w:val="center"/>
            <w:hideMark/>
          </w:tcPr>
          <w:p w14:paraId="3DCA0E7B"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256,252</w:t>
            </w:r>
          </w:p>
        </w:tc>
      </w:tr>
      <w:tr w:rsidR="00B93F0A" w:rsidRPr="00F03C0D" w14:paraId="194A5F79"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3BE12F96"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Interest Paid</w:t>
            </w:r>
          </w:p>
        </w:tc>
        <w:tc>
          <w:tcPr>
            <w:tcW w:w="1120" w:type="dxa"/>
            <w:tcBorders>
              <w:top w:val="nil"/>
              <w:left w:val="nil"/>
              <w:bottom w:val="single" w:sz="8" w:space="0" w:color="FFFFFF"/>
              <w:right w:val="single" w:sz="8" w:space="0" w:color="FFFFFF"/>
            </w:tcBorders>
            <w:shd w:val="clear" w:color="000000" w:fill="EBECF7"/>
            <w:noWrap/>
            <w:vAlign w:val="center"/>
            <w:hideMark/>
          </w:tcPr>
          <w:p w14:paraId="48EB5AD1"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FFFFFF"/>
            </w:tcBorders>
            <w:shd w:val="clear" w:color="000000" w:fill="EBECF7"/>
            <w:noWrap/>
            <w:vAlign w:val="center"/>
            <w:hideMark/>
          </w:tcPr>
          <w:p w14:paraId="0807EF27"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83,057</w:t>
            </w:r>
          </w:p>
        </w:tc>
        <w:tc>
          <w:tcPr>
            <w:tcW w:w="840" w:type="dxa"/>
            <w:tcBorders>
              <w:top w:val="nil"/>
              <w:left w:val="nil"/>
              <w:bottom w:val="single" w:sz="8" w:space="0" w:color="FFFFFF"/>
              <w:right w:val="single" w:sz="8" w:space="0" w:color="FFFFFF"/>
            </w:tcBorders>
            <w:shd w:val="clear" w:color="000000" w:fill="EBECF7"/>
            <w:noWrap/>
            <w:vAlign w:val="center"/>
            <w:hideMark/>
          </w:tcPr>
          <w:p w14:paraId="336E5BDF"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auto"/>
            </w:tcBorders>
            <w:shd w:val="clear" w:color="000000" w:fill="EBECF7"/>
            <w:noWrap/>
            <w:vAlign w:val="center"/>
            <w:hideMark/>
          </w:tcPr>
          <w:p w14:paraId="2BC75666"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96,499</w:t>
            </w:r>
          </w:p>
        </w:tc>
      </w:tr>
      <w:tr w:rsidR="00B93F0A" w:rsidRPr="00F03C0D" w14:paraId="433F4BAD"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553D6552"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Income Tax Paid</w:t>
            </w:r>
          </w:p>
        </w:tc>
        <w:tc>
          <w:tcPr>
            <w:tcW w:w="1120" w:type="dxa"/>
            <w:tcBorders>
              <w:top w:val="nil"/>
              <w:left w:val="nil"/>
              <w:bottom w:val="single" w:sz="8" w:space="0" w:color="FFFFFF"/>
              <w:right w:val="single" w:sz="8" w:space="0" w:color="FFFFFF"/>
            </w:tcBorders>
            <w:shd w:val="clear" w:color="000000" w:fill="EBECF7"/>
            <w:noWrap/>
            <w:vAlign w:val="center"/>
            <w:hideMark/>
          </w:tcPr>
          <w:p w14:paraId="2F64D5C1"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FFFFFF"/>
            </w:tcBorders>
            <w:shd w:val="clear" w:color="000000" w:fill="EBECF7"/>
            <w:noWrap/>
            <w:vAlign w:val="center"/>
            <w:hideMark/>
          </w:tcPr>
          <w:p w14:paraId="4A691438"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0</w:t>
            </w:r>
          </w:p>
        </w:tc>
        <w:tc>
          <w:tcPr>
            <w:tcW w:w="840" w:type="dxa"/>
            <w:tcBorders>
              <w:top w:val="nil"/>
              <w:left w:val="nil"/>
              <w:bottom w:val="single" w:sz="8" w:space="0" w:color="FFFFFF"/>
              <w:right w:val="single" w:sz="8" w:space="0" w:color="FFFFFF"/>
            </w:tcBorders>
            <w:shd w:val="clear" w:color="000000" w:fill="EBECF7"/>
            <w:noWrap/>
            <w:vAlign w:val="center"/>
            <w:hideMark/>
          </w:tcPr>
          <w:p w14:paraId="3C3990A5"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auto"/>
            </w:tcBorders>
            <w:shd w:val="clear" w:color="000000" w:fill="EBECF7"/>
            <w:noWrap/>
            <w:vAlign w:val="center"/>
            <w:hideMark/>
          </w:tcPr>
          <w:p w14:paraId="076EDDCA"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0</w:t>
            </w:r>
          </w:p>
        </w:tc>
      </w:tr>
      <w:tr w:rsidR="00B93F0A" w:rsidRPr="00F03C0D" w14:paraId="256D8AF7"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6E46F5A6"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Other Operating Activities</w:t>
            </w:r>
          </w:p>
        </w:tc>
        <w:tc>
          <w:tcPr>
            <w:tcW w:w="1120" w:type="dxa"/>
            <w:tcBorders>
              <w:top w:val="nil"/>
              <w:left w:val="nil"/>
              <w:bottom w:val="single" w:sz="8" w:space="0" w:color="FFFFFF"/>
              <w:right w:val="single" w:sz="8" w:space="0" w:color="FFFFFF"/>
            </w:tcBorders>
            <w:shd w:val="clear" w:color="000000" w:fill="EBECF7"/>
            <w:noWrap/>
            <w:vAlign w:val="center"/>
            <w:hideMark/>
          </w:tcPr>
          <w:p w14:paraId="334ADE49"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FFFFFF"/>
            </w:tcBorders>
            <w:shd w:val="clear" w:color="000000" w:fill="EBECF7"/>
            <w:noWrap/>
            <w:vAlign w:val="center"/>
            <w:hideMark/>
          </w:tcPr>
          <w:p w14:paraId="5A3E6F75"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170,602</w:t>
            </w:r>
          </w:p>
        </w:tc>
        <w:tc>
          <w:tcPr>
            <w:tcW w:w="840" w:type="dxa"/>
            <w:tcBorders>
              <w:top w:val="nil"/>
              <w:left w:val="nil"/>
              <w:bottom w:val="single" w:sz="8" w:space="0" w:color="FFFFFF"/>
              <w:right w:val="single" w:sz="8" w:space="0" w:color="FFFFFF"/>
            </w:tcBorders>
            <w:shd w:val="clear" w:color="000000" w:fill="EBECF7"/>
            <w:noWrap/>
            <w:vAlign w:val="center"/>
            <w:hideMark/>
          </w:tcPr>
          <w:p w14:paraId="2846CCA6"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auto"/>
            </w:tcBorders>
            <w:shd w:val="clear" w:color="000000" w:fill="EBECF7"/>
            <w:noWrap/>
            <w:vAlign w:val="center"/>
            <w:hideMark/>
          </w:tcPr>
          <w:p w14:paraId="3F25BA6C"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173,091</w:t>
            </w:r>
          </w:p>
        </w:tc>
      </w:tr>
      <w:tr w:rsidR="00B93F0A" w:rsidRPr="00F03C0D" w14:paraId="3E90DC60"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7678F560" w14:textId="77777777" w:rsidR="00B93F0A" w:rsidRPr="00F03C0D" w:rsidRDefault="00B93F0A" w:rsidP="00145946">
            <w:pPr>
              <w:spacing w:after="0" w:line="240" w:lineRule="auto"/>
              <w:rPr>
                <w:rFonts w:eastAsia="Times New Roman"/>
                <w:b/>
                <w:bCs/>
                <w:color w:val="000000"/>
                <w:szCs w:val="24"/>
                <w:lang w:val="en-US"/>
              </w:rPr>
            </w:pPr>
            <w:r w:rsidRPr="00F03C0D">
              <w:rPr>
                <w:rFonts w:eastAsia="Times New Roman"/>
                <w:b/>
                <w:bCs/>
                <w:color w:val="000000"/>
                <w:szCs w:val="24"/>
                <w:lang w:val="en-US"/>
              </w:rPr>
              <w:t>      Net Cash Provided By (Used In) Operating Activities</w:t>
            </w:r>
          </w:p>
        </w:tc>
        <w:tc>
          <w:tcPr>
            <w:tcW w:w="1120" w:type="dxa"/>
            <w:tcBorders>
              <w:top w:val="nil"/>
              <w:left w:val="nil"/>
              <w:bottom w:val="single" w:sz="8" w:space="0" w:color="FFFFFF"/>
              <w:right w:val="single" w:sz="8" w:space="0" w:color="FFFFFF"/>
            </w:tcBorders>
            <w:shd w:val="clear" w:color="000000" w:fill="EBECF7"/>
            <w:noWrap/>
            <w:vAlign w:val="center"/>
            <w:hideMark/>
          </w:tcPr>
          <w:p w14:paraId="196A674D"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single" w:sz="8" w:space="0" w:color="000000"/>
              <w:left w:val="nil"/>
              <w:bottom w:val="single" w:sz="12" w:space="0" w:color="000000"/>
              <w:right w:val="single" w:sz="8" w:space="0" w:color="FFFFFF"/>
            </w:tcBorders>
            <w:shd w:val="clear" w:color="000000" w:fill="EBECF7"/>
            <w:noWrap/>
            <w:vAlign w:val="center"/>
            <w:hideMark/>
          </w:tcPr>
          <w:p w14:paraId="2209BF87" w14:textId="77777777" w:rsidR="00B93F0A" w:rsidRPr="00F03C0D" w:rsidRDefault="00B93F0A" w:rsidP="00145946">
            <w:pPr>
              <w:spacing w:after="0" w:line="240" w:lineRule="auto"/>
              <w:jc w:val="right"/>
              <w:rPr>
                <w:rFonts w:eastAsia="Times New Roman"/>
                <w:b/>
                <w:bCs/>
                <w:color w:val="000000"/>
                <w:szCs w:val="24"/>
                <w:lang w:val="en-US"/>
              </w:rPr>
            </w:pPr>
            <w:r w:rsidRPr="00F03C0D">
              <w:rPr>
                <w:rFonts w:eastAsia="Times New Roman"/>
                <w:b/>
                <w:bCs/>
                <w:color w:val="000000"/>
                <w:szCs w:val="24"/>
                <w:lang w:val="en-US"/>
              </w:rPr>
              <w:t>56,380</w:t>
            </w:r>
          </w:p>
        </w:tc>
        <w:tc>
          <w:tcPr>
            <w:tcW w:w="840" w:type="dxa"/>
            <w:tcBorders>
              <w:top w:val="nil"/>
              <w:left w:val="nil"/>
              <w:bottom w:val="single" w:sz="8" w:space="0" w:color="FFFFFF"/>
              <w:right w:val="single" w:sz="8" w:space="0" w:color="FFFFFF"/>
            </w:tcBorders>
            <w:shd w:val="clear" w:color="000000" w:fill="EBECF7"/>
            <w:noWrap/>
            <w:vAlign w:val="center"/>
            <w:hideMark/>
          </w:tcPr>
          <w:p w14:paraId="6B056D9D"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single" w:sz="8" w:space="0" w:color="000000"/>
              <w:left w:val="nil"/>
              <w:bottom w:val="single" w:sz="12" w:space="0" w:color="000000"/>
              <w:right w:val="single" w:sz="8" w:space="0" w:color="auto"/>
            </w:tcBorders>
            <w:shd w:val="clear" w:color="000000" w:fill="EBECF7"/>
            <w:noWrap/>
            <w:vAlign w:val="center"/>
            <w:hideMark/>
          </w:tcPr>
          <w:p w14:paraId="4A4B1C7E" w14:textId="77777777" w:rsidR="00B93F0A" w:rsidRPr="00F03C0D" w:rsidRDefault="00B93F0A" w:rsidP="00145946">
            <w:pPr>
              <w:spacing w:after="0" w:line="240" w:lineRule="auto"/>
              <w:jc w:val="right"/>
              <w:rPr>
                <w:rFonts w:eastAsia="Times New Roman"/>
                <w:b/>
                <w:bCs/>
                <w:color w:val="000000"/>
                <w:szCs w:val="24"/>
                <w:lang w:val="en-US"/>
              </w:rPr>
            </w:pPr>
            <w:r w:rsidRPr="00F03C0D">
              <w:rPr>
                <w:rFonts w:eastAsia="Times New Roman"/>
                <w:b/>
                <w:bCs/>
                <w:color w:val="000000"/>
                <w:szCs w:val="24"/>
                <w:lang w:val="en-US"/>
              </w:rPr>
              <w:t>16,274</w:t>
            </w:r>
          </w:p>
        </w:tc>
      </w:tr>
      <w:tr w:rsidR="00B93F0A" w:rsidRPr="00F03C0D" w14:paraId="56919F68"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5663171B"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w:t>
            </w:r>
          </w:p>
        </w:tc>
        <w:tc>
          <w:tcPr>
            <w:tcW w:w="1120" w:type="dxa"/>
            <w:tcBorders>
              <w:top w:val="nil"/>
              <w:left w:val="nil"/>
              <w:bottom w:val="single" w:sz="8" w:space="0" w:color="FFFFFF"/>
              <w:right w:val="single" w:sz="8" w:space="0" w:color="FFFFFF"/>
            </w:tcBorders>
            <w:shd w:val="clear" w:color="000000" w:fill="EBECF7"/>
            <w:noWrap/>
            <w:vAlign w:val="center"/>
            <w:hideMark/>
          </w:tcPr>
          <w:p w14:paraId="327A448C"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single" w:sz="8" w:space="0" w:color="FFFFFF"/>
              <w:left w:val="nil"/>
              <w:bottom w:val="single" w:sz="8" w:space="0" w:color="FFFFFF"/>
              <w:right w:val="single" w:sz="8" w:space="0" w:color="FFFFFF"/>
            </w:tcBorders>
            <w:shd w:val="clear" w:color="000000" w:fill="EBECF7"/>
            <w:noWrap/>
            <w:vAlign w:val="center"/>
            <w:hideMark/>
          </w:tcPr>
          <w:p w14:paraId="17A46B41"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840" w:type="dxa"/>
            <w:tcBorders>
              <w:top w:val="nil"/>
              <w:left w:val="nil"/>
              <w:bottom w:val="single" w:sz="8" w:space="0" w:color="FFFFFF"/>
              <w:right w:val="single" w:sz="8" w:space="0" w:color="FFFFFF"/>
            </w:tcBorders>
            <w:shd w:val="clear" w:color="000000" w:fill="EBECF7"/>
            <w:noWrap/>
            <w:vAlign w:val="center"/>
            <w:hideMark/>
          </w:tcPr>
          <w:p w14:paraId="19B35F87"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single" w:sz="8" w:space="0" w:color="FFFFFF"/>
              <w:left w:val="nil"/>
              <w:bottom w:val="single" w:sz="8" w:space="0" w:color="FFFFFF"/>
              <w:right w:val="single" w:sz="8" w:space="0" w:color="auto"/>
            </w:tcBorders>
            <w:shd w:val="clear" w:color="000000" w:fill="EBECF7"/>
            <w:noWrap/>
            <w:vAlign w:val="center"/>
            <w:hideMark/>
          </w:tcPr>
          <w:p w14:paraId="11647964"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r>
      <w:tr w:rsidR="00B93F0A" w:rsidRPr="00F03C0D" w14:paraId="1F23753F"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2B9D4DD2" w14:textId="77777777" w:rsidR="00B93F0A" w:rsidRPr="00F03C0D" w:rsidRDefault="00B93F0A" w:rsidP="00145946">
            <w:pPr>
              <w:spacing w:after="0" w:line="240" w:lineRule="auto"/>
              <w:rPr>
                <w:rFonts w:eastAsia="Times New Roman"/>
                <w:b/>
                <w:bCs/>
                <w:color w:val="000000"/>
                <w:szCs w:val="24"/>
                <w:lang w:val="en-US"/>
              </w:rPr>
            </w:pPr>
            <w:r w:rsidRPr="00F03C0D">
              <w:rPr>
                <w:rFonts w:eastAsia="Times New Roman"/>
                <w:b/>
                <w:bCs/>
                <w:color w:val="000000"/>
                <w:szCs w:val="24"/>
                <w:lang w:val="en-US"/>
              </w:rPr>
              <w:t>Cash Flows from Investing Activities</w:t>
            </w:r>
          </w:p>
        </w:tc>
        <w:tc>
          <w:tcPr>
            <w:tcW w:w="1120" w:type="dxa"/>
            <w:tcBorders>
              <w:top w:val="nil"/>
              <w:left w:val="nil"/>
              <w:bottom w:val="single" w:sz="8" w:space="0" w:color="FFFFFF"/>
              <w:right w:val="single" w:sz="8" w:space="0" w:color="FFFFFF"/>
            </w:tcBorders>
            <w:shd w:val="clear" w:color="000000" w:fill="EBECF7"/>
            <w:noWrap/>
            <w:vAlign w:val="center"/>
            <w:hideMark/>
          </w:tcPr>
          <w:p w14:paraId="4CBF407D"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FFFFFF"/>
            </w:tcBorders>
            <w:shd w:val="clear" w:color="000000" w:fill="EBECF7"/>
            <w:noWrap/>
            <w:vAlign w:val="center"/>
            <w:hideMark/>
          </w:tcPr>
          <w:p w14:paraId="6019D506"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840" w:type="dxa"/>
            <w:tcBorders>
              <w:top w:val="nil"/>
              <w:left w:val="nil"/>
              <w:bottom w:val="nil"/>
              <w:right w:val="nil"/>
            </w:tcBorders>
            <w:shd w:val="clear" w:color="000000" w:fill="EBECF7"/>
            <w:noWrap/>
            <w:vAlign w:val="bottom"/>
            <w:hideMark/>
          </w:tcPr>
          <w:p w14:paraId="5A0E2A4F"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nil"/>
              <w:right w:val="single" w:sz="8" w:space="0" w:color="auto"/>
            </w:tcBorders>
            <w:shd w:val="clear" w:color="000000" w:fill="EBECF7"/>
            <w:noWrap/>
            <w:vAlign w:val="bottom"/>
            <w:hideMark/>
          </w:tcPr>
          <w:p w14:paraId="6C79FE73"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w:t>
            </w:r>
          </w:p>
        </w:tc>
      </w:tr>
      <w:tr w:rsidR="00B93F0A" w:rsidRPr="00F03C0D" w14:paraId="27EC5268"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2E55A1EB"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Capital Expenditures</w:t>
            </w:r>
          </w:p>
        </w:tc>
        <w:tc>
          <w:tcPr>
            <w:tcW w:w="1120" w:type="dxa"/>
            <w:tcBorders>
              <w:top w:val="nil"/>
              <w:left w:val="nil"/>
              <w:bottom w:val="single" w:sz="8" w:space="0" w:color="FFFFFF"/>
              <w:right w:val="single" w:sz="8" w:space="0" w:color="FFFFFF"/>
            </w:tcBorders>
            <w:shd w:val="clear" w:color="000000" w:fill="EBECF7"/>
            <w:noWrap/>
            <w:vAlign w:val="center"/>
            <w:hideMark/>
          </w:tcPr>
          <w:p w14:paraId="26317868"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FFFFFF"/>
            </w:tcBorders>
            <w:shd w:val="clear" w:color="000000" w:fill="EBECF7"/>
            <w:noWrap/>
            <w:vAlign w:val="center"/>
            <w:hideMark/>
          </w:tcPr>
          <w:p w14:paraId="52E504EC"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0</w:t>
            </w:r>
          </w:p>
        </w:tc>
        <w:tc>
          <w:tcPr>
            <w:tcW w:w="840" w:type="dxa"/>
            <w:tcBorders>
              <w:top w:val="single" w:sz="8" w:space="0" w:color="FFFFFF"/>
              <w:left w:val="nil"/>
              <w:bottom w:val="single" w:sz="8" w:space="0" w:color="FFFFFF"/>
              <w:right w:val="single" w:sz="8" w:space="0" w:color="FFFFFF"/>
            </w:tcBorders>
            <w:shd w:val="clear" w:color="000000" w:fill="EBECF7"/>
            <w:noWrap/>
            <w:vAlign w:val="center"/>
            <w:hideMark/>
          </w:tcPr>
          <w:p w14:paraId="36FAB517"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single" w:sz="8" w:space="0" w:color="FFFFFF"/>
              <w:left w:val="nil"/>
              <w:bottom w:val="single" w:sz="8" w:space="0" w:color="FFFFFF"/>
              <w:right w:val="single" w:sz="8" w:space="0" w:color="auto"/>
            </w:tcBorders>
            <w:shd w:val="clear" w:color="000000" w:fill="EBECF7"/>
            <w:noWrap/>
            <w:vAlign w:val="center"/>
            <w:hideMark/>
          </w:tcPr>
          <w:p w14:paraId="4B0207A6"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0</w:t>
            </w:r>
          </w:p>
        </w:tc>
      </w:tr>
      <w:tr w:rsidR="00B93F0A" w:rsidRPr="00F03C0D" w14:paraId="0BA5B434"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30223739"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Other Investing Activities</w:t>
            </w:r>
          </w:p>
        </w:tc>
        <w:tc>
          <w:tcPr>
            <w:tcW w:w="1120" w:type="dxa"/>
            <w:tcBorders>
              <w:top w:val="nil"/>
              <w:left w:val="nil"/>
              <w:bottom w:val="single" w:sz="8" w:space="0" w:color="FFFFFF"/>
              <w:right w:val="single" w:sz="8" w:space="0" w:color="FFFFFF"/>
            </w:tcBorders>
            <w:shd w:val="clear" w:color="000000" w:fill="EBECF7"/>
            <w:noWrap/>
            <w:vAlign w:val="center"/>
            <w:hideMark/>
          </w:tcPr>
          <w:p w14:paraId="2BAD5E93"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FFFFFF"/>
            </w:tcBorders>
            <w:shd w:val="clear" w:color="000000" w:fill="EBECF7"/>
            <w:noWrap/>
            <w:vAlign w:val="center"/>
            <w:hideMark/>
          </w:tcPr>
          <w:p w14:paraId="3511F137"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0</w:t>
            </w:r>
          </w:p>
        </w:tc>
        <w:tc>
          <w:tcPr>
            <w:tcW w:w="840" w:type="dxa"/>
            <w:tcBorders>
              <w:top w:val="nil"/>
              <w:left w:val="nil"/>
              <w:bottom w:val="single" w:sz="8" w:space="0" w:color="FFFFFF"/>
              <w:right w:val="single" w:sz="8" w:space="0" w:color="FFFFFF"/>
            </w:tcBorders>
            <w:shd w:val="clear" w:color="000000" w:fill="EBECF7"/>
            <w:noWrap/>
            <w:vAlign w:val="center"/>
            <w:hideMark/>
          </w:tcPr>
          <w:p w14:paraId="0C5F8D38"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auto"/>
            </w:tcBorders>
            <w:shd w:val="clear" w:color="000000" w:fill="EBECF7"/>
            <w:noWrap/>
            <w:vAlign w:val="center"/>
            <w:hideMark/>
          </w:tcPr>
          <w:p w14:paraId="48B966B3"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0</w:t>
            </w:r>
          </w:p>
        </w:tc>
      </w:tr>
      <w:tr w:rsidR="00B93F0A" w:rsidRPr="00F03C0D" w14:paraId="29F5DA2E"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6EFED3D4" w14:textId="77777777" w:rsidR="00B93F0A" w:rsidRPr="00F03C0D" w:rsidRDefault="00B93F0A" w:rsidP="00145946">
            <w:pPr>
              <w:spacing w:after="0" w:line="240" w:lineRule="auto"/>
              <w:rPr>
                <w:rFonts w:eastAsia="Times New Roman"/>
                <w:b/>
                <w:bCs/>
                <w:color w:val="000000"/>
                <w:szCs w:val="24"/>
                <w:lang w:val="en-US"/>
              </w:rPr>
            </w:pPr>
            <w:r w:rsidRPr="00F03C0D">
              <w:rPr>
                <w:rFonts w:eastAsia="Times New Roman"/>
                <w:b/>
                <w:bCs/>
                <w:color w:val="000000"/>
                <w:szCs w:val="24"/>
                <w:lang w:val="en-US"/>
              </w:rPr>
              <w:t>      Net Cash Provided By (Used In) Investing Activities</w:t>
            </w:r>
          </w:p>
        </w:tc>
        <w:tc>
          <w:tcPr>
            <w:tcW w:w="1120" w:type="dxa"/>
            <w:tcBorders>
              <w:top w:val="nil"/>
              <w:left w:val="nil"/>
              <w:bottom w:val="single" w:sz="8" w:space="0" w:color="FFFFFF"/>
              <w:right w:val="single" w:sz="8" w:space="0" w:color="FFFFFF"/>
            </w:tcBorders>
            <w:shd w:val="clear" w:color="000000" w:fill="EBECF7"/>
            <w:noWrap/>
            <w:vAlign w:val="center"/>
            <w:hideMark/>
          </w:tcPr>
          <w:p w14:paraId="41115AE9"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single" w:sz="8" w:space="0" w:color="000000"/>
              <w:left w:val="nil"/>
              <w:bottom w:val="single" w:sz="12" w:space="0" w:color="000000"/>
              <w:right w:val="single" w:sz="8" w:space="0" w:color="FFFFFF"/>
            </w:tcBorders>
            <w:shd w:val="clear" w:color="000000" w:fill="EBECF7"/>
            <w:noWrap/>
            <w:vAlign w:val="center"/>
            <w:hideMark/>
          </w:tcPr>
          <w:p w14:paraId="51D96FE4" w14:textId="77777777" w:rsidR="00B93F0A" w:rsidRPr="00F03C0D" w:rsidRDefault="00B93F0A" w:rsidP="00145946">
            <w:pPr>
              <w:spacing w:after="0" w:line="240" w:lineRule="auto"/>
              <w:jc w:val="right"/>
              <w:rPr>
                <w:rFonts w:eastAsia="Times New Roman"/>
                <w:b/>
                <w:bCs/>
                <w:color w:val="000000"/>
                <w:szCs w:val="24"/>
                <w:lang w:val="en-US"/>
              </w:rPr>
            </w:pPr>
            <w:r w:rsidRPr="00F03C0D">
              <w:rPr>
                <w:rFonts w:eastAsia="Times New Roman"/>
                <w:b/>
                <w:bCs/>
                <w:color w:val="000000"/>
                <w:szCs w:val="24"/>
                <w:lang w:val="en-US"/>
              </w:rPr>
              <w:t>0</w:t>
            </w:r>
          </w:p>
        </w:tc>
        <w:tc>
          <w:tcPr>
            <w:tcW w:w="840" w:type="dxa"/>
            <w:tcBorders>
              <w:top w:val="nil"/>
              <w:left w:val="nil"/>
              <w:bottom w:val="single" w:sz="8" w:space="0" w:color="FFFFFF"/>
              <w:right w:val="single" w:sz="8" w:space="0" w:color="FFFFFF"/>
            </w:tcBorders>
            <w:shd w:val="clear" w:color="000000" w:fill="EBECF7"/>
            <w:noWrap/>
            <w:vAlign w:val="center"/>
            <w:hideMark/>
          </w:tcPr>
          <w:p w14:paraId="1DA6501A"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single" w:sz="8" w:space="0" w:color="000000"/>
              <w:left w:val="nil"/>
              <w:bottom w:val="single" w:sz="12" w:space="0" w:color="000000"/>
              <w:right w:val="single" w:sz="8" w:space="0" w:color="auto"/>
            </w:tcBorders>
            <w:shd w:val="clear" w:color="000000" w:fill="EBECF7"/>
            <w:noWrap/>
            <w:vAlign w:val="center"/>
            <w:hideMark/>
          </w:tcPr>
          <w:p w14:paraId="105BB9DC" w14:textId="77777777" w:rsidR="00B93F0A" w:rsidRPr="00F03C0D" w:rsidRDefault="00B93F0A" w:rsidP="00145946">
            <w:pPr>
              <w:spacing w:after="0" w:line="240" w:lineRule="auto"/>
              <w:jc w:val="right"/>
              <w:rPr>
                <w:rFonts w:eastAsia="Times New Roman"/>
                <w:b/>
                <w:bCs/>
                <w:color w:val="000000"/>
                <w:szCs w:val="24"/>
                <w:lang w:val="en-US"/>
              </w:rPr>
            </w:pPr>
            <w:r w:rsidRPr="00F03C0D">
              <w:rPr>
                <w:rFonts w:eastAsia="Times New Roman"/>
                <w:b/>
                <w:bCs/>
                <w:color w:val="000000"/>
                <w:szCs w:val="24"/>
                <w:lang w:val="en-US"/>
              </w:rPr>
              <w:t>0</w:t>
            </w:r>
          </w:p>
        </w:tc>
      </w:tr>
      <w:tr w:rsidR="00B93F0A" w:rsidRPr="00F03C0D" w14:paraId="6EB2EF46"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57BFE576"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w:t>
            </w:r>
          </w:p>
        </w:tc>
        <w:tc>
          <w:tcPr>
            <w:tcW w:w="1120" w:type="dxa"/>
            <w:tcBorders>
              <w:top w:val="nil"/>
              <w:left w:val="nil"/>
              <w:bottom w:val="single" w:sz="8" w:space="0" w:color="FFFFFF"/>
              <w:right w:val="single" w:sz="8" w:space="0" w:color="FFFFFF"/>
            </w:tcBorders>
            <w:shd w:val="clear" w:color="000000" w:fill="EBECF7"/>
            <w:noWrap/>
            <w:vAlign w:val="center"/>
            <w:hideMark/>
          </w:tcPr>
          <w:p w14:paraId="77D2B608"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single" w:sz="8" w:space="0" w:color="FFFFFF"/>
              <w:left w:val="nil"/>
              <w:bottom w:val="single" w:sz="8" w:space="0" w:color="FFFFFF"/>
              <w:right w:val="single" w:sz="8" w:space="0" w:color="FFFFFF"/>
            </w:tcBorders>
            <w:shd w:val="clear" w:color="000000" w:fill="EBECF7"/>
            <w:noWrap/>
            <w:vAlign w:val="center"/>
            <w:hideMark/>
          </w:tcPr>
          <w:p w14:paraId="699E4CC3"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840" w:type="dxa"/>
            <w:tcBorders>
              <w:top w:val="nil"/>
              <w:left w:val="nil"/>
              <w:bottom w:val="single" w:sz="8" w:space="0" w:color="FFFFFF"/>
              <w:right w:val="single" w:sz="8" w:space="0" w:color="FFFFFF"/>
            </w:tcBorders>
            <w:shd w:val="clear" w:color="000000" w:fill="EBECF7"/>
            <w:noWrap/>
            <w:vAlign w:val="center"/>
            <w:hideMark/>
          </w:tcPr>
          <w:p w14:paraId="78F3B86B"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single" w:sz="8" w:space="0" w:color="FFFFFF"/>
              <w:left w:val="nil"/>
              <w:bottom w:val="single" w:sz="8" w:space="0" w:color="FFFFFF"/>
              <w:right w:val="single" w:sz="8" w:space="0" w:color="auto"/>
            </w:tcBorders>
            <w:shd w:val="clear" w:color="000000" w:fill="EBECF7"/>
            <w:noWrap/>
            <w:vAlign w:val="center"/>
            <w:hideMark/>
          </w:tcPr>
          <w:p w14:paraId="38F6CA12"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r>
      <w:tr w:rsidR="00B93F0A" w:rsidRPr="00F03C0D" w14:paraId="539DB02E"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61924F5B" w14:textId="77777777" w:rsidR="00B93F0A" w:rsidRPr="00F03C0D" w:rsidRDefault="00B93F0A" w:rsidP="00145946">
            <w:pPr>
              <w:spacing w:after="0" w:line="240" w:lineRule="auto"/>
              <w:rPr>
                <w:rFonts w:eastAsia="Times New Roman"/>
                <w:b/>
                <w:bCs/>
                <w:color w:val="000000"/>
                <w:szCs w:val="24"/>
                <w:lang w:val="en-US"/>
              </w:rPr>
            </w:pPr>
            <w:r w:rsidRPr="00F03C0D">
              <w:rPr>
                <w:rFonts w:eastAsia="Times New Roman"/>
                <w:b/>
                <w:bCs/>
                <w:color w:val="000000"/>
                <w:szCs w:val="24"/>
                <w:lang w:val="en-US"/>
              </w:rPr>
              <w:t>Cash Flows from Financing Activities</w:t>
            </w:r>
          </w:p>
        </w:tc>
        <w:tc>
          <w:tcPr>
            <w:tcW w:w="1120" w:type="dxa"/>
            <w:tcBorders>
              <w:top w:val="nil"/>
              <w:left w:val="nil"/>
              <w:bottom w:val="single" w:sz="8" w:space="0" w:color="FFFFFF"/>
              <w:right w:val="single" w:sz="8" w:space="0" w:color="FFFFFF"/>
            </w:tcBorders>
            <w:shd w:val="clear" w:color="000000" w:fill="EBECF7"/>
            <w:noWrap/>
            <w:vAlign w:val="center"/>
            <w:hideMark/>
          </w:tcPr>
          <w:p w14:paraId="44FB4ADF"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FFFFFF"/>
            </w:tcBorders>
            <w:shd w:val="clear" w:color="000000" w:fill="EBECF7"/>
            <w:noWrap/>
            <w:vAlign w:val="center"/>
            <w:hideMark/>
          </w:tcPr>
          <w:p w14:paraId="77742DAB"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840" w:type="dxa"/>
            <w:tcBorders>
              <w:top w:val="nil"/>
              <w:left w:val="nil"/>
              <w:bottom w:val="nil"/>
              <w:right w:val="nil"/>
            </w:tcBorders>
            <w:shd w:val="clear" w:color="000000" w:fill="EBECF7"/>
            <w:noWrap/>
            <w:vAlign w:val="bottom"/>
            <w:hideMark/>
          </w:tcPr>
          <w:p w14:paraId="3F08DF19"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nil"/>
              <w:right w:val="single" w:sz="8" w:space="0" w:color="auto"/>
            </w:tcBorders>
            <w:shd w:val="clear" w:color="000000" w:fill="EBECF7"/>
            <w:noWrap/>
            <w:vAlign w:val="bottom"/>
            <w:hideMark/>
          </w:tcPr>
          <w:p w14:paraId="5263A42A"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w:t>
            </w:r>
          </w:p>
        </w:tc>
      </w:tr>
      <w:tr w:rsidR="00B93F0A" w:rsidRPr="00F03C0D" w14:paraId="5BF6194E"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637CB524"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Proceeds from Debt or Equity Financing</w:t>
            </w:r>
          </w:p>
        </w:tc>
        <w:tc>
          <w:tcPr>
            <w:tcW w:w="1120" w:type="dxa"/>
            <w:tcBorders>
              <w:top w:val="nil"/>
              <w:left w:val="nil"/>
              <w:bottom w:val="single" w:sz="8" w:space="0" w:color="FFFFFF"/>
              <w:right w:val="single" w:sz="8" w:space="0" w:color="FFFFFF"/>
            </w:tcBorders>
            <w:shd w:val="clear" w:color="000000" w:fill="EBECF7"/>
            <w:noWrap/>
            <w:vAlign w:val="center"/>
            <w:hideMark/>
          </w:tcPr>
          <w:p w14:paraId="423E1D84"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FFFFFF"/>
            </w:tcBorders>
            <w:shd w:val="clear" w:color="000000" w:fill="EBECF7"/>
            <w:noWrap/>
            <w:vAlign w:val="center"/>
            <w:hideMark/>
          </w:tcPr>
          <w:p w14:paraId="63FF18F5"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0</w:t>
            </w:r>
          </w:p>
        </w:tc>
        <w:tc>
          <w:tcPr>
            <w:tcW w:w="840" w:type="dxa"/>
            <w:tcBorders>
              <w:top w:val="single" w:sz="8" w:space="0" w:color="FFFFFF"/>
              <w:left w:val="nil"/>
              <w:bottom w:val="single" w:sz="8" w:space="0" w:color="FFFFFF"/>
              <w:right w:val="single" w:sz="8" w:space="0" w:color="FFFFFF"/>
            </w:tcBorders>
            <w:shd w:val="clear" w:color="000000" w:fill="EBECF7"/>
            <w:noWrap/>
            <w:vAlign w:val="center"/>
            <w:hideMark/>
          </w:tcPr>
          <w:p w14:paraId="4C6D5E32"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single" w:sz="8" w:space="0" w:color="FFFFFF"/>
              <w:left w:val="nil"/>
              <w:bottom w:val="single" w:sz="8" w:space="0" w:color="FFFFFF"/>
              <w:right w:val="single" w:sz="8" w:space="0" w:color="auto"/>
            </w:tcBorders>
            <w:shd w:val="clear" w:color="000000" w:fill="EBECF7"/>
            <w:noWrap/>
            <w:vAlign w:val="center"/>
            <w:hideMark/>
          </w:tcPr>
          <w:p w14:paraId="1AC39349"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0</w:t>
            </w:r>
          </w:p>
        </w:tc>
      </w:tr>
      <w:tr w:rsidR="00B93F0A" w:rsidRPr="00F03C0D" w14:paraId="4EBFA8B9"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0B35B19C"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Debt Repayments</w:t>
            </w:r>
          </w:p>
        </w:tc>
        <w:tc>
          <w:tcPr>
            <w:tcW w:w="1120" w:type="dxa"/>
            <w:tcBorders>
              <w:top w:val="nil"/>
              <w:left w:val="nil"/>
              <w:bottom w:val="single" w:sz="8" w:space="0" w:color="FFFFFF"/>
              <w:right w:val="single" w:sz="8" w:space="0" w:color="FFFFFF"/>
            </w:tcBorders>
            <w:shd w:val="clear" w:color="000000" w:fill="EBECF7"/>
            <w:noWrap/>
            <w:vAlign w:val="center"/>
            <w:hideMark/>
          </w:tcPr>
          <w:p w14:paraId="25EB7335"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FFFFFF"/>
            </w:tcBorders>
            <w:shd w:val="clear" w:color="000000" w:fill="EBECF7"/>
            <w:noWrap/>
            <w:vAlign w:val="center"/>
            <w:hideMark/>
          </w:tcPr>
          <w:p w14:paraId="54AF814F"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34,216</w:t>
            </w:r>
          </w:p>
        </w:tc>
        <w:tc>
          <w:tcPr>
            <w:tcW w:w="840" w:type="dxa"/>
            <w:tcBorders>
              <w:top w:val="nil"/>
              <w:left w:val="nil"/>
              <w:bottom w:val="single" w:sz="8" w:space="0" w:color="FFFFFF"/>
              <w:right w:val="single" w:sz="8" w:space="0" w:color="FFFFFF"/>
            </w:tcBorders>
            <w:shd w:val="clear" w:color="000000" w:fill="EBECF7"/>
            <w:noWrap/>
            <w:vAlign w:val="center"/>
            <w:hideMark/>
          </w:tcPr>
          <w:p w14:paraId="6C00915B"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auto"/>
            </w:tcBorders>
            <w:shd w:val="clear" w:color="000000" w:fill="EBECF7"/>
            <w:noWrap/>
            <w:vAlign w:val="center"/>
            <w:hideMark/>
          </w:tcPr>
          <w:p w14:paraId="6CD55235"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34,216</w:t>
            </w:r>
          </w:p>
        </w:tc>
      </w:tr>
      <w:tr w:rsidR="00B93F0A" w:rsidRPr="00F03C0D" w14:paraId="5AC702F6"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29B8A995"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Dividends Paid</w:t>
            </w:r>
          </w:p>
        </w:tc>
        <w:tc>
          <w:tcPr>
            <w:tcW w:w="1120" w:type="dxa"/>
            <w:tcBorders>
              <w:top w:val="nil"/>
              <w:left w:val="nil"/>
              <w:bottom w:val="single" w:sz="8" w:space="0" w:color="FFFFFF"/>
              <w:right w:val="single" w:sz="8" w:space="0" w:color="FFFFFF"/>
            </w:tcBorders>
            <w:shd w:val="clear" w:color="000000" w:fill="EBECF7"/>
            <w:noWrap/>
            <w:vAlign w:val="center"/>
            <w:hideMark/>
          </w:tcPr>
          <w:p w14:paraId="2C4E93F2"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FFFFFF"/>
            </w:tcBorders>
            <w:shd w:val="clear" w:color="000000" w:fill="EBECF7"/>
            <w:noWrap/>
            <w:vAlign w:val="center"/>
            <w:hideMark/>
          </w:tcPr>
          <w:p w14:paraId="5D8E6415"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0</w:t>
            </w:r>
          </w:p>
        </w:tc>
        <w:tc>
          <w:tcPr>
            <w:tcW w:w="840" w:type="dxa"/>
            <w:tcBorders>
              <w:top w:val="nil"/>
              <w:left w:val="nil"/>
              <w:bottom w:val="single" w:sz="8" w:space="0" w:color="FFFFFF"/>
              <w:right w:val="single" w:sz="8" w:space="0" w:color="FFFFFF"/>
            </w:tcBorders>
            <w:shd w:val="clear" w:color="000000" w:fill="EBECF7"/>
            <w:noWrap/>
            <w:vAlign w:val="center"/>
            <w:hideMark/>
          </w:tcPr>
          <w:p w14:paraId="3AA26A2C"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auto"/>
            </w:tcBorders>
            <w:shd w:val="clear" w:color="000000" w:fill="EBECF7"/>
            <w:noWrap/>
            <w:vAlign w:val="center"/>
            <w:hideMark/>
          </w:tcPr>
          <w:p w14:paraId="03CFED15"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0</w:t>
            </w:r>
          </w:p>
        </w:tc>
      </w:tr>
      <w:tr w:rsidR="00B93F0A" w:rsidRPr="00F03C0D" w14:paraId="273A7FB6"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1FC98A62"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Other Financing Activities</w:t>
            </w:r>
          </w:p>
        </w:tc>
        <w:tc>
          <w:tcPr>
            <w:tcW w:w="1120" w:type="dxa"/>
            <w:tcBorders>
              <w:top w:val="nil"/>
              <w:left w:val="nil"/>
              <w:bottom w:val="single" w:sz="8" w:space="0" w:color="FFFFFF"/>
              <w:right w:val="single" w:sz="8" w:space="0" w:color="FFFFFF"/>
            </w:tcBorders>
            <w:shd w:val="clear" w:color="000000" w:fill="EBECF7"/>
            <w:noWrap/>
            <w:vAlign w:val="center"/>
            <w:hideMark/>
          </w:tcPr>
          <w:p w14:paraId="11CEA47A"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FFFFFF"/>
            </w:tcBorders>
            <w:shd w:val="clear" w:color="000000" w:fill="EBECF7"/>
            <w:noWrap/>
            <w:vAlign w:val="center"/>
            <w:hideMark/>
          </w:tcPr>
          <w:p w14:paraId="3F888BC0"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0</w:t>
            </w:r>
          </w:p>
        </w:tc>
        <w:tc>
          <w:tcPr>
            <w:tcW w:w="840" w:type="dxa"/>
            <w:tcBorders>
              <w:top w:val="nil"/>
              <w:left w:val="nil"/>
              <w:bottom w:val="single" w:sz="8" w:space="0" w:color="FFFFFF"/>
              <w:right w:val="single" w:sz="8" w:space="0" w:color="FFFFFF"/>
            </w:tcBorders>
            <w:shd w:val="clear" w:color="000000" w:fill="EBECF7"/>
            <w:noWrap/>
            <w:vAlign w:val="center"/>
            <w:hideMark/>
          </w:tcPr>
          <w:p w14:paraId="74661DC3"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auto"/>
            </w:tcBorders>
            <w:shd w:val="clear" w:color="000000" w:fill="EBECF7"/>
            <w:noWrap/>
            <w:vAlign w:val="center"/>
            <w:hideMark/>
          </w:tcPr>
          <w:p w14:paraId="0C90B9F4"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0</w:t>
            </w:r>
          </w:p>
        </w:tc>
      </w:tr>
      <w:tr w:rsidR="00B93F0A" w:rsidRPr="00F03C0D" w14:paraId="26A949EB"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0A423A31" w14:textId="77777777" w:rsidR="00B93F0A" w:rsidRPr="00F03C0D" w:rsidRDefault="00B93F0A" w:rsidP="00145946">
            <w:pPr>
              <w:spacing w:after="0" w:line="240" w:lineRule="auto"/>
              <w:rPr>
                <w:rFonts w:eastAsia="Times New Roman"/>
                <w:b/>
                <w:bCs/>
                <w:color w:val="000000"/>
                <w:szCs w:val="24"/>
                <w:lang w:val="en-US"/>
              </w:rPr>
            </w:pPr>
            <w:r w:rsidRPr="00F03C0D">
              <w:rPr>
                <w:rFonts w:eastAsia="Times New Roman"/>
                <w:b/>
                <w:bCs/>
                <w:color w:val="000000"/>
                <w:szCs w:val="24"/>
                <w:lang w:val="en-US"/>
              </w:rPr>
              <w:t>    Net Cash Provided By (Used In) Financing Activities</w:t>
            </w:r>
          </w:p>
        </w:tc>
        <w:tc>
          <w:tcPr>
            <w:tcW w:w="1120" w:type="dxa"/>
            <w:tcBorders>
              <w:top w:val="nil"/>
              <w:left w:val="nil"/>
              <w:bottom w:val="single" w:sz="8" w:space="0" w:color="FFFFFF"/>
              <w:right w:val="single" w:sz="8" w:space="0" w:color="FFFFFF"/>
            </w:tcBorders>
            <w:shd w:val="clear" w:color="000000" w:fill="EBECF7"/>
            <w:noWrap/>
            <w:vAlign w:val="center"/>
            <w:hideMark/>
          </w:tcPr>
          <w:p w14:paraId="29BF31CF"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single" w:sz="8" w:space="0" w:color="000000"/>
              <w:left w:val="nil"/>
              <w:bottom w:val="single" w:sz="12" w:space="0" w:color="000000"/>
              <w:right w:val="single" w:sz="8" w:space="0" w:color="FFFFFF"/>
            </w:tcBorders>
            <w:shd w:val="clear" w:color="000000" w:fill="EBECF7"/>
            <w:noWrap/>
            <w:vAlign w:val="center"/>
            <w:hideMark/>
          </w:tcPr>
          <w:p w14:paraId="26E69B08" w14:textId="77777777" w:rsidR="00B93F0A" w:rsidRPr="00F03C0D" w:rsidRDefault="00B93F0A" w:rsidP="00145946">
            <w:pPr>
              <w:spacing w:after="0" w:line="240" w:lineRule="auto"/>
              <w:jc w:val="right"/>
              <w:rPr>
                <w:rFonts w:eastAsia="Times New Roman"/>
                <w:b/>
                <w:bCs/>
                <w:color w:val="000000"/>
                <w:szCs w:val="24"/>
                <w:lang w:val="en-US"/>
              </w:rPr>
            </w:pPr>
            <w:r w:rsidRPr="00F03C0D">
              <w:rPr>
                <w:rFonts w:eastAsia="Times New Roman"/>
                <w:b/>
                <w:bCs/>
                <w:color w:val="000000"/>
                <w:szCs w:val="24"/>
                <w:lang w:val="en-US"/>
              </w:rPr>
              <w:t>-34,216</w:t>
            </w:r>
          </w:p>
        </w:tc>
        <w:tc>
          <w:tcPr>
            <w:tcW w:w="840" w:type="dxa"/>
            <w:tcBorders>
              <w:top w:val="nil"/>
              <w:left w:val="nil"/>
              <w:bottom w:val="single" w:sz="8" w:space="0" w:color="FFFFFF"/>
              <w:right w:val="single" w:sz="8" w:space="0" w:color="FFFFFF"/>
            </w:tcBorders>
            <w:shd w:val="clear" w:color="000000" w:fill="EBECF7"/>
            <w:noWrap/>
            <w:vAlign w:val="center"/>
            <w:hideMark/>
          </w:tcPr>
          <w:p w14:paraId="77D64AA9"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single" w:sz="8" w:space="0" w:color="000000"/>
              <w:left w:val="nil"/>
              <w:bottom w:val="single" w:sz="12" w:space="0" w:color="000000"/>
              <w:right w:val="single" w:sz="8" w:space="0" w:color="auto"/>
            </w:tcBorders>
            <w:shd w:val="clear" w:color="000000" w:fill="EBECF7"/>
            <w:noWrap/>
            <w:vAlign w:val="center"/>
            <w:hideMark/>
          </w:tcPr>
          <w:p w14:paraId="72FB1D8B" w14:textId="77777777" w:rsidR="00B93F0A" w:rsidRPr="00F03C0D" w:rsidRDefault="00B93F0A" w:rsidP="00145946">
            <w:pPr>
              <w:spacing w:after="0" w:line="240" w:lineRule="auto"/>
              <w:jc w:val="right"/>
              <w:rPr>
                <w:rFonts w:eastAsia="Times New Roman"/>
                <w:b/>
                <w:bCs/>
                <w:color w:val="000000"/>
                <w:szCs w:val="24"/>
                <w:lang w:val="en-US"/>
              </w:rPr>
            </w:pPr>
            <w:r w:rsidRPr="00F03C0D">
              <w:rPr>
                <w:rFonts w:eastAsia="Times New Roman"/>
                <w:b/>
                <w:bCs/>
                <w:color w:val="000000"/>
                <w:szCs w:val="24"/>
                <w:lang w:val="en-US"/>
              </w:rPr>
              <w:t>-34,216</w:t>
            </w:r>
          </w:p>
        </w:tc>
      </w:tr>
      <w:tr w:rsidR="00B93F0A" w:rsidRPr="00F03C0D" w14:paraId="3B7DB8DB"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47858FEA"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w:t>
            </w:r>
          </w:p>
        </w:tc>
        <w:tc>
          <w:tcPr>
            <w:tcW w:w="1120" w:type="dxa"/>
            <w:tcBorders>
              <w:top w:val="nil"/>
              <w:left w:val="nil"/>
              <w:bottom w:val="single" w:sz="8" w:space="0" w:color="FFFFFF"/>
              <w:right w:val="single" w:sz="8" w:space="0" w:color="FFFFFF"/>
            </w:tcBorders>
            <w:shd w:val="clear" w:color="000000" w:fill="EBECF7"/>
            <w:noWrap/>
            <w:vAlign w:val="center"/>
            <w:hideMark/>
          </w:tcPr>
          <w:p w14:paraId="69EEF226"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single" w:sz="8" w:space="0" w:color="FFFFFF"/>
              <w:left w:val="nil"/>
              <w:bottom w:val="single" w:sz="8" w:space="0" w:color="FFFFFF"/>
              <w:right w:val="single" w:sz="8" w:space="0" w:color="FFFFFF"/>
            </w:tcBorders>
            <w:shd w:val="clear" w:color="000000" w:fill="EBECF7"/>
            <w:noWrap/>
            <w:vAlign w:val="center"/>
            <w:hideMark/>
          </w:tcPr>
          <w:p w14:paraId="0ECC9C76"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840" w:type="dxa"/>
            <w:tcBorders>
              <w:top w:val="nil"/>
              <w:left w:val="nil"/>
              <w:bottom w:val="single" w:sz="8" w:space="0" w:color="FFFFFF"/>
              <w:right w:val="single" w:sz="8" w:space="0" w:color="FFFFFF"/>
            </w:tcBorders>
            <w:shd w:val="clear" w:color="000000" w:fill="EBECF7"/>
            <w:noWrap/>
            <w:vAlign w:val="center"/>
            <w:hideMark/>
          </w:tcPr>
          <w:p w14:paraId="5A9B099F"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single" w:sz="8" w:space="0" w:color="FFFFFF"/>
              <w:left w:val="nil"/>
              <w:bottom w:val="single" w:sz="8" w:space="0" w:color="FFFFFF"/>
              <w:right w:val="single" w:sz="8" w:space="0" w:color="auto"/>
            </w:tcBorders>
            <w:shd w:val="clear" w:color="000000" w:fill="EBECF7"/>
            <w:noWrap/>
            <w:vAlign w:val="center"/>
            <w:hideMark/>
          </w:tcPr>
          <w:p w14:paraId="08CCFFCB"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r>
      <w:tr w:rsidR="00B93F0A" w:rsidRPr="00F03C0D" w14:paraId="63647C81"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6129868B" w14:textId="77777777" w:rsidR="00B93F0A" w:rsidRPr="00F03C0D" w:rsidRDefault="00B93F0A" w:rsidP="00145946">
            <w:pPr>
              <w:spacing w:after="0" w:line="240" w:lineRule="auto"/>
              <w:rPr>
                <w:rFonts w:eastAsia="Times New Roman"/>
                <w:b/>
                <w:bCs/>
                <w:color w:val="000000"/>
                <w:szCs w:val="24"/>
                <w:lang w:val="en-US"/>
              </w:rPr>
            </w:pPr>
            <w:r w:rsidRPr="00F03C0D">
              <w:rPr>
                <w:rFonts w:eastAsia="Times New Roman"/>
                <w:b/>
                <w:bCs/>
                <w:color w:val="000000"/>
                <w:szCs w:val="24"/>
                <w:lang w:val="en-US"/>
              </w:rPr>
              <w:t>INCREASE (DECREASE) IN CASH</w:t>
            </w:r>
          </w:p>
        </w:tc>
        <w:tc>
          <w:tcPr>
            <w:tcW w:w="1120" w:type="dxa"/>
            <w:tcBorders>
              <w:top w:val="nil"/>
              <w:left w:val="nil"/>
              <w:bottom w:val="single" w:sz="8" w:space="0" w:color="FFFFFF"/>
              <w:right w:val="single" w:sz="8" w:space="0" w:color="FFFFFF"/>
            </w:tcBorders>
            <w:shd w:val="clear" w:color="000000" w:fill="EBECF7"/>
            <w:noWrap/>
            <w:vAlign w:val="center"/>
            <w:hideMark/>
          </w:tcPr>
          <w:p w14:paraId="111B6C4C"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FFFFFF"/>
            </w:tcBorders>
            <w:shd w:val="clear" w:color="000000" w:fill="EBECF7"/>
            <w:noWrap/>
            <w:vAlign w:val="center"/>
            <w:hideMark/>
          </w:tcPr>
          <w:p w14:paraId="6416655E"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22,164</w:t>
            </w:r>
          </w:p>
        </w:tc>
        <w:tc>
          <w:tcPr>
            <w:tcW w:w="840" w:type="dxa"/>
            <w:tcBorders>
              <w:top w:val="nil"/>
              <w:left w:val="nil"/>
              <w:bottom w:val="single" w:sz="8" w:space="0" w:color="FFFFFF"/>
              <w:right w:val="single" w:sz="8" w:space="0" w:color="FFFFFF"/>
            </w:tcBorders>
            <w:shd w:val="clear" w:color="000000" w:fill="EBECF7"/>
            <w:noWrap/>
            <w:vAlign w:val="center"/>
            <w:hideMark/>
          </w:tcPr>
          <w:p w14:paraId="4A3BA51C"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auto"/>
            </w:tcBorders>
            <w:shd w:val="clear" w:color="000000" w:fill="EBECF7"/>
            <w:noWrap/>
            <w:vAlign w:val="center"/>
            <w:hideMark/>
          </w:tcPr>
          <w:p w14:paraId="6D39F477"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-17,942</w:t>
            </w:r>
          </w:p>
        </w:tc>
      </w:tr>
      <w:tr w:rsidR="00B93F0A" w:rsidRPr="00F03C0D" w14:paraId="3291444F"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210943B2" w14:textId="77777777" w:rsidR="00B93F0A" w:rsidRPr="00F03C0D" w:rsidRDefault="00B93F0A" w:rsidP="00145946">
            <w:pPr>
              <w:spacing w:after="0" w:line="240" w:lineRule="auto"/>
              <w:rPr>
                <w:rFonts w:eastAsia="Times New Roman"/>
                <w:b/>
                <w:bCs/>
                <w:color w:val="000000"/>
                <w:szCs w:val="24"/>
                <w:lang w:val="en-US"/>
              </w:rPr>
            </w:pPr>
            <w:r w:rsidRPr="00F03C0D">
              <w:rPr>
                <w:rFonts w:eastAsia="Times New Roman"/>
                <w:b/>
                <w:bCs/>
                <w:color w:val="000000"/>
                <w:szCs w:val="24"/>
                <w:lang w:val="en-US"/>
              </w:rPr>
              <w:t>Cash Balance, Beginning of Period</w:t>
            </w:r>
          </w:p>
        </w:tc>
        <w:tc>
          <w:tcPr>
            <w:tcW w:w="1120" w:type="dxa"/>
            <w:tcBorders>
              <w:top w:val="nil"/>
              <w:left w:val="nil"/>
              <w:bottom w:val="single" w:sz="8" w:space="0" w:color="FFFFFF"/>
              <w:right w:val="single" w:sz="8" w:space="0" w:color="FFFFFF"/>
            </w:tcBorders>
            <w:shd w:val="clear" w:color="000000" w:fill="EBECF7"/>
            <w:noWrap/>
            <w:vAlign w:val="center"/>
            <w:hideMark/>
          </w:tcPr>
          <w:p w14:paraId="7B76CD8A"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FFFFFF"/>
            </w:tcBorders>
            <w:shd w:val="clear" w:color="000000" w:fill="EBECF7"/>
            <w:noWrap/>
            <w:vAlign w:val="center"/>
            <w:hideMark/>
          </w:tcPr>
          <w:p w14:paraId="17B82B16"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-4,441,399</w:t>
            </w:r>
          </w:p>
        </w:tc>
        <w:tc>
          <w:tcPr>
            <w:tcW w:w="840" w:type="dxa"/>
            <w:tcBorders>
              <w:top w:val="nil"/>
              <w:left w:val="nil"/>
              <w:bottom w:val="single" w:sz="8" w:space="0" w:color="FFFFFF"/>
              <w:right w:val="single" w:sz="8" w:space="0" w:color="FFFFFF"/>
            </w:tcBorders>
            <w:shd w:val="clear" w:color="000000" w:fill="EBECF7"/>
            <w:noWrap/>
            <w:vAlign w:val="center"/>
            <w:hideMark/>
          </w:tcPr>
          <w:p w14:paraId="0F599987"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auto"/>
            </w:tcBorders>
            <w:shd w:val="clear" w:color="000000" w:fill="EBECF7"/>
            <w:noWrap/>
            <w:vAlign w:val="center"/>
            <w:hideMark/>
          </w:tcPr>
          <w:p w14:paraId="7B637BCC"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-5,152,358</w:t>
            </w:r>
          </w:p>
        </w:tc>
      </w:tr>
      <w:tr w:rsidR="00B93F0A" w:rsidRPr="00F03C0D" w14:paraId="5347B224"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09F666A4"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w:t>
            </w:r>
          </w:p>
        </w:tc>
        <w:tc>
          <w:tcPr>
            <w:tcW w:w="1120" w:type="dxa"/>
            <w:tcBorders>
              <w:top w:val="nil"/>
              <w:left w:val="nil"/>
              <w:bottom w:val="single" w:sz="8" w:space="0" w:color="FFFFFF"/>
              <w:right w:val="single" w:sz="8" w:space="0" w:color="FFFFFF"/>
            </w:tcBorders>
            <w:shd w:val="clear" w:color="000000" w:fill="EBECF7"/>
            <w:noWrap/>
            <w:vAlign w:val="center"/>
            <w:hideMark/>
          </w:tcPr>
          <w:p w14:paraId="4CCC502F"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FFFFFF"/>
            </w:tcBorders>
            <w:shd w:val="clear" w:color="000000" w:fill="EBECF7"/>
            <w:noWrap/>
            <w:vAlign w:val="center"/>
            <w:hideMark/>
          </w:tcPr>
          <w:p w14:paraId="552CF42A"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840" w:type="dxa"/>
            <w:tcBorders>
              <w:top w:val="nil"/>
              <w:left w:val="nil"/>
              <w:bottom w:val="nil"/>
              <w:right w:val="nil"/>
            </w:tcBorders>
            <w:shd w:val="clear" w:color="000000" w:fill="EBECF7"/>
            <w:noWrap/>
            <w:vAlign w:val="bottom"/>
            <w:hideMark/>
          </w:tcPr>
          <w:p w14:paraId="389FC7F9"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nil"/>
              <w:right w:val="single" w:sz="8" w:space="0" w:color="auto"/>
            </w:tcBorders>
            <w:shd w:val="clear" w:color="000000" w:fill="EBECF7"/>
            <w:noWrap/>
            <w:vAlign w:val="bottom"/>
            <w:hideMark/>
          </w:tcPr>
          <w:p w14:paraId="64C777B1"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w:t>
            </w:r>
          </w:p>
        </w:tc>
      </w:tr>
      <w:tr w:rsidR="00B93F0A" w:rsidRPr="00F03C0D" w14:paraId="478D0752"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0089FE0D" w14:textId="77777777" w:rsidR="00B93F0A" w:rsidRPr="00F03C0D" w:rsidRDefault="00B93F0A" w:rsidP="00145946">
            <w:pPr>
              <w:spacing w:after="0" w:line="240" w:lineRule="auto"/>
              <w:rPr>
                <w:rFonts w:eastAsia="Times New Roman"/>
                <w:b/>
                <w:bCs/>
                <w:color w:val="000000"/>
                <w:szCs w:val="24"/>
                <w:lang w:val="en-US"/>
              </w:rPr>
            </w:pPr>
            <w:r w:rsidRPr="00F03C0D">
              <w:rPr>
                <w:rFonts w:eastAsia="Times New Roman"/>
                <w:b/>
                <w:bCs/>
                <w:color w:val="000000"/>
                <w:szCs w:val="24"/>
                <w:lang w:val="en-US"/>
              </w:rPr>
              <w:t>Cash Balance, End of Period</w:t>
            </w:r>
          </w:p>
        </w:tc>
        <w:tc>
          <w:tcPr>
            <w:tcW w:w="1120" w:type="dxa"/>
            <w:tcBorders>
              <w:top w:val="nil"/>
              <w:left w:val="nil"/>
              <w:bottom w:val="single" w:sz="8" w:space="0" w:color="FFFFFF"/>
              <w:right w:val="single" w:sz="8" w:space="0" w:color="FFFFFF"/>
            </w:tcBorders>
            <w:shd w:val="clear" w:color="000000" w:fill="EBECF7"/>
            <w:noWrap/>
            <w:vAlign w:val="center"/>
            <w:hideMark/>
          </w:tcPr>
          <w:p w14:paraId="48E3EC93"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single" w:sz="8" w:space="0" w:color="000000"/>
              <w:left w:val="nil"/>
              <w:bottom w:val="single" w:sz="12" w:space="0" w:color="000000"/>
              <w:right w:val="single" w:sz="8" w:space="0" w:color="FFFFFF"/>
            </w:tcBorders>
            <w:shd w:val="clear" w:color="000000" w:fill="EBECF7"/>
            <w:noWrap/>
            <w:vAlign w:val="center"/>
            <w:hideMark/>
          </w:tcPr>
          <w:p w14:paraId="6AF7918D" w14:textId="77777777" w:rsidR="00B93F0A" w:rsidRPr="00F03C0D" w:rsidRDefault="00B93F0A" w:rsidP="00145946">
            <w:pPr>
              <w:spacing w:after="0" w:line="240" w:lineRule="auto"/>
              <w:jc w:val="right"/>
              <w:rPr>
                <w:rFonts w:eastAsia="Times New Roman"/>
                <w:b/>
                <w:bCs/>
                <w:color w:val="000000"/>
                <w:szCs w:val="24"/>
                <w:lang w:val="en-US"/>
              </w:rPr>
            </w:pPr>
            <w:r w:rsidRPr="00F03C0D">
              <w:rPr>
                <w:rFonts w:eastAsia="Times New Roman"/>
                <w:b/>
                <w:bCs/>
                <w:color w:val="000000"/>
                <w:szCs w:val="24"/>
                <w:lang w:val="en-US"/>
              </w:rPr>
              <w:t>-4,419,235</w:t>
            </w:r>
          </w:p>
        </w:tc>
        <w:tc>
          <w:tcPr>
            <w:tcW w:w="840" w:type="dxa"/>
            <w:tcBorders>
              <w:top w:val="single" w:sz="8" w:space="0" w:color="FFFFFF"/>
              <w:left w:val="nil"/>
              <w:bottom w:val="single" w:sz="8" w:space="0" w:color="FFFFFF"/>
              <w:right w:val="single" w:sz="8" w:space="0" w:color="FFFFFF"/>
            </w:tcBorders>
            <w:shd w:val="clear" w:color="000000" w:fill="EBECF7"/>
            <w:noWrap/>
            <w:vAlign w:val="center"/>
            <w:hideMark/>
          </w:tcPr>
          <w:p w14:paraId="3697C4D6"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single" w:sz="8" w:space="0" w:color="000000"/>
              <w:left w:val="nil"/>
              <w:bottom w:val="single" w:sz="12" w:space="0" w:color="000000"/>
              <w:right w:val="single" w:sz="8" w:space="0" w:color="auto"/>
            </w:tcBorders>
            <w:shd w:val="clear" w:color="000000" w:fill="EBECF7"/>
            <w:noWrap/>
            <w:vAlign w:val="center"/>
            <w:hideMark/>
          </w:tcPr>
          <w:p w14:paraId="77670DE5" w14:textId="77777777" w:rsidR="00B93F0A" w:rsidRPr="00F03C0D" w:rsidRDefault="00B93F0A" w:rsidP="00145946">
            <w:pPr>
              <w:spacing w:after="0" w:line="240" w:lineRule="auto"/>
              <w:jc w:val="right"/>
              <w:rPr>
                <w:rFonts w:eastAsia="Times New Roman"/>
                <w:b/>
                <w:bCs/>
                <w:color w:val="000000"/>
                <w:szCs w:val="24"/>
                <w:lang w:val="en-US"/>
              </w:rPr>
            </w:pPr>
            <w:r w:rsidRPr="00F03C0D">
              <w:rPr>
                <w:rFonts w:eastAsia="Times New Roman"/>
                <w:b/>
                <w:bCs/>
                <w:color w:val="000000"/>
                <w:szCs w:val="24"/>
                <w:lang w:val="en-US"/>
              </w:rPr>
              <w:t>-5,170,300</w:t>
            </w:r>
          </w:p>
        </w:tc>
      </w:tr>
      <w:tr w:rsidR="00B93F0A" w:rsidRPr="00F03C0D" w14:paraId="7DFDDB96"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085EBBD2"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w:t>
            </w:r>
          </w:p>
        </w:tc>
        <w:tc>
          <w:tcPr>
            <w:tcW w:w="1120" w:type="dxa"/>
            <w:tcBorders>
              <w:top w:val="nil"/>
              <w:left w:val="nil"/>
              <w:bottom w:val="single" w:sz="8" w:space="0" w:color="FFFFFF"/>
              <w:right w:val="single" w:sz="8" w:space="0" w:color="FFFFFF"/>
            </w:tcBorders>
            <w:shd w:val="clear" w:color="000000" w:fill="EBECF7"/>
            <w:noWrap/>
            <w:vAlign w:val="center"/>
            <w:hideMark/>
          </w:tcPr>
          <w:p w14:paraId="35581166"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single" w:sz="8" w:space="0" w:color="FFFFFF"/>
              <w:left w:val="nil"/>
              <w:bottom w:val="single" w:sz="8" w:space="0" w:color="FFFFFF"/>
              <w:right w:val="single" w:sz="8" w:space="0" w:color="FFFFFF"/>
            </w:tcBorders>
            <w:shd w:val="clear" w:color="000000" w:fill="EBECF7"/>
            <w:noWrap/>
            <w:vAlign w:val="center"/>
            <w:hideMark/>
          </w:tcPr>
          <w:p w14:paraId="0EA0530B"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840" w:type="dxa"/>
            <w:tcBorders>
              <w:top w:val="nil"/>
              <w:left w:val="nil"/>
              <w:bottom w:val="single" w:sz="8" w:space="0" w:color="FFFFFF"/>
              <w:right w:val="single" w:sz="8" w:space="0" w:color="FFFFFF"/>
            </w:tcBorders>
            <w:shd w:val="clear" w:color="000000" w:fill="EBECF7"/>
            <w:noWrap/>
            <w:vAlign w:val="center"/>
            <w:hideMark/>
          </w:tcPr>
          <w:p w14:paraId="379E906F"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single" w:sz="8" w:space="0" w:color="FFFFFF"/>
              <w:left w:val="nil"/>
              <w:bottom w:val="single" w:sz="8" w:space="0" w:color="FFFFFF"/>
              <w:right w:val="single" w:sz="8" w:space="0" w:color="auto"/>
            </w:tcBorders>
            <w:shd w:val="clear" w:color="000000" w:fill="EBECF7"/>
            <w:noWrap/>
            <w:vAlign w:val="center"/>
            <w:hideMark/>
          </w:tcPr>
          <w:p w14:paraId="5917B815"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r>
      <w:tr w:rsidR="00B93F0A" w:rsidRPr="00F03C0D" w14:paraId="421CB2D4"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0EDE0128" w14:textId="77777777" w:rsidR="00B93F0A" w:rsidRPr="00F03C0D" w:rsidRDefault="00B93F0A" w:rsidP="00145946">
            <w:pPr>
              <w:spacing w:after="0" w:line="240" w:lineRule="auto"/>
              <w:rPr>
                <w:rFonts w:eastAsia="Times New Roman"/>
                <w:b/>
                <w:bCs/>
                <w:color w:val="000000"/>
                <w:szCs w:val="24"/>
                <w:lang w:val="en-US"/>
              </w:rPr>
            </w:pPr>
            <w:r w:rsidRPr="00F03C0D">
              <w:rPr>
                <w:rFonts w:eastAsia="Times New Roman"/>
                <w:b/>
                <w:bCs/>
                <w:color w:val="000000"/>
                <w:szCs w:val="24"/>
                <w:lang w:val="en-US"/>
              </w:rPr>
              <w:t>Loan at Start of Period</w:t>
            </w:r>
          </w:p>
        </w:tc>
        <w:tc>
          <w:tcPr>
            <w:tcW w:w="1120" w:type="dxa"/>
            <w:tcBorders>
              <w:top w:val="nil"/>
              <w:left w:val="nil"/>
              <w:bottom w:val="single" w:sz="8" w:space="0" w:color="FFFFFF"/>
              <w:right w:val="single" w:sz="8" w:space="0" w:color="FFFFFF"/>
            </w:tcBorders>
            <w:shd w:val="clear" w:color="000000" w:fill="EBECF7"/>
            <w:noWrap/>
            <w:vAlign w:val="center"/>
            <w:hideMark/>
          </w:tcPr>
          <w:p w14:paraId="75DF1227"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FFFFFF"/>
            </w:tcBorders>
            <w:shd w:val="clear" w:color="000000" w:fill="EBECF7"/>
            <w:noWrap/>
            <w:vAlign w:val="center"/>
            <w:hideMark/>
          </w:tcPr>
          <w:p w14:paraId="09C84BF8"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2,960,016</w:t>
            </w:r>
          </w:p>
        </w:tc>
        <w:tc>
          <w:tcPr>
            <w:tcW w:w="840" w:type="dxa"/>
            <w:tcBorders>
              <w:top w:val="nil"/>
              <w:left w:val="nil"/>
              <w:bottom w:val="single" w:sz="8" w:space="0" w:color="FFFFFF"/>
              <w:right w:val="single" w:sz="8" w:space="0" w:color="FFFFFF"/>
            </w:tcBorders>
            <w:shd w:val="clear" w:color="000000" w:fill="EBECF7"/>
            <w:noWrap/>
            <w:vAlign w:val="center"/>
            <w:hideMark/>
          </w:tcPr>
          <w:p w14:paraId="64172EDA"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auto"/>
            </w:tcBorders>
            <w:shd w:val="clear" w:color="000000" w:fill="EBECF7"/>
            <w:noWrap/>
            <w:vAlign w:val="center"/>
            <w:hideMark/>
          </w:tcPr>
          <w:p w14:paraId="686D3F27"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3,404,824</w:t>
            </w:r>
          </w:p>
        </w:tc>
      </w:tr>
      <w:tr w:rsidR="00B93F0A" w:rsidRPr="00F03C0D" w14:paraId="3826B9F5"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62054BED" w14:textId="77777777" w:rsidR="00B93F0A" w:rsidRPr="00F03C0D" w:rsidRDefault="00B93F0A" w:rsidP="00145946">
            <w:pPr>
              <w:spacing w:after="0" w:line="240" w:lineRule="auto"/>
              <w:rPr>
                <w:rFonts w:eastAsia="Times New Roman"/>
                <w:b/>
                <w:bCs/>
                <w:color w:val="000000"/>
                <w:szCs w:val="24"/>
                <w:lang w:val="en-US"/>
              </w:rPr>
            </w:pPr>
            <w:r w:rsidRPr="00F03C0D">
              <w:rPr>
                <w:rFonts w:eastAsia="Times New Roman"/>
                <w:b/>
                <w:bCs/>
                <w:color w:val="000000"/>
                <w:szCs w:val="24"/>
                <w:lang w:val="en-US"/>
              </w:rPr>
              <w:t>Proceeds from Outside Borrowing</w:t>
            </w:r>
          </w:p>
        </w:tc>
        <w:tc>
          <w:tcPr>
            <w:tcW w:w="1120" w:type="dxa"/>
            <w:tcBorders>
              <w:top w:val="nil"/>
              <w:left w:val="nil"/>
              <w:bottom w:val="single" w:sz="8" w:space="0" w:color="FFFFFF"/>
              <w:right w:val="single" w:sz="8" w:space="0" w:color="FFFFFF"/>
            </w:tcBorders>
            <w:shd w:val="clear" w:color="000000" w:fill="EBECF7"/>
            <w:noWrap/>
            <w:vAlign w:val="center"/>
            <w:hideMark/>
          </w:tcPr>
          <w:p w14:paraId="003EA5EF"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FFFFFF"/>
            </w:tcBorders>
            <w:shd w:val="clear" w:color="000000" w:fill="EBECF7"/>
            <w:noWrap/>
            <w:vAlign w:val="center"/>
            <w:hideMark/>
          </w:tcPr>
          <w:p w14:paraId="7E706556"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0</w:t>
            </w:r>
          </w:p>
        </w:tc>
        <w:tc>
          <w:tcPr>
            <w:tcW w:w="840" w:type="dxa"/>
            <w:tcBorders>
              <w:top w:val="nil"/>
              <w:left w:val="nil"/>
              <w:bottom w:val="single" w:sz="8" w:space="0" w:color="FFFFFF"/>
              <w:right w:val="single" w:sz="8" w:space="0" w:color="FFFFFF"/>
            </w:tcBorders>
            <w:shd w:val="clear" w:color="000000" w:fill="EBECF7"/>
            <w:noWrap/>
            <w:vAlign w:val="center"/>
            <w:hideMark/>
          </w:tcPr>
          <w:p w14:paraId="38EC9831"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auto"/>
            </w:tcBorders>
            <w:shd w:val="clear" w:color="000000" w:fill="EBECF7"/>
            <w:noWrap/>
            <w:vAlign w:val="center"/>
            <w:hideMark/>
          </w:tcPr>
          <w:p w14:paraId="67977314"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0</w:t>
            </w:r>
          </w:p>
        </w:tc>
      </w:tr>
      <w:tr w:rsidR="00B93F0A" w:rsidRPr="00F03C0D" w14:paraId="1AAC902C"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40B8B0DD" w14:textId="77777777" w:rsidR="00B93F0A" w:rsidRPr="00F03C0D" w:rsidRDefault="00B93F0A" w:rsidP="00145946">
            <w:pPr>
              <w:spacing w:after="0" w:line="240" w:lineRule="auto"/>
              <w:rPr>
                <w:rFonts w:eastAsia="Times New Roman"/>
                <w:b/>
                <w:bCs/>
                <w:color w:val="000000"/>
                <w:szCs w:val="24"/>
                <w:lang w:val="en-US"/>
              </w:rPr>
            </w:pPr>
            <w:r w:rsidRPr="00F03C0D">
              <w:rPr>
                <w:rFonts w:eastAsia="Times New Roman"/>
                <w:b/>
                <w:bCs/>
                <w:color w:val="000000"/>
                <w:szCs w:val="24"/>
                <w:lang w:val="en-US"/>
              </w:rPr>
              <w:t>Debt Service (Principal)</w:t>
            </w:r>
          </w:p>
        </w:tc>
        <w:tc>
          <w:tcPr>
            <w:tcW w:w="1120" w:type="dxa"/>
            <w:tcBorders>
              <w:top w:val="nil"/>
              <w:left w:val="nil"/>
              <w:bottom w:val="single" w:sz="8" w:space="0" w:color="FFFFFF"/>
              <w:right w:val="single" w:sz="8" w:space="0" w:color="FFFFFF"/>
            </w:tcBorders>
            <w:shd w:val="clear" w:color="000000" w:fill="EBECF7"/>
            <w:noWrap/>
            <w:vAlign w:val="center"/>
            <w:hideMark/>
          </w:tcPr>
          <w:p w14:paraId="0865E55B"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FFFFFF"/>
            </w:tcBorders>
            <w:shd w:val="clear" w:color="000000" w:fill="EBECF7"/>
            <w:noWrap/>
            <w:vAlign w:val="center"/>
            <w:hideMark/>
          </w:tcPr>
          <w:p w14:paraId="481C8A15"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34,216</w:t>
            </w:r>
          </w:p>
        </w:tc>
        <w:tc>
          <w:tcPr>
            <w:tcW w:w="840" w:type="dxa"/>
            <w:tcBorders>
              <w:top w:val="nil"/>
              <w:left w:val="nil"/>
              <w:bottom w:val="single" w:sz="8" w:space="0" w:color="FFFFFF"/>
              <w:right w:val="single" w:sz="8" w:space="0" w:color="FFFFFF"/>
            </w:tcBorders>
            <w:shd w:val="clear" w:color="000000" w:fill="EBECF7"/>
            <w:noWrap/>
            <w:vAlign w:val="center"/>
            <w:hideMark/>
          </w:tcPr>
          <w:p w14:paraId="09EA200C"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auto"/>
            </w:tcBorders>
            <w:shd w:val="clear" w:color="000000" w:fill="EBECF7"/>
            <w:noWrap/>
            <w:vAlign w:val="center"/>
            <w:hideMark/>
          </w:tcPr>
          <w:p w14:paraId="75DC2CB8"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34,216</w:t>
            </w:r>
          </w:p>
        </w:tc>
      </w:tr>
      <w:tr w:rsidR="00B93F0A" w:rsidRPr="00F03C0D" w14:paraId="2326888D" w14:textId="77777777" w:rsidTr="00145946">
        <w:trPr>
          <w:trHeight w:val="315"/>
        </w:trPr>
        <w:tc>
          <w:tcPr>
            <w:tcW w:w="4680" w:type="dxa"/>
            <w:tcBorders>
              <w:top w:val="nil"/>
              <w:left w:val="single" w:sz="8" w:space="0" w:color="auto"/>
              <w:bottom w:val="single" w:sz="8" w:space="0" w:color="FFFFFF"/>
              <w:right w:val="single" w:sz="8" w:space="0" w:color="FFFFFF"/>
            </w:tcBorders>
            <w:shd w:val="clear" w:color="000000" w:fill="EBECF7"/>
            <w:noWrap/>
            <w:vAlign w:val="center"/>
            <w:hideMark/>
          </w:tcPr>
          <w:p w14:paraId="6923AF3D"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w:t>
            </w:r>
          </w:p>
        </w:tc>
        <w:tc>
          <w:tcPr>
            <w:tcW w:w="1120" w:type="dxa"/>
            <w:tcBorders>
              <w:top w:val="nil"/>
              <w:left w:val="nil"/>
              <w:bottom w:val="single" w:sz="8" w:space="0" w:color="FFFFFF"/>
              <w:right w:val="single" w:sz="8" w:space="0" w:color="FFFFFF"/>
            </w:tcBorders>
            <w:shd w:val="clear" w:color="000000" w:fill="EBECF7"/>
            <w:noWrap/>
            <w:vAlign w:val="center"/>
            <w:hideMark/>
          </w:tcPr>
          <w:p w14:paraId="1906AD66"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single" w:sz="8" w:space="0" w:color="FFFFFF"/>
              <w:right w:val="single" w:sz="8" w:space="0" w:color="FFFFFF"/>
            </w:tcBorders>
            <w:shd w:val="clear" w:color="000000" w:fill="EBECF7"/>
            <w:noWrap/>
            <w:vAlign w:val="center"/>
            <w:hideMark/>
          </w:tcPr>
          <w:p w14:paraId="3036EDA9"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840" w:type="dxa"/>
            <w:tcBorders>
              <w:top w:val="nil"/>
              <w:left w:val="nil"/>
              <w:bottom w:val="single" w:sz="8" w:space="0" w:color="FFFFFF"/>
              <w:right w:val="single" w:sz="8" w:space="0" w:color="FFFFFF"/>
            </w:tcBorders>
            <w:shd w:val="clear" w:color="000000" w:fill="EBECF7"/>
            <w:noWrap/>
            <w:vAlign w:val="center"/>
            <w:hideMark/>
          </w:tcPr>
          <w:p w14:paraId="46482A6F"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nil"/>
              <w:left w:val="nil"/>
              <w:bottom w:val="nil"/>
              <w:right w:val="single" w:sz="8" w:space="0" w:color="auto"/>
            </w:tcBorders>
            <w:shd w:val="clear" w:color="000000" w:fill="EBECF7"/>
            <w:noWrap/>
            <w:vAlign w:val="bottom"/>
            <w:hideMark/>
          </w:tcPr>
          <w:p w14:paraId="5990CD73"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w:t>
            </w:r>
          </w:p>
        </w:tc>
      </w:tr>
      <w:tr w:rsidR="00B93F0A" w:rsidRPr="00F03C0D" w14:paraId="6B42F30D" w14:textId="77777777" w:rsidTr="00145946">
        <w:trPr>
          <w:trHeight w:val="315"/>
        </w:trPr>
        <w:tc>
          <w:tcPr>
            <w:tcW w:w="4680" w:type="dxa"/>
            <w:tcBorders>
              <w:top w:val="nil"/>
              <w:left w:val="single" w:sz="8" w:space="0" w:color="auto"/>
              <w:bottom w:val="single" w:sz="8" w:space="0" w:color="auto"/>
              <w:right w:val="single" w:sz="8" w:space="0" w:color="FFFFFF"/>
            </w:tcBorders>
            <w:shd w:val="clear" w:color="000000" w:fill="EBECF7"/>
            <w:noWrap/>
            <w:vAlign w:val="center"/>
            <w:hideMark/>
          </w:tcPr>
          <w:p w14:paraId="18513F8C" w14:textId="77777777" w:rsidR="00B93F0A" w:rsidRPr="00F03C0D" w:rsidRDefault="00B93F0A" w:rsidP="00145946">
            <w:pPr>
              <w:spacing w:after="0" w:line="240" w:lineRule="auto"/>
              <w:rPr>
                <w:rFonts w:eastAsia="Times New Roman"/>
                <w:b/>
                <w:bCs/>
                <w:color w:val="000000"/>
                <w:szCs w:val="24"/>
                <w:lang w:val="en-US"/>
              </w:rPr>
            </w:pPr>
            <w:r w:rsidRPr="00F03C0D">
              <w:rPr>
                <w:rFonts w:eastAsia="Times New Roman"/>
                <w:b/>
                <w:bCs/>
                <w:color w:val="000000"/>
                <w:szCs w:val="24"/>
                <w:lang w:val="en-US"/>
              </w:rPr>
              <w:t>Loan at End of Period</w:t>
            </w:r>
          </w:p>
        </w:tc>
        <w:tc>
          <w:tcPr>
            <w:tcW w:w="1120" w:type="dxa"/>
            <w:tcBorders>
              <w:top w:val="nil"/>
              <w:left w:val="nil"/>
              <w:bottom w:val="single" w:sz="8" w:space="0" w:color="auto"/>
              <w:right w:val="single" w:sz="8" w:space="0" w:color="FFFFFF"/>
            </w:tcBorders>
            <w:shd w:val="clear" w:color="000000" w:fill="EBECF7"/>
            <w:noWrap/>
            <w:vAlign w:val="center"/>
            <w:hideMark/>
          </w:tcPr>
          <w:p w14:paraId="7FFFABC8"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single" w:sz="8" w:space="0" w:color="000000"/>
              <w:left w:val="nil"/>
              <w:bottom w:val="single" w:sz="8" w:space="0" w:color="auto"/>
              <w:right w:val="single" w:sz="8" w:space="0" w:color="FFFFFF"/>
            </w:tcBorders>
            <w:shd w:val="clear" w:color="000000" w:fill="EBECF7"/>
            <w:noWrap/>
            <w:vAlign w:val="center"/>
            <w:hideMark/>
          </w:tcPr>
          <w:p w14:paraId="0E6E1444" w14:textId="77777777" w:rsidR="00B93F0A" w:rsidRPr="00F03C0D" w:rsidRDefault="00B93F0A" w:rsidP="00145946">
            <w:pPr>
              <w:spacing w:after="0" w:line="240" w:lineRule="auto"/>
              <w:jc w:val="right"/>
              <w:rPr>
                <w:rFonts w:eastAsia="Times New Roman"/>
                <w:b/>
                <w:bCs/>
                <w:color w:val="000000"/>
                <w:szCs w:val="24"/>
                <w:lang w:val="en-US"/>
              </w:rPr>
            </w:pPr>
            <w:r w:rsidRPr="00F03C0D">
              <w:rPr>
                <w:rFonts w:eastAsia="Times New Roman"/>
                <w:b/>
                <w:bCs/>
                <w:color w:val="000000"/>
                <w:szCs w:val="24"/>
                <w:lang w:val="en-US"/>
              </w:rPr>
              <w:t>2,925,800</w:t>
            </w:r>
          </w:p>
        </w:tc>
        <w:tc>
          <w:tcPr>
            <w:tcW w:w="840" w:type="dxa"/>
            <w:tcBorders>
              <w:top w:val="nil"/>
              <w:left w:val="nil"/>
              <w:bottom w:val="single" w:sz="8" w:space="0" w:color="auto"/>
              <w:right w:val="single" w:sz="8" w:space="0" w:color="FFFFFF"/>
            </w:tcBorders>
            <w:shd w:val="clear" w:color="000000" w:fill="EBECF7"/>
            <w:noWrap/>
            <w:vAlign w:val="center"/>
            <w:hideMark/>
          </w:tcPr>
          <w:p w14:paraId="300C2AE1"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000" w:type="dxa"/>
            <w:tcBorders>
              <w:top w:val="single" w:sz="8" w:space="0" w:color="000000"/>
              <w:left w:val="nil"/>
              <w:bottom w:val="single" w:sz="8" w:space="0" w:color="auto"/>
              <w:right w:val="single" w:sz="8" w:space="0" w:color="auto"/>
            </w:tcBorders>
            <w:shd w:val="clear" w:color="000000" w:fill="EBECF7"/>
            <w:noWrap/>
            <w:vAlign w:val="center"/>
            <w:hideMark/>
          </w:tcPr>
          <w:p w14:paraId="5DD5B9BA" w14:textId="77777777" w:rsidR="00B93F0A" w:rsidRPr="00F03C0D" w:rsidRDefault="00B93F0A" w:rsidP="00145946">
            <w:pPr>
              <w:spacing w:after="0" w:line="240" w:lineRule="auto"/>
              <w:jc w:val="right"/>
              <w:rPr>
                <w:rFonts w:eastAsia="Times New Roman"/>
                <w:b/>
                <w:bCs/>
                <w:color w:val="000000"/>
                <w:szCs w:val="24"/>
                <w:lang w:val="en-US"/>
              </w:rPr>
            </w:pPr>
            <w:r w:rsidRPr="00F03C0D">
              <w:rPr>
                <w:rFonts w:eastAsia="Times New Roman"/>
                <w:b/>
                <w:bCs/>
                <w:color w:val="000000"/>
                <w:szCs w:val="24"/>
                <w:lang w:val="en-US"/>
              </w:rPr>
              <w:t>3,370,608</w:t>
            </w:r>
          </w:p>
        </w:tc>
      </w:tr>
    </w:tbl>
    <w:p w14:paraId="02733BCD" w14:textId="77777777" w:rsidR="00B93F0A" w:rsidRPr="00F03C0D" w:rsidRDefault="00B93F0A" w:rsidP="00B93F0A">
      <w:pPr>
        <w:rPr>
          <w:szCs w:val="24"/>
        </w:rPr>
      </w:pPr>
    </w:p>
    <w:p w14:paraId="19C9E78A" w14:textId="77777777" w:rsidR="00B93F0A" w:rsidRDefault="00B93F0A" w:rsidP="00B93F0A">
      <w:pPr>
        <w:spacing w:line="480" w:lineRule="auto"/>
        <w:rPr>
          <w:szCs w:val="24"/>
        </w:rPr>
      </w:pPr>
      <w:r w:rsidRPr="00F03C0D">
        <w:rPr>
          <w:szCs w:val="24"/>
        </w:rPr>
        <w:t xml:space="preserve">It </w:t>
      </w:r>
      <w:proofErr w:type="gramStart"/>
      <w:r w:rsidRPr="00F03C0D">
        <w:rPr>
          <w:szCs w:val="24"/>
        </w:rPr>
        <w:t>has to</w:t>
      </w:r>
      <w:proofErr w:type="gramEnd"/>
      <w:r w:rsidRPr="00F03C0D">
        <w:rPr>
          <w:szCs w:val="24"/>
        </w:rPr>
        <w:t xml:space="preserve"> be noted that when it comes to the cash management, effort has to be made that the credit management policy has to be created</w:t>
      </w:r>
      <w:r>
        <w:rPr>
          <w:szCs w:val="24"/>
        </w:rPr>
        <w:t xml:space="preserve"> </w:t>
      </w:r>
      <w:r>
        <w:rPr>
          <w:color w:val="222222"/>
          <w:szCs w:val="24"/>
          <w:shd w:val="clear" w:color="auto" w:fill="FFFFFF"/>
        </w:rPr>
        <w:t>(</w:t>
      </w:r>
      <w:r w:rsidRPr="000A73FF">
        <w:rPr>
          <w:color w:val="222222"/>
          <w:szCs w:val="24"/>
          <w:shd w:val="clear" w:color="auto" w:fill="FFFFFF"/>
        </w:rPr>
        <w:t>Andersson</w:t>
      </w:r>
      <w:r>
        <w:rPr>
          <w:color w:val="222222"/>
          <w:szCs w:val="24"/>
          <w:shd w:val="clear" w:color="auto" w:fill="FFFFFF"/>
        </w:rPr>
        <w:t xml:space="preserve"> et al, 2016)</w:t>
      </w:r>
      <w:r w:rsidRPr="00F03C0D">
        <w:rPr>
          <w:szCs w:val="24"/>
        </w:rPr>
        <w:t>. All the vendors from which the business is working must be made aware that how the cash disbursement is going to be made after 45 days of the transaction and at the same time, they have to share their invoices so that the degree of control is there as far as the cash expenses are there for the business. One interesting thing that can be seen from the cash flow statement is that how the cash flow from the guest receipts and this indication is important as it goes to show that how the operational capacity for the location has increased during the course of the last two years</w:t>
      </w:r>
      <w:r>
        <w:rPr>
          <w:szCs w:val="24"/>
        </w:rPr>
        <w:t xml:space="preserve"> </w:t>
      </w:r>
      <w:r>
        <w:rPr>
          <w:color w:val="222222"/>
          <w:szCs w:val="24"/>
          <w:shd w:val="clear" w:color="auto" w:fill="FFFFFF"/>
        </w:rPr>
        <w:t>(</w:t>
      </w:r>
      <w:proofErr w:type="spellStart"/>
      <w:r w:rsidRPr="000A73FF">
        <w:rPr>
          <w:color w:val="222222"/>
          <w:szCs w:val="24"/>
          <w:shd w:val="clear" w:color="auto" w:fill="FFFFFF"/>
        </w:rPr>
        <w:t>DeFranco</w:t>
      </w:r>
      <w:proofErr w:type="spellEnd"/>
      <w:r>
        <w:rPr>
          <w:color w:val="222222"/>
          <w:szCs w:val="24"/>
          <w:shd w:val="clear" w:color="auto" w:fill="FFFFFF"/>
        </w:rPr>
        <w:t xml:space="preserve"> </w:t>
      </w:r>
      <w:r w:rsidRPr="000A73FF">
        <w:rPr>
          <w:color w:val="222222"/>
          <w:szCs w:val="24"/>
          <w:shd w:val="clear" w:color="auto" w:fill="FFFFFF"/>
        </w:rPr>
        <w:t xml:space="preserve">&amp; </w:t>
      </w:r>
      <w:proofErr w:type="spellStart"/>
      <w:r w:rsidRPr="000A73FF">
        <w:rPr>
          <w:color w:val="222222"/>
          <w:szCs w:val="24"/>
          <w:shd w:val="clear" w:color="auto" w:fill="FFFFFF"/>
        </w:rPr>
        <w:t>Lattin</w:t>
      </w:r>
      <w:proofErr w:type="spellEnd"/>
      <w:r>
        <w:rPr>
          <w:color w:val="222222"/>
          <w:szCs w:val="24"/>
          <w:shd w:val="clear" w:color="auto" w:fill="FFFFFF"/>
        </w:rPr>
        <w:t xml:space="preserve">, </w:t>
      </w:r>
      <w:r w:rsidRPr="000A73FF">
        <w:rPr>
          <w:color w:val="222222"/>
          <w:szCs w:val="24"/>
          <w:shd w:val="clear" w:color="auto" w:fill="FFFFFF"/>
        </w:rPr>
        <w:t>20</w:t>
      </w:r>
      <w:r>
        <w:rPr>
          <w:color w:val="222222"/>
          <w:szCs w:val="24"/>
          <w:shd w:val="clear" w:color="auto" w:fill="FFFFFF"/>
        </w:rPr>
        <w:t>1</w:t>
      </w:r>
      <w:r w:rsidRPr="000A73FF">
        <w:rPr>
          <w:color w:val="222222"/>
          <w:szCs w:val="24"/>
          <w:shd w:val="clear" w:color="auto" w:fill="FFFFFF"/>
        </w:rPr>
        <w:t>7</w:t>
      </w:r>
      <w:r>
        <w:rPr>
          <w:color w:val="222222"/>
          <w:szCs w:val="24"/>
          <w:shd w:val="clear" w:color="auto" w:fill="FFFFFF"/>
        </w:rPr>
        <w:t>)</w:t>
      </w:r>
      <w:r w:rsidRPr="00F03C0D">
        <w:rPr>
          <w:szCs w:val="24"/>
        </w:rPr>
        <w:t xml:space="preserve">. </w:t>
      </w:r>
    </w:p>
    <w:p w14:paraId="71C45839" w14:textId="77777777" w:rsidR="00B93F0A" w:rsidRDefault="00B93F0A" w:rsidP="00B93F0A">
      <w:pPr>
        <w:rPr>
          <w:szCs w:val="24"/>
        </w:rPr>
      </w:pPr>
      <w:r>
        <w:rPr>
          <w:szCs w:val="24"/>
        </w:rPr>
        <w:br w:type="page"/>
      </w:r>
    </w:p>
    <w:p w14:paraId="1479714E" w14:textId="77777777" w:rsidR="00B93F0A" w:rsidRPr="00F03C0D" w:rsidRDefault="00B93F0A" w:rsidP="00B93F0A">
      <w:pPr>
        <w:rPr>
          <w:szCs w:val="24"/>
        </w:rPr>
      </w:pPr>
    </w:p>
    <w:tbl>
      <w:tblPr>
        <w:tblW w:w="6680" w:type="dxa"/>
        <w:tblLook w:val="04A0" w:firstRow="1" w:lastRow="0" w:firstColumn="1" w:lastColumn="0" w:noHBand="0" w:noVBand="1"/>
      </w:tblPr>
      <w:tblGrid>
        <w:gridCol w:w="3160"/>
        <w:gridCol w:w="1120"/>
        <w:gridCol w:w="996"/>
        <w:gridCol w:w="840"/>
        <w:gridCol w:w="996"/>
      </w:tblGrid>
      <w:tr w:rsidR="00B93F0A" w:rsidRPr="00F03C0D" w14:paraId="190EBCB4" w14:textId="77777777" w:rsidTr="00145946">
        <w:trPr>
          <w:trHeight w:val="315"/>
        </w:trPr>
        <w:tc>
          <w:tcPr>
            <w:tcW w:w="3160" w:type="dxa"/>
            <w:tcBorders>
              <w:top w:val="single" w:sz="8" w:space="0" w:color="auto"/>
              <w:left w:val="single" w:sz="8" w:space="0" w:color="auto"/>
              <w:bottom w:val="single" w:sz="8" w:space="0" w:color="FFFFFF"/>
              <w:right w:val="single" w:sz="8" w:space="0" w:color="FFFFFF"/>
            </w:tcBorders>
            <w:shd w:val="clear" w:color="000000" w:fill="EBECF7"/>
            <w:noWrap/>
            <w:vAlign w:val="center"/>
            <w:hideMark/>
          </w:tcPr>
          <w:p w14:paraId="11FC74B6"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1120" w:type="dxa"/>
            <w:tcBorders>
              <w:top w:val="single" w:sz="8" w:space="0" w:color="auto"/>
              <w:left w:val="nil"/>
              <w:bottom w:val="single" w:sz="8" w:space="0" w:color="FFFFFF"/>
              <w:right w:val="single" w:sz="8" w:space="0" w:color="FFFFFF"/>
            </w:tcBorders>
            <w:shd w:val="clear" w:color="000000" w:fill="EBECF7"/>
            <w:noWrap/>
            <w:vAlign w:val="center"/>
            <w:hideMark/>
          </w:tcPr>
          <w:p w14:paraId="1D162683"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Current Year</w:t>
            </w:r>
          </w:p>
        </w:tc>
        <w:tc>
          <w:tcPr>
            <w:tcW w:w="780" w:type="dxa"/>
            <w:tcBorders>
              <w:top w:val="single" w:sz="8" w:space="0" w:color="auto"/>
              <w:left w:val="nil"/>
              <w:bottom w:val="single" w:sz="8" w:space="0" w:color="FFFFFF"/>
              <w:right w:val="single" w:sz="8" w:space="0" w:color="FFFFFF"/>
            </w:tcBorders>
            <w:shd w:val="clear" w:color="000000" w:fill="EBECF7"/>
            <w:noWrap/>
            <w:vAlign w:val="center"/>
            <w:hideMark/>
          </w:tcPr>
          <w:p w14:paraId="75D0327F"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840" w:type="dxa"/>
            <w:tcBorders>
              <w:top w:val="single" w:sz="8" w:space="0" w:color="auto"/>
              <w:left w:val="nil"/>
              <w:bottom w:val="single" w:sz="8" w:space="0" w:color="FFFFFF"/>
              <w:right w:val="single" w:sz="8" w:space="0" w:color="FFFFFF"/>
            </w:tcBorders>
            <w:shd w:val="clear" w:color="000000" w:fill="EBECF7"/>
            <w:noWrap/>
            <w:vAlign w:val="center"/>
            <w:hideMark/>
          </w:tcPr>
          <w:p w14:paraId="4F2E3A35"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Last Year</w:t>
            </w:r>
          </w:p>
        </w:tc>
        <w:tc>
          <w:tcPr>
            <w:tcW w:w="780" w:type="dxa"/>
            <w:tcBorders>
              <w:top w:val="single" w:sz="8" w:space="0" w:color="auto"/>
              <w:left w:val="nil"/>
              <w:bottom w:val="nil"/>
              <w:right w:val="single" w:sz="8" w:space="0" w:color="auto"/>
            </w:tcBorders>
            <w:shd w:val="clear" w:color="000000" w:fill="EBECF7"/>
            <w:noWrap/>
            <w:vAlign w:val="bottom"/>
            <w:hideMark/>
          </w:tcPr>
          <w:p w14:paraId="3B7BD7B3"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w:t>
            </w:r>
          </w:p>
        </w:tc>
      </w:tr>
      <w:tr w:rsidR="00B93F0A" w:rsidRPr="00F03C0D" w14:paraId="3BEB15E9" w14:textId="77777777" w:rsidTr="00145946">
        <w:trPr>
          <w:trHeight w:val="315"/>
        </w:trPr>
        <w:tc>
          <w:tcPr>
            <w:tcW w:w="3160" w:type="dxa"/>
            <w:tcBorders>
              <w:top w:val="nil"/>
              <w:left w:val="single" w:sz="8" w:space="0" w:color="auto"/>
              <w:bottom w:val="single" w:sz="8" w:space="0" w:color="FFFFFF"/>
              <w:right w:val="single" w:sz="8" w:space="0" w:color="FFFFFF"/>
            </w:tcBorders>
            <w:shd w:val="clear" w:color="000000" w:fill="EBECF7"/>
            <w:noWrap/>
            <w:vAlign w:val="center"/>
            <w:hideMark/>
          </w:tcPr>
          <w:p w14:paraId="656A1496"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w:t>
            </w:r>
          </w:p>
        </w:tc>
        <w:tc>
          <w:tcPr>
            <w:tcW w:w="1120" w:type="dxa"/>
            <w:tcBorders>
              <w:top w:val="nil"/>
              <w:left w:val="nil"/>
              <w:bottom w:val="single" w:sz="8" w:space="0" w:color="FFFFFF"/>
              <w:right w:val="single" w:sz="8" w:space="0" w:color="FFFFFF"/>
            </w:tcBorders>
            <w:shd w:val="clear" w:color="000000" w:fill="EBECF7"/>
            <w:noWrap/>
            <w:vAlign w:val="center"/>
            <w:hideMark/>
          </w:tcPr>
          <w:p w14:paraId="31A4BE79"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FFFFFF"/>
            </w:tcBorders>
            <w:shd w:val="clear" w:color="000000" w:fill="EBECF7"/>
            <w:noWrap/>
            <w:vAlign w:val="center"/>
            <w:hideMark/>
          </w:tcPr>
          <w:p w14:paraId="182BE4BA"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w:t>
            </w:r>
          </w:p>
        </w:tc>
        <w:tc>
          <w:tcPr>
            <w:tcW w:w="840" w:type="dxa"/>
            <w:tcBorders>
              <w:top w:val="nil"/>
              <w:left w:val="nil"/>
              <w:bottom w:val="single" w:sz="8" w:space="0" w:color="FFFFFF"/>
              <w:right w:val="single" w:sz="8" w:space="0" w:color="FFFFFF"/>
            </w:tcBorders>
            <w:shd w:val="clear" w:color="000000" w:fill="EBECF7"/>
            <w:noWrap/>
            <w:vAlign w:val="center"/>
            <w:hideMark/>
          </w:tcPr>
          <w:p w14:paraId="66F272F5"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single" w:sz="8" w:space="0" w:color="FFFFFF"/>
              <w:left w:val="nil"/>
              <w:bottom w:val="single" w:sz="8" w:space="0" w:color="FFFFFF"/>
              <w:right w:val="single" w:sz="8" w:space="0" w:color="auto"/>
            </w:tcBorders>
            <w:shd w:val="clear" w:color="000000" w:fill="EBECF7"/>
            <w:noWrap/>
            <w:vAlign w:val="center"/>
            <w:hideMark/>
          </w:tcPr>
          <w:p w14:paraId="7E311477"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w:t>
            </w:r>
          </w:p>
        </w:tc>
      </w:tr>
      <w:tr w:rsidR="00B93F0A" w:rsidRPr="00F03C0D" w14:paraId="1C4E6CD4" w14:textId="77777777" w:rsidTr="00145946">
        <w:trPr>
          <w:trHeight w:val="315"/>
        </w:trPr>
        <w:tc>
          <w:tcPr>
            <w:tcW w:w="3160" w:type="dxa"/>
            <w:tcBorders>
              <w:top w:val="nil"/>
              <w:left w:val="single" w:sz="8" w:space="0" w:color="auto"/>
              <w:bottom w:val="single" w:sz="8" w:space="0" w:color="FFFFFF"/>
              <w:right w:val="single" w:sz="8" w:space="0" w:color="FFFFFF"/>
            </w:tcBorders>
            <w:shd w:val="clear" w:color="000000" w:fill="EBECF7"/>
            <w:noWrap/>
            <w:vAlign w:val="center"/>
            <w:hideMark/>
          </w:tcPr>
          <w:p w14:paraId="44B46F13" w14:textId="77777777" w:rsidR="00B93F0A" w:rsidRPr="00F03C0D" w:rsidRDefault="00B93F0A" w:rsidP="00145946">
            <w:pPr>
              <w:spacing w:after="0" w:line="240" w:lineRule="auto"/>
              <w:rPr>
                <w:rFonts w:eastAsia="Times New Roman"/>
                <w:b/>
                <w:bCs/>
                <w:color w:val="000000"/>
                <w:szCs w:val="24"/>
                <w:lang w:val="en-US"/>
              </w:rPr>
            </w:pPr>
            <w:r w:rsidRPr="00F03C0D">
              <w:rPr>
                <w:rFonts w:eastAsia="Times New Roman"/>
                <w:b/>
                <w:bCs/>
                <w:color w:val="000000"/>
                <w:szCs w:val="24"/>
                <w:lang w:val="en-US"/>
              </w:rPr>
              <w:t>Revenue</w:t>
            </w:r>
          </w:p>
        </w:tc>
        <w:tc>
          <w:tcPr>
            <w:tcW w:w="1120" w:type="dxa"/>
            <w:tcBorders>
              <w:top w:val="nil"/>
              <w:left w:val="nil"/>
              <w:bottom w:val="single" w:sz="8" w:space="0" w:color="FFFFFF"/>
              <w:right w:val="single" w:sz="8" w:space="0" w:color="FFFFFF"/>
            </w:tcBorders>
            <w:shd w:val="clear" w:color="000000" w:fill="EBECF7"/>
            <w:noWrap/>
            <w:vAlign w:val="center"/>
            <w:hideMark/>
          </w:tcPr>
          <w:p w14:paraId="5916072A"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FFFFFF"/>
            </w:tcBorders>
            <w:shd w:val="clear" w:color="000000" w:fill="EBECF7"/>
            <w:noWrap/>
            <w:vAlign w:val="center"/>
            <w:hideMark/>
          </w:tcPr>
          <w:p w14:paraId="3D1DB93D"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840" w:type="dxa"/>
            <w:tcBorders>
              <w:top w:val="nil"/>
              <w:left w:val="nil"/>
              <w:bottom w:val="nil"/>
              <w:right w:val="nil"/>
            </w:tcBorders>
            <w:shd w:val="clear" w:color="000000" w:fill="EBECF7"/>
            <w:noWrap/>
            <w:vAlign w:val="bottom"/>
            <w:hideMark/>
          </w:tcPr>
          <w:p w14:paraId="385830FA"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nil"/>
              <w:right w:val="single" w:sz="8" w:space="0" w:color="auto"/>
            </w:tcBorders>
            <w:shd w:val="clear" w:color="000000" w:fill="EBECF7"/>
            <w:noWrap/>
            <w:vAlign w:val="bottom"/>
            <w:hideMark/>
          </w:tcPr>
          <w:p w14:paraId="2A5BBC2A"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w:t>
            </w:r>
          </w:p>
        </w:tc>
      </w:tr>
      <w:tr w:rsidR="00B93F0A" w:rsidRPr="00F03C0D" w14:paraId="71BE9AE1" w14:textId="77777777" w:rsidTr="00145946">
        <w:trPr>
          <w:trHeight w:val="315"/>
        </w:trPr>
        <w:tc>
          <w:tcPr>
            <w:tcW w:w="3160" w:type="dxa"/>
            <w:tcBorders>
              <w:top w:val="nil"/>
              <w:left w:val="single" w:sz="8" w:space="0" w:color="auto"/>
              <w:bottom w:val="single" w:sz="8" w:space="0" w:color="FFFFFF"/>
              <w:right w:val="single" w:sz="8" w:space="0" w:color="FFFFFF"/>
            </w:tcBorders>
            <w:shd w:val="clear" w:color="000000" w:fill="EBECF7"/>
            <w:noWrap/>
            <w:vAlign w:val="center"/>
            <w:hideMark/>
          </w:tcPr>
          <w:p w14:paraId="07B1C521"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Rooms</w:t>
            </w:r>
          </w:p>
        </w:tc>
        <w:tc>
          <w:tcPr>
            <w:tcW w:w="1120" w:type="dxa"/>
            <w:tcBorders>
              <w:top w:val="nil"/>
              <w:left w:val="nil"/>
              <w:bottom w:val="single" w:sz="8" w:space="0" w:color="FFFFFF"/>
              <w:right w:val="single" w:sz="8" w:space="0" w:color="FFFFFF"/>
            </w:tcBorders>
            <w:shd w:val="clear" w:color="000000" w:fill="EBECF7"/>
            <w:noWrap/>
            <w:vAlign w:val="center"/>
            <w:hideMark/>
          </w:tcPr>
          <w:p w14:paraId="49E43ABC"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FFFFFF"/>
            </w:tcBorders>
            <w:shd w:val="clear" w:color="000000" w:fill="EBECF7"/>
            <w:noWrap/>
            <w:vAlign w:val="center"/>
            <w:hideMark/>
          </w:tcPr>
          <w:p w14:paraId="53AE1D88"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358,051</w:t>
            </w:r>
          </w:p>
        </w:tc>
        <w:tc>
          <w:tcPr>
            <w:tcW w:w="840" w:type="dxa"/>
            <w:tcBorders>
              <w:top w:val="single" w:sz="8" w:space="0" w:color="FFFFFF"/>
              <w:left w:val="nil"/>
              <w:bottom w:val="single" w:sz="8" w:space="0" w:color="FFFFFF"/>
              <w:right w:val="single" w:sz="8" w:space="0" w:color="FFFFFF"/>
            </w:tcBorders>
            <w:shd w:val="clear" w:color="000000" w:fill="EBECF7"/>
            <w:noWrap/>
            <w:vAlign w:val="center"/>
            <w:hideMark/>
          </w:tcPr>
          <w:p w14:paraId="59AFBF13"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single" w:sz="8" w:space="0" w:color="FFFFFF"/>
              <w:left w:val="nil"/>
              <w:bottom w:val="single" w:sz="8" w:space="0" w:color="FFFFFF"/>
              <w:right w:val="single" w:sz="8" w:space="0" w:color="auto"/>
            </w:tcBorders>
            <w:shd w:val="clear" w:color="000000" w:fill="EBECF7"/>
            <w:noWrap/>
            <w:vAlign w:val="center"/>
            <w:hideMark/>
          </w:tcPr>
          <w:p w14:paraId="46421F7B"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368,472</w:t>
            </w:r>
          </w:p>
        </w:tc>
      </w:tr>
      <w:tr w:rsidR="00B93F0A" w:rsidRPr="00F03C0D" w14:paraId="73A83F5D" w14:textId="77777777" w:rsidTr="00145946">
        <w:trPr>
          <w:trHeight w:val="315"/>
        </w:trPr>
        <w:tc>
          <w:tcPr>
            <w:tcW w:w="3160" w:type="dxa"/>
            <w:tcBorders>
              <w:top w:val="nil"/>
              <w:left w:val="single" w:sz="8" w:space="0" w:color="auto"/>
              <w:bottom w:val="single" w:sz="8" w:space="0" w:color="FFFFFF"/>
              <w:right w:val="single" w:sz="8" w:space="0" w:color="FFFFFF"/>
            </w:tcBorders>
            <w:shd w:val="clear" w:color="000000" w:fill="EBECF7"/>
            <w:noWrap/>
            <w:vAlign w:val="center"/>
            <w:hideMark/>
          </w:tcPr>
          <w:p w14:paraId="3848AAD7"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Food &amp; Beverage</w:t>
            </w:r>
          </w:p>
        </w:tc>
        <w:tc>
          <w:tcPr>
            <w:tcW w:w="1120" w:type="dxa"/>
            <w:tcBorders>
              <w:top w:val="nil"/>
              <w:left w:val="nil"/>
              <w:bottom w:val="single" w:sz="8" w:space="0" w:color="FFFFFF"/>
              <w:right w:val="single" w:sz="8" w:space="0" w:color="FFFFFF"/>
            </w:tcBorders>
            <w:shd w:val="clear" w:color="000000" w:fill="EBECF7"/>
            <w:noWrap/>
            <w:vAlign w:val="center"/>
            <w:hideMark/>
          </w:tcPr>
          <w:p w14:paraId="56CED2BF"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FFFFFF"/>
            </w:tcBorders>
            <w:shd w:val="clear" w:color="000000" w:fill="EBECF7"/>
            <w:noWrap/>
            <w:vAlign w:val="center"/>
            <w:hideMark/>
          </w:tcPr>
          <w:p w14:paraId="5777BEA7"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130,775</w:t>
            </w:r>
          </w:p>
        </w:tc>
        <w:tc>
          <w:tcPr>
            <w:tcW w:w="840" w:type="dxa"/>
            <w:tcBorders>
              <w:top w:val="nil"/>
              <w:left w:val="nil"/>
              <w:bottom w:val="single" w:sz="8" w:space="0" w:color="FFFFFF"/>
              <w:right w:val="single" w:sz="8" w:space="0" w:color="FFFFFF"/>
            </w:tcBorders>
            <w:shd w:val="clear" w:color="000000" w:fill="EBECF7"/>
            <w:noWrap/>
            <w:vAlign w:val="center"/>
            <w:hideMark/>
          </w:tcPr>
          <w:p w14:paraId="27DA01A2"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auto"/>
            </w:tcBorders>
            <w:shd w:val="clear" w:color="000000" w:fill="EBECF7"/>
            <w:noWrap/>
            <w:vAlign w:val="center"/>
            <w:hideMark/>
          </w:tcPr>
          <w:p w14:paraId="717D6C14"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152,874</w:t>
            </w:r>
          </w:p>
        </w:tc>
      </w:tr>
      <w:tr w:rsidR="00B93F0A" w:rsidRPr="00F03C0D" w14:paraId="58B54D34" w14:textId="77777777" w:rsidTr="00145946">
        <w:trPr>
          <w:trHeight w:val="315"/>
        </w:trPr>
        <w:tc>
          <w:tcPr>
            <w:tcW w:w="3160" w:type="dxa"/>
            <w:tcBorders>
              <w:top w:val="nil"/>
              <w:left w:val="single" w:sz="8" w:space="0" w:color="auto"/>
              <w:bottom w:val="single" w:sz="8" w:space="0" w:color="FFFFFF"/>
              <w:right w:val="single" w:sz="8" w:space="0" w:color="FFFFFF"/>
            </w:tcBorders>
            <w:shd w:val="clear" w:color="000000" w:fill="EBECF7"/>
            <w:noWrap/>
            <w:vAlign w:val="center"/>
            <w:hideMark/>
          </w:tcPr>
          <w:p w14:paraId="1893B59E"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Other Operated Departments</w:t>
            </w:r>
          </w:p>
        </w:tc>
        <w:tc>
          <w:tcPr>
            <w:tcW w:w="1120" w:type="dxa"/>
            <w:tcBorders>
              <w:top w:val="nil"/>
              <w:left w:val="nil"/>
              <w:bottom w:val="single" w:sz="8" w:space="0" w:color="FFFFFF"/>
              <w:right w:val="single" w:sz="8" w:space="0" w:color="FFFFFF"/>
            </w:tcBorders>
            <w:shd w:val="clear" w:color="000000" w:fill="EBECF7"/>
            <w:noWrap/>
            <w:vAlign w:val="center"/>
            <w:hideMark/>
          </w:tcPr>
          <w:p w14:paraId="75AB385A"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FFFFFF"/>
            </w:tcBorders>
            <w:shd w:val="clear" w:color="000000" w:fill="EBECF7"/>
            <w:noWrap/>
            <w:vAlign w:val="center"/>
            <w:hideMark/>
          </w:tcPr>
          <w:p w14:paraId="449DB940"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40,882</w:t>
            </w:r>
          </w:p>
        </w:tc>
        <w:tc>
          <w:tcPr>
            <w:tcW w:w="840" w:type="dxa"/>
            <w:tcBorders>
              <w:top w:val="nil"/>
              <w:left w:val="nil"/>
              <w:bottom w:val="single" w:sz="8" w:space="0" w:color="FFFFFF"/>
              <w:right w:val="single" w:sz="8" w:space="0" w:color="FFFFFF"/>
            </w:tcBorders>
            <w:shd w:val="clear" w:color="000000" w:fill="EBECF7"/>
            <w:noWrap/>
            <w:vAlign w:val="center"/>
            <w:hideMark/>
          </w:tcPr>
          <w:p w14:paraId="71D89D18"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auto"/>
            </w:tcBorders>
            <w:shd w:val="clear" w:color="000000" w:fill="EBECF7"/>
            <w:noWrap/>
            <w:vAlign w:val="center"/>
            <w:hideMark/>
          </w:tcPr>
          <w:p w14:paraId="1E0FA18C"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42,903</w:t>
            </w:r>
          </w:p>
        </w:tc>
      </w:tr>
      <w:tr w:rsidR="00B93F0A" w:rsidRPr="00F03C0D" w14:paraId="650B6975" w14:textId="77777777" w:rsidTr="00145946">
        <w:trPr>
          <w:trHeight w:val="315"/>
        </w:trPr>
        <w:tc>
          <w:tcPr>
            <w:tcW w:w="3160" w:type="dxa"/>
            <w:tcBorders>
              <w:top w:val="nil"/>
              <w:left w:val="single" w:sz="8" w:space="0" w:color="auto"/>
              <w:bottom w:val="single" w:sz="8" w:space="0" w:color="FFFFFF"/>
              <w:right w:val="single" w:sz="8" w:space="0" w:color="FFFFFF"/>
            </w:tcBorders>
            <w:shd w:val="clear" w:color="000000" w:fill="EBECF7"/>
            <w:noWrap/>
            <w:vAlign w:val="center"/>
            <w:hideMark/>
          </w:tcPr>
          <w:p w14:paraId="3E5F9976"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Other Revenue</w:t>
            </w:r>
          </w:p>
        </w:tc>
        <w:tc>
          <w:tcPr>
            <w:tcW w:w="1120" w:type="dxa"/>
            <w:tcBorders>
              <w:top w:val="nil"/>
              <w:left w:val="nil"/>
              <w:bottom w:val="single" w:sz="8" w:space="0" w:color="FFFFFF"/>
              <w:right w:val="single" w:sz="8" w:space="0" w:color="FFFFFF"/>
            </w:tcBorders>
            <w:shd w:val="clear" w:color="000000" w:fill="EBECF7"/>
            <w:noWrap/>
            <w:vAlign w:val="center"/>
            <w:hideMark/>
          </w:tcPr>
          <w:p w14:paraId="748F07F9"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FFFFFF"/>
            </w:tcBorders>
            <w:shd w:val="clear" w:color="000000" w:fill="EBECF7"/>
            <w:noWrap/>
            <w:vAlign w:val="center"/>
            <w:hideMark/>
          </w:tcPr>
          <w:p w14:paraId="2E31DFEF"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0</w:t>
            </w:r>
          </w:p>
        </w:tc>
        <w:tc>
          <w:tcPr>
            <w:tcW w:w="840" w:type="dxa"/>
            <w:tcBorders>
              <w:top w:val="nil"/>
              <w:left w:val="nil"/>
              <w:bottom w:val="single" w:sz="8" w:space="0" w:color="FFFFFF"/>
              <w:right w:val="single" w:sz="8" w:space="0" w:color="FFFFFF"/>
            </w:tcBorders>
            <w:shd w:val="clear" w:color="000000" w:fill="EBECF7"/>
            <w:noWrap/>
            <w:vAlign w:val="center"/>
            <w:hideMark/>
          </w:tcPr>
          <w:p w14:paraId="4A688CB2"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auto"/>
            </w:tcBorders>
            <w:shd w:val="clear" w:color="000000" w:fill="EBECF7"/>
            <w:noWrap/>
            <w:vAlign w:val="center"/>
            <w:hideMark/>
          </w:tcPr>
          <w:p w14:paraId="27EA5D56"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0</w:t>
            </w:r>
          </w:p>
        </w:tc>
      </w:tr>
      <w:tr w:rsidR="00B93F0A" w:rsidRPr="00F03C0D" w14:paraId="614771BA" w14:textId="77777777" w:rsidTr="00145946">
        <w:trPr>
          <w:trHeight w:val="315"/>
        </w:trPr>
        <w:tc>
          <w:tcPr>
            <w:tcW w:w="3160" w:type="dxa"/>
            <w:tcBorders>
              <w:top w:val="nil"/>
              <w:left w:val="single" w:sz="8" w:space="0" w:color="auto"/>
              <w:bottom w:val="single" w:sz="8" w:space="0" w:color="FFFFFF"/>
              <w:right w:val="single" w:sz="8" w:space="0" w:color="FFFFFF"/>
            </w:tcBorders>
            <w:shd w:val="clear" w:color="000000" w:fill="EBECF7"/>
            <w:noWrap/>
            <w:vAlign w:val="center"/>
            <w:hideMark/>
          </w:tcPr>
          <w:p w14:paraId="01D996B5" w14:textId="77777777" w:rsidR="00B93F0A" w:rsidRPr="00F03C0D" w:rsidRDefault="00B93F0A" w:rsidP="00145946">
            <w:pPr>
              <w:spacing w:after="0" w:line="240" w:lineRule="auto"/>
              <w:rPr>
                <w:rFonts w:eastAsia="Times New Roman"/>
                <w:b/>
                <w:bCs/>
                <w:color w:val="000000"/>
                <w:szCs w:val="24"/>
                <w:lang w:val="en-US"/>
              </w:rPr>
            </w:pPr>
            <w:r w:rsidRPr="00F03C0D">
              <w:rPr>
                <w:rFonts w:eastAsia="Times New Roman"/>
                <w:b/>
                <w:bCs/>
                <w:color w:val="000000"/>
                <w:szCs w:val="24"/>
                <w:lang w:val="en-US"/>
              </w:rPr>
              <w:t> Total Revenue</w:t>
            </w:r>
          </w:p>
        </w:tc>
        <w:tc>
          <w:tcPr>
            <w:tcW w:w="1120" w:type="dxa"/>
            <w:tcBorders>
              <w:top w:val="nil"/>
              <w:left w:val="nil"/>
              <w:bottom w:val="single" w:sz="8" w:space="0" w:color="FFFFFF"/>
              <w:right w:val="single" w:sz="8" w:space="0" w:color="FFFFFF"/>
            </w:tcBorders>
            <w:shd w:val="clear" w:color="000000" w:fill="EBECF7"/>
            <w:noWrap/>
            <w:vAlign w:val="center"/>
            <w:hideMark/>
          </w:tcPr>
          <w:p w14:paraId="13775222"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single" w:sz="8" w:space="0" w:color="000000"/>
              <w:left w:val="nil"/>
              <w:bottom w:val="single" w:sz="12" w:space="0" w:color="000000"/>
              <w:right w:val="single" w:sz="8" w:space="0" w:color="FFFFFF"/>
            </w:tcBorders>
            <w:shd w:val="clear" w:color="000000" w:fill="EBECF7"/>
            <w:noWrap/>
            <w:vAlign w:val="center"/>
            <w:hideMark/>
          </w:tcPr>
          <w:p w14:paraId="6396948E"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529,708</w:t>
            </w:r>
          </w:p>
        </w:tc>
        <w:tc>
          <w:tcPr>
            <w:tcW w:w="840" w:type="dxa"/>
            <w:tcBorders>
              <w:top w:val="nil"/>
              <w:left w:val="nil"/>
              <w:bottom w:val="single" w:sz="8" w:space="0" w:color="FFFFFF"/>
              <w:right w:val="single" w:sz="8" w:space="0" w:color="FFFFFF"/>
            </w:tcBorders>
            <w:shd w:val="clear" w:color="000000" w:fill="EBECF7"/>
            <w:noWrap/>
            <w:vAlign w:val="center"/>
            <w:hideMark/>
          </w:tcPr>
          <w:p w14:paraId="22CDF0E4"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single" w:sz="8" w:space="0" w:color="000000"/>
              <w:left w:val="nil"/>
              <w:bottom w:val="single" w:sz="12" w:space="0" w:color="000000"/>
              <w:right w:val="single" w:sz="8" w:space="0" w:color="auto"/>
            </w:tcBorders>
            <w:shd w:val="clear" w:color="000000" w:fill="EBECF7"/>
            <w:noWrap/>
            <w:vAlign w:val="center"/>
            <w:hideMark/>
          </w:tcPr>
          <w:p w14:paraId="519F247B"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564,249</w:t>
            </w:r>
          </w:p>
        </w:tc>
      </w:tr>
      <w:tr w:rsidR="00B93F0A" w:rsidRPr="00F03C0D" w14:paraId="7ECCC714" w14:textId="77777777" w:rsidTr="00145946">
        <w:trPr>
          <w:trHeight w:val="315"/>
        </w:trPr>
        <w:tc>
          <w:tcPr>
            <w:tcW w:w="3160" w:type="dxa"/>
            <w:tcBorders>
              <w:top w:val="nil"/>
              <w:left w:val="single" w:sz="8" w:space="0" w:color="auto"/>
              <w:bottom w:val="single" w:sz="8" w:space="0" w:color="FFFFFF"/>
              <w:right w:val="single" w:sz="8" w:space="0" w:color="FFFFFF"/>
            </w:tcBorders>
            <w:shd w:val="clear" w:color="000000" w:fill="EBECF7"/>
            <w:noWrap/>
            <w:vAlign w:val="center"/>
            <w:hideMark/>
          </w:tcPr>
          <w:p w14:paraId="0CE2CDC1"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w:t>
            </w:r>
          </w:p>
        </w:tc>
        <w:tc>
          <w:tcPr>
            <w:tcW w:w="1120" w:type="dxa"/>
            <w:tcBorders>
              <w:top w:val="nil"/>
              <w:left w:val="nil"/>
              <w:bottom w:val="single" w:sz="8" w:space="0" w:color="FFFFFF"/>
              <w:right w:val="single" w:sz="8" w:space="0" w:color="FFFFFF"/>
            </w:tcBorders>
            <w:shd w:val="clear" w:color="000000" w:fill="EBECF7"/>
            <w:noWrap/>
            <w:vAlign w:val="center"/>
            <w:hideMark/>
          </w:tcPr>
          <w:p w14:paraId="73FC2F24"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single" w:sz="8" w:space="0" w:color="FFFFFF"/>
              <w:left w:val="nil"/>
              <w:bottom w:val="single" w:sz="8" w:space="0" w:color="FFFFFF"/>
              <w:right w:val="single" w:sz="8" w:space="0" w:color="FFFFFF"/>
            </w:tcBorders>
            <w:shd w:val="clear" w:color="000000" w:fill="EBECF7"/>
            <w:noWrap/>
            <w:vAlign w:val="center"/>
            <w:hideMark/>
          </w:tcPr>
          <w:p w14:paraId="2CA9639A"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840" w:type="dxa"/>
            <w:tcBorders>
              <w:top w:val="nil"/>
              <w:left w:val="nil"/>
              <w:bottom w:val="single" w:sz="8" w:space="0" w:color="FFFFFF"/>
              <w:right w:val="single" w:sz="8" w:space="0" w:color="FFFFFF"/>
            </w:tcBorders>
            <w:shd w:val="clear" w:color="000000" w:fill="EBECF7"/>
            <w:noWrap/>
            <w:vAlign w:val="center"/>
            <w:hideMark/>
          </w:tcPr>
          <w:p w14:paraId="795ED798"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single" w:sz="8" w:space="0" w:color="FFFFFF"/>
              <w:left w:val="nil"/>
              <w:bottom w:val="single" w:sz="8" w:space="0" w:color="FFFFFF"/>
              <w:right w:val="single" w:sz="8" w:space="0" w:color="auto"/>
            </w:tcBorders>
            <w:shd w:val="clear" w:color="000000" w:fill="EBECF7"/>
            <w:noWrap/>
            <w:vAlign w:val="center"/>
            <w:hideMark/>
          </w:tcPr>
          <w:p w14:paraId="4681DB74"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r>
      <w:tr w:rsidR="00B93F0A" w:rsidRPr="00F03C0D" w14:paraId="78307176" w14:textId="77777777" w:rsidTr="00145946">
        <w:trPr>
          <w:trHeight w:val="315"/>
        </w:trPr>
        <w:tc>
          <w:tcPr>
            <w:tcW w:w="3160" w:type="dxa"/>
            <w:tcBorders>
              <w:top w:val="nil"/>
              <w:left w:val="single" w:sz="8" w:space="0" w:color="auto"/>
              <w:bottom w:val="single" w:sz="8" w:space="0" w:color="FFFFFF"/>
              <w:right w:val="single" w:sz="8" w:space="0" w:color="FFFFFF"/>
            </w:tcBorders>
            <w:shd w:val="clear" w:color="000000" w:fill="EBECF7"/>
            <w:noWrap/>
            <w:vAlign w:val="center"/>
            <w:hideMark/>
          </w:tcPr>
          <w:p w14:paraId="10FE5795" w14:textId="77777777" w:rsidR="00B93F0A" w:rsidRPr="00F03C0D" w:rsidRDefault="00B93F0A" w:rsidP="00145946">
            <w:pPr>
              <w:spacing w:after="0" w:line="240" w:lineRule="auto"/>
              <w:rPr>
                <w:rFonts w:eastAsia="Times New Roman"/>
                <w:b/>
                <w:bCs/>
                <w:color w:val="000000"/>
                <w:szCs w:val="24"/>
                <w:lang w:val="en-US"/>
              </w:rPr>
            </w:pPr>
            <w:r w:rsidRPr="00F03C0D">
              <w:rPr>
                <w:rFonts w:eastAsia="Times New Roman"/>
                <w:b/>
                <w:bCs/>
                <w:color w:val="000000"/>
                <w:szCs w:val="24"/>
                <w:lang w:val="en-US"/>
              </w:rPr>
              <w:t>Expenditure</w:t>
            </w:r>
          </w:p>
        </w:tc>
        <w:tc>
          <w:tcPr>
            <w:tcW w:w="1120" w:type="dxa"/>
            <w:tcBorders>
              <w:top w:val="nil"/>
              <w:left w:val="nil"/>
              <w:bottom w:val="single" w:sz="8" w:space="0" w:color="FFFFFF"/>
              <w:right w:val="single" w:sz="8" w:space="0" w:color="FFFFFF"/>
            </w:tcBorders>
            <w:shd w:val="clear" w:color="000000" w:fill="EBECF7"/>
            <w:noWrap/>
            <w:vAlign w:val="center"/>
            <w:hideMark/>
          </w:tcPr>
          <w:p w14:paraId="0872B8CA"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FFFFFF"/>
            </w:tcBorders>
            <w:shd w:val="clear" w:color="000000" w:fill="EBECF7"/>
            <w:noWrap/>
            <w:vAlign w:val="center"/>
            <w:hideMark/>
          </w:tcPr>
          <w:p w14:paraId="3427BFB3"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840" w:type="dxa"/>
            <w:tcBorders>
              <w:top w:val="nil"/>
              <w:left w:val="nil"/>
              <w:bottom w:val="nil"/>
              <w:right w:val="nil"/>
            </w:tcBorders>
            <w:shd w:val="clear" w:color="000000" w:fill="EBECF7"/>
            <w:noWrap/>
            <w:vAlign w:val="bottom"/>
            <w:hideMark/>
          </w:tcPr>
          <w:p w14:paraId="73F21735"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nil"/>
              <w:right w:val="single" w:sz="8" w:space="0" w:color="auto"/>
            </w:tcBorders>
            <w:shd w:val="clear" w:color="000000" w:fill="EBECF7"/>
            <w:noWrap/>
            <w:vAlign w:val="bottom"/>
            <w:hideMark/>
          </w:tcPr>
          <w:p w14:paraId="29713CA6"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w:t>
            </w:r>
          </w:p>
        </w:tc>
      </w:tr>
      <w:tr w:rsidR="00B93F0A" w:rsidRPr="00F03C0D" w14:paraId="4F3C700F" w14:textId="77777777" w:rsidTr="00145946">
        <w:trPr>
          <w:trHeight w:val="315"/>
        </w:trPr>
        <w:tc>
          <w:tcPr>
            <w:tcW w:w="3160" w:type="dxa"/>
            <w:tcBorders>
              <w:top w:val="nil"/>
              <w:left w:val="single" w:sz="8" w:space="0" w:color="auto"/>
              <w:bottom w:val="single" w:sz="8" w:space="0" w:color="FFFFFF"/>
              <w:right w:val="single" w:sz="8" w:space="0" w:color="FFFFFF"/>
            </w:tcBorders>
            <w:shd w:val="clear" w:color="000000" w:fill="EBECF7"/>
            <w:noWrap/>
            <w:vAlign w:val="center"/>
            <w:hideMark/>
          </w:tcPr>
          <w:p w14:paraId="757DAECE"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Rooms</w:t>
            </w:r>
          </w:p>
        </w:tc>
        <w:tc>
          <w:tcPr>
            <w:tcW w:w="1120" w:type="dxa"/>
            <w:tcBorders>
              <w:top w:val="nil"/>
              <w:left w:val="nil"/>
              <w:bottom w:val="single" w:sz="8" w:space="0" w:color="FFFFFF"/>
              <w:right w:val="single" w:sz="8" w:space="0" w:color="FFFFFF"/>
            </w:tcBorders>
            <w:shd w:val="clear" w:color="000000" w:fill="EBECF7"/>
            <w:noWrap/>
            <w:vAlign w:val="center"/>
            <w:hideMark/>
          </w:tcPr>
          <w:p w14:paraId="71A80740"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FFFFFF"/>
            </w:tcBorders>
            <w:shd w:val="clear" w:color="000000" w:fill="EBECF7"/>
            <w:noWrap/>
            <w:vAlign w:val="center"/>
            <w:hideMark/>
          </w:tcPr>
          <w:p w14:paraId="562B0A2D"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105,021</w:t>
            </w:r>
          </w:p>
        </w:tc>
        <w:tc>
          <w:tcPr>
            <w:tcW w:w="840" w:type="dxa"/>
            <w:tcBorders>
              <w:top w:val="single" w:sz="8" w:space="0" w:color="FFFFFF"/>
              <w:left w:val="nil"/>
              <w:bottom w:val="single" w:sz="8" w:space="0" w:color="FFFFFF"/>
              <w:right w:val="single" w:sz="8" w:space="0" w:color="FFFFFF"/>
            </w:tcBorders>
            <w:shd w:val="clear" w:color="000000" w:fill="EBECF7"/>
            <w:noWrap/>
            <w:vAlign w:val="center"/>
            <w:hideMark/>
          </w:tcPr>
          <w:p w14:paraId="4C3237CA"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single" w:sz="8" w:space="0" w:color="FFFFFF"/>
              <w:left w:val="nil"/>
              <w:bottom w:val="single" w:sz="8" w:space="0" w:color="FFFFFF"/>
              <w:right w:val="single" w:sz="8" w:space="0" w:color="auto"/>
            </w:tcBorders>
            <w:shd w:val="clear" w:color="000000" w:fill="EBECF7"/>
            <w:noWrap/>
            <w:vAlign w:val="center"/>
            <w:hideMark/>
          </w:tcPr>
          <w:p w14:paraId="3D931940"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120,672</w:t>
            </w:r>
          </w:p>
        </w:tc>
      </w:tr>
      <w:tr w:rsidR="00B93F0A" w:rsidRPr="00F03C0D" w14:paraId="39D002F4" w14:textId="77777777" w:rsidTr="00145946">
        <w:trPr>
          <w:trHeight w:val="315"/>
        </w:trPr>
        <w:tc>
          <w:tcPr>
            <w:tcW w:w="3160" w:type="dxa"/>
            <w:tcBorders>
              <w:top w:val="nil"/>
              <w:left w:val="single" w:sz="8" w:space="0" w:color="auto"/>
              <w:bottom w:val="single" w:sz="8" w:space="0" w:color="FFFFFF"/>
              <w:right w:val="single" w:sz="8" w:space="0" w:color="FFFFFF"/>
            </w:tcBorders>
            <w:shd w:val="clear" w:color="000000" w:fill="EBECF7"/>
            <w:noWrap/>
            <w:vAlign w:val="center"/>
            <w:hideMark/>
          </w:tcPr>
          <w:p w14:paraId="5CA3D80C"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Food &amp; Beverage</w:t>
            </w:r>
          </w:p>
        </w:tc>
        <w:tc>
          <w:tcPr>
            <w:tcW w:w="1120" w:type="dxa"/>
            <w:tcBorders>
              <w:top w:val="nil"/>
              <w:left w:val="nil"/>
              <w:bottom w:val="single" w:sz="8" w:space="0" w:color="FFFFFF"/>
              <w:right w:val="single" w:sz="8" w:space="0" w:color="FFFFFF"/>
            </w:tcBorders>
            <w:shd w:val="clear" w:color="000000" w:fill="EBECF7"/>
            <w:noWrap/>
            <w:vAlign w:val="center"/>
            <w:hideMark/>
          </w:tcPr>
          <w:p w14:paraId="14A43415"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FFFFFF"/>
            </w:tcBorders>
            <w:shd w:val="clear" w:color="000000" w:fill="EBECF7"/>
            <w:noWrap/>
            <w:vAlign w:val="center"/>
            <w:hideMark/>
          </w:tcPr>
          <w:p w14:paraId="7A6EB66F"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96,296</w:t>
            </w:r>
          </w:p>
        </w:tc>
        <w:tc>
          <w:tcPr>
            <w:tcW w:w="840" w:type="dxa"/>
            <w:tcBorders>
              <w:top w:val="nil"/>
              <w:left w:val="nil"/>
              <w:bottom w:val="single" w:sz="8" w:space="0" w:color="FFFFFF"/>
              <w:right w:val="single" w:sz="8" w:space="0" w:color="FFFFFF"/>
            </w:tcBorders>
            <w:shd w:val="clear" w:color="000000" w:fill="EBECF7"/>
            <w:noWrap/>
            <w:vAlign w:val="center"/>
            <w:hideMark/>
          </w:tcPr>
          <w:p w14:paraId="0459B1FF"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auto"/>
            </w:tcBorders>
            <w:shd w:val="clear" w:color="000000" w:fill="EBECF7"/>
            <w:noWrap/>
            <w:vAlign w:val="center"/>
            <w:hideMark/>
          </w:tcPr>
          <w:p w14:paraId="000E25E2"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112,925</w:t>
            </w:r>
          </w:p>
        </w:tc>
      </w:tr>
      <w:tr w:rsidR="00B93F0A" w:rsidRPr="00F03C0D" w14:paraId="37E066A1" w14:textId="77777777" w:rsidTr="00145946">
        <w:trPr>
          <w:trHeight w:val="315"/>
        </w:trPr>
        <w:tc>
          <w:tcPr>
            <w:tcW w:w="3160" w:type="dxa"/>
            <w:tcBorders>
              <w:top w:val="nil"/>
              <w:left w:val="single" w:sz="8" w:space="0" w:color="auto"/>
              <w:bottom w:val="single" w:sz="8" w:space="0" w:color="FFFFFF"/>
              <w:right w:val="single" w:sz="8" w:space="0" w:color="FFFFFF"/>
            </w:tcBorders>
            <w:shd w:val="clear" w:color="000000" w:fill="EBECF7"/>
            <w:noWrap/>
            <w:vAlign w:val="center"/>
            <w:hideMark/>
          </w:tcPr>
          <w:p w14:paraId="7C0E18CA"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Other Operated Departments</w:t>
            </w:r>
          </w:p>
        </w:tc>
        <w:tc>
          <w:tcPr>
            <w:tcW w:w="1120" w:type="dxa"/>
            <w:tcBorders>
              <w:top w:val="nil"/>
              <w:left w:val="nil"/>
              <w:bottom w:val="single" w:sz="8" w:space="0" w:color="FFFFFF"/>
              <w:right w:val="single" w:sz="8" w:space="0" w:color="FFFFFF"/>
            </w:tcBorders>
            <w:shd w:val="clear" w:color="000000" w:fill="EBECF7"/>
            <w:noWrap/>
            <w:vAlign w:val="center"/>
            <w:hideMark/>
          </w:tcPr>
          <w:p w14:paraId="43D9F62B"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FFFFFF"/>
            </w:tcBorders>
            <w:shd w:val="clear" w:color="000000" w:fill="EBECF7"/>
            <w:noWrap/>
            <w:vAlign w:val="center"/>
            <w:hideMark/>
          </w:tcPr>
          <w:p w14:paraId="1BC5A1F8"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28,268</w:t>
            </w:r>
          </w:p>
        </w:tc>
        <w:tc>
          <w:tcPr>
            <w:tcW w:w="840" w:type="dxa"/>
            <w:tcBorders>
              <w:top w:val="nil"/>
              <w:left w:val="nil"/>
              <w:bottom w:val="single" w:sz="8" w:space="0" w:color="FFFFFF"/>
              <w:right w:val="single" w:sz="8" w:space="0" w:color="FFFFFF"/>
            </w:tcBorders>
            <w:shd w:val="clear" w:color="000000" w:fill="EBECF7"/>
            <w:noWrap/>
            <w:vAlign w:val="center"/>
            <w:hideMark/>
          </w:tcPr>
          <w:p w14:paraId="07E3727A"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auto"/>
            </w:tcBorders>
            <w:shd w:val="clear" w:color="000000" w:fill="EBECF7"/>
            <w:noWrap/>
            <w:vAlign w:val="center"/>
            <w:hideMark/>
          </w:tcPr>
          <w:p w14:paraId="3BAB5B75"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36,094</w:t>
            </w:r>
          </w:p>
        </w:tc>
      </w:tr>
      <w:tr w:rsidR="00B93F0A" w:rsidRPr="00F03C0D" w14:paraId="3EF643D4" w14:textId="77777777" w:rsidTr="00145946">
        <w:trPr>
          <w:trHeight w:val="315"/>
        </w:trPr>
        <w:tc>
          <w:tcPr>
            <w:tcW w:w="3160" w:type="dxa"/>
            <w:tcBorders>
              <w:top w:val="nil"/>
              <w:left w:val="single" w:sz="8" w:space="0" w:color="auto"/>
              <w:bottom w:val="single" w:sz="8" w:space="0" w:color="FFFFFF"/>
              <w:right w:val="single" w:sz="8" w:space="0" w:color="FFFFFF"/>
            </w:tcBorders>
            <w:shd w:val="clear" w:color="000000" w:fill="EBECF7"/>
            <w:noWrap/>
            <w:vAlign w:val="center"/>
            <w:hideMark/>
          </w:tcPr>
          <w:p w14:paraId="36CE0123"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Administrative &amp; General</w:t>
            </w:r>
          </w:p>
        </w:tc>
        <w:tc>
          <w:tcPr>
            <w:tcW w:w="1120" w:type="dxa"/>
            <w:tcBorders>
              <w:top w:val="nil"/>
              <w:left w:val="nil"/>
              <w:bottom w:val="single" w:sz="8" w:space="0" w:color="FFFFFF"/>
              <w:right w:val="single" w:sz="8" w:space="0" w:color="FFFFFF"/>
            </w:tcBorders>
            <w:shd w:val="clear" w:color="000000" w:fill="EBECF7"/>
            <w:noWrap/>
            <w:vAlign w:val="center"/>
            <w:hideMark/>
          </w:tcPr>
          <w:p w14:paraId="180E5C9B"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FFFFFF"/>
            </w:tcBorders>
            <w:shd w:val="clear" w:color="000000" w:fill="EBECF7"/>
            <w:noWrap/>
            <w:vAlign w:val="center"/>
            <w:hideMark/>
          </w:tcPr>
          <w:p w14:paraId="7A036552"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78,607</w:t>
            </w:r>
          </w:p>
        </w:tc>
        <w:tc>
          <w:tcPr>
            <w:tcW w:w="840" w:type="dxa"/>
            <w:tcBorders>
              <w:top w:val="nil"/>
              <w:left w:val="nil"/>
              <w:bottom w:val="single" w:sz="8" w:space="0" w:color="FFFFFF"/>
              <w:right w:val="single" w:sz="8" w:space="0" w:color="FFFFFF"/>
            </w:tcBorders>
            <w:shd w:val="clear" w:color="000000" w:fill="EBECF7"/>
            <w:noWrap/>
            <w:vAlign w:val="center"/>
            <w:hideMark/>
          </w:tcPr>
          <w:p w14:paraId="6F52F1C6"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auto"/>
            </w:tcBorders>
            <w:shd w:val="clear" w:color="000000" w:fill="EBECF7"/>
            <w:noWrap/>
            <w:vAlign w:val="center"/>
            <w:hideMark/>
          </w:tcPr>
          <w:p w14:paraId="5C1223DA"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98,761</w:t>
            </w:r>
          </w:p>
        </w:tc>
      </w:tr>
      <w:tr w:rsidR="00B93F0A" w:rsidRPr="00F03C0D" w14:paraId="3FC14530" w14:textId="77777777" w:rsidTr="00145946">
        <w:trPr>
          <w:trHeight w:val="315"/>
        </w:trPr>
        <w:tc>
          <w:tcPr>
            <w:tcW w:w="3160" w:type="dxa"/>
            <w:tcBorders>
              <w:top w:val="nil"/>
              <w:left w:val="single" w:sz="8" w:space="0" w:color="auto"/>
              <w:bottom w:val="single" w:sz="8" w:space="0" w:color="FFFFFF"/>
              <w:right w:val="single" w:sz="8" w:space="0" w:color="FFFFFF"/>
            </w:tcBorders>
            <w:shd w:val="clear" w:color="000000" w:fill="EBECF7"/>
            <w:noWrap/>
            <w:vAlign w:val="center"/>
            <w:hideMark/>
          </w:tcPr>
          <w:p w14:paraId="0894E97F"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Sales &amp; Marketing</w:t>
            </w:r>
          </w:p>
        </w:tc>
        <w:tc>
          <w:tcPr>
            <w:tcW w:w="1120" w:type="dxa"/>
            <w:tcBorders>
              <w:top w:val="nil"/>
              <w:left w:val="nil"/>
              <w:bottom w:val="single" w:sz="8" w:space="0" w:color="FFFFFF"/>
              <w:right w:val="single" w:sz="8" w:space="0" w:color="FFFFFF"/>
            </w:tcBorders>
            <w:shd w:val="clear" w:color="000000" w:fill="EBECF7"/>
            <w:noWrap/>
            <w:vAlign w:val="center"/>
            <w:hideMark/>
          </w:tcPr>
          <w:p w14:paraId="53CE5991"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FFFFFF"/>
            </w:tcBorders>
            <w:shd w:val="clear" w:color="000000" w:fill="EBECF7"/>
            <w:noWrap/>
            <w:vAlign w:val="center"/>
            <w:hideMark/>
          </w:tcPr>
          <w:p w14:paraId="2E4F04DD"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11,322</w:t>
            </w:r>
          </w:p>
        </w:tc>
        <w:tc>
          <w:tcPr>
            <w:tcW w:w="840" w:type="dxa"/>
            <w:tcBorders>
              <w:top w:val="nil"/>
              <w:left w:val="nil"/>
              <w:bottom w:val="single" w:sz="8" w:space="0" w:color="FFFFFF"/>
              <w:right w:val="single" w:sz="8" w:space="0" w:color="FFFFFF"/>
            </w:tcBorders>
            <w:shd w:val="clear" w:color="000000" w:fill="EBECF7"/>
            <w:noWrap/>
            <w:vAlign w:val="center"/>
            <w:hideMark/>
          </w:tcPr>
          <w:p w14:paraId="287A6F6C"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auto"/>
            </w:tcBorders>
            <w:shd w:val="clear" w:color="000000" w:fill="EBECF7"/>
            <w:noWrap/>
            <w:vAlign w:val="center"/>
            <w:hideMark/>
          </w:tcPr>
          <w:p w14:paraId="7C11539A"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14,153</w:t>
            </w:r>
          </w:p>
        </w:tc>
      </w:tr>
      <w:tr w:rsidR="00B93F0A" w:rsidRPr="00F03C0D" w14:paraId="1DC186A3" w14:textId="77777777" w:rsidTr="00145946">
        <w:trPr>
          <w:trHeight w:val="315"/>
        </w:trPr>
        <w:tc>
          <w:tcPr>
            <w:tcW w:w="3160" w:type="dxa"/>
            <w:tcBorders>
              <w:top w:val="nil"/>
              <w:left w:val="single" w:sz="8" w:space="0" w:color="auto"/>
              <w:bottom w:val="single" w:sz="8" w:space="0" w:color="FFFFFF"/>
              <w:right w:val="single" w:sz="8" w:space="0" w:color="FFFFFF"/>
            </w:tcBorders>
            <w:shd w:val="clear" w:color="000000" w:fill="EBECF7"/>
            <w:noWrap/>
            <w:vAlign w:val="center"/>
            <w:hideMark/>
          </w:tcPr>
          <w:p w14:paraId="74882138"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Property Operation &amp; Maintenance</w:t>
            </w:r>
          </w:p>
        </w:tc>
        <w:tc>
          <w:tcPr>
            <w:tcW w:w="1120" w:type="dxa"/>
            <w:tcBorders>
              <w:top w:val="nil"/>
              <w:left w:val="nil"/>
              <w:bottom w:val="single" w:sz="8" w:space="0" w:color="FFFFFF"/>
              <w:right w:val="single" w:sz="8" w:space="0" w:color="FFFFFF"/>
            </w:tcBorders>
            <w:shd w:val="clear" w:color="000000" w:fill="EBECF7"/>
            <w:noWrap/>
            <w:vAlign w:val="center"/>
            <w:hideMark/>
          </w:tcPr>
          <w:p w14:paraId="256F58EE"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FFFFFF"/>
            </w:tcBorders>
            <w:shd w:val="clear" w:color="000000" w:fill="EBECF7"/>
            <w:noWrap/>
            <w:vAlign w:val="center"/>
            <w:hideMark/>
          </w:tcPr>
          <w:p w14:paraId="3BB37867"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41,754</w:t>
            </w:r>
          </w:p>
        </w:tc>
        <w:tc>
          <w:tcPr>
            <w:tcW w:w="840" w:type="dxa"/>
            <w:tcBorders>
              <w:top w:val="nil"/>
              <w:left w:val="nil"/>
              <w:bottom w:val="single" w:sz="8" w:space="0" w:color="FFFFFF"/>
              <w:right w:val="single" w:sz="8" w:space="0" w:color="FFFFFF"/>
            </w:tcBorders>
            <w:shd w:val="clear" w:color="000000" w:fill="EBECF7"/>
            <w:noWrap/>
            <w:vAlign w:val="center"/>
            <w:hideMark/>
          </w:tcPr>
          <w:p w14:paraId="6F1EEE5E"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auto"/>
            </w:tcBorders>
            <w:shd w:val="clear" w:color="000000" w:fill="EBECF7"/>
            <w:noWrap/>
            <w:vAlign w:val="center"/>
            <w:hideMark/>
          </w:tcPr>
          <w:p w14:paraId="10AB7C05"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44,612</w:t>
            </w:r>
          </w:p>
        </w:tc>
      </w:tr>
      <w:tr w:rsidR="00B93F0A" w:rsidRPr="00F03C0D" w14:paraId="4F0DF5B5" w14:textId="77777777" w:rsidTr="00145946">
        <w:trPr>
          <w:trHeight w:val="315"/>
        </w:trPr>
        <w:tc>
          <w:tcPr>
            <w:tcW w:w="3160" w:type="dxa"/>
            <w:tcBorders>
              <w:top w:val="nil"/>
              <w:left w:val="single" w:sz="8" w:space="0" w:color="auto"/>
              <w:bottom w:val="single" w:sz="8" w:space="0" w:color="FFFFFF"/>
              <w:right w:val="single" w:sz="8" w:space="0" w:color="FFFFFF"/>
            </w:tcBorders>
            <w:shd w:val="clear" w:color="000000" w:fill="EBECF7"/>
            <w:noWrap/>
            <w:vAlign w:val="center"/>
            <w:hideMark/>
          </w:tcPr>
          <w:p w14:paraId="2456E53F"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Utilities</w:t>
            </w:r>
          </w:p>
        </w:tc>
        <w:tc>
          <w:tcPr>
            <w:tcW w:w="1120" w:type="dxa"/>
            <w:tcBorders>
              <w:top w:val="nil"/>
              <w:left w:val="nil"/>
              <w:bottom w:val="single" w:sz="8" w:space="0" w:color="FFFFFF"/>
              <w:right w:val="single" w:sz="8" w:space="0" w:color="FFFFFF"/>
            </w:tcBorders>
            <w:shd w:val="clear" w:color="000000" w:fill="EBECF7"/>
            <w:noWrap/>
            <w:vAlign w:val="center"/>
            <w:hideMark/>
          </w:tcPr>
          <w:p w14:paraId="34A5670C"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FFFFFF"/>
            </w:tcBorders>
            <w:shd w:val="clear" w:color="000000" w:fill="EBECF7"/>
            <w:noWrap/>
            <w:vAlign w:val="center"/>
            <w:hideMark/>
          </w:tcPr>
          <w:p w14:paraId="486F03F0"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11,709</w:t>
            </w:r>
          </w:p>
        </w:tc>
        <w:tc>
          <w:tcPr>
            <w:tcW w:w="840" w:type="dxa"/>
            <w:tcBorders>
              <w:top w:val="nil"/>
              <w:left w:val="nil"/>
              <w:bottom w:val="single" w:sz="8" w:space="0" w:color="FFFFFF"/>
              <w:right w:val="single" w:sz="8" w:space="0" w:color="FFFFFF"/>
            </w:tcBorders>
            <w:shd w:val="clear" w:color="000000" w:fill="EBECF7"/>
            <w:noWrap/>
            <w:vAlign w:val="center"/>
            <w:hideMark/>
          </w:tcPr>
          <w:p w14:paraId="65F6DA16"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auto"/>
            </w:tcBorders>
            <w:shd w:val="clear" w:color="000000" w:fill="EBECF7"/>
            <w:noWrap/>
            <w:vAlign w:val="center"/>
            <w:hideMark/>
          </w:tcPr>
          <w:p w14:paraId="4A197E45"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12,506</w:t>
            </w:r>
          </w:p>
        </w:tc>
      </w:tr>
      <w:tr w:rsidR="00B93F0A" w:rsidRPr="00F03C0D" w14:paraId="320B8261" w14:textId="77777777" w:rsidTr="00145946">
        <w:trPr>
          <w:trHeight w:val="315"/>
        </w:trPr>
        <w:tc>
          <w:tcPr>
            <w:tcW w:w="3160" w:type="dxa"/>
            <w:tcBorders>
              <w:top w:val="nil"/>
              <w:left w:val="single" w:sz="8" w:space="0" w:color="auto"/>
              <w:bottom w:val="single" w:sz="8" w:space="0" w:color="FFFFFF"/>
              <w:right w:val="single" w:sz="8" w:space="0" w:color="FFFFFF"/>
            </w:tcBorders>
            <w:shd w:val="clear" w:color="000000" w:fill="EBECF7"/>
            <w:noWrap/>
            <w:vAlign w:val="center"/>
            <w:hideMark/>
          </w:tcPr>
          <w:p w14:paraId="6597F605"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Property Taxes &amp; Insurance</w:t>
            </w:r>
          </w:p>
        </w:tc>
        <w:tc>
          <w:tcPr>
            <w:tcW w:w="1120" w:type="dxa"/>
            <w:tcBorders>
              <w:top w:val="nil"/>
              <w:left w:val="nil"/>
              <w:bottom w:val="single" w:sz="8" w:space="0" w:color="FFFFFF"/>
              <w:right w:val="single" w:sz="8" w:space="0" w:color="FFFFFF"/>
            </w:tcBorders>
            <w:shd w:val="clear" w:color="000000" w:fill="EBECF7"/>
            <w:noWrap/>
            <w:vAlign w:val="center"/>
            <w:hideMark/>
          </w:tcPr>
          <w:p w14:paraId="11C612C8"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FFFFFF"/>
            </w:tcBorders>
            <w:shd w:val="clear" w:color="000000" w:fill="EBECF7"/>
            <w:noWrap/>
            <w:vAlign w:val="center"/>
            <w:hideMark/>
          </w:tcPr>
          <w:p w14:paraId="76CB4AE2"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16,268</w:t>
            </w:r>
          </w:p>
        </w:tc>
        <w:tc>
          <w:tcPr>
            <w:tcW w:w="840" w:type="dxa"/>
            <w:tcBorders>
              <w:top w:val="nil"/>
              <w:left w:val="nil"/>
              <w:bottom w:val="single" w:sz="8" w:space="0" w:color="FFFFFF"/>
              <w:right w:val="single" w:sz="8" w:space="0" w:color="FFFFFF"/>
            </w:tcBorders>
            <w:shd w:val="clear" w:color="000000" w:fill="EBECF7"/>
            <w:noWrap/>
            <w:vAlign w:val="center"/>
            <w:hideMark/>
          </w:tcPr>
          <w:p w14:paraId="7004C433"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auto"/>
            </w:tcBorders>
            <w:shd w:val="clear" w:color="000000" w:fill="EBECF7"/>
            <w:noWrap/>
            <w:vAlign w:val="center"/>
            <w:hideMark/>
          </w:tcPr>
          <w:p w14:paraId="01E7BB5D"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16,024</w:t>
            </w:r>
          </w:p>
        </w:tc>
      </w:tr>
      <w:tr w:rsidR="00B93F0A" w:rsidRPr="00F03C0D" w14:paraId="5C4CE653" w14:textId="77777777" w:rsidTr="00145946">
        <w:trPr>
          <w:trHeight w:val="315"/>
        </w:trPr>
        <w:tc>
          <w:tcPr>
            <w:tcW w:w="3160" w:type="dxa"/>
            <w:tcBorders>
              <w:top w:val="nil"/>
              <w:left w:val="single" w:sz="8" w:space="0" w:color="auto"/>
              <w:bottom w:val="single" w:sz="8" w:space="0" w:color="FFFFFF"/>
              <w:right w:val="single" w:sz="8" w:space="0" w:color="FFFFFF"/>
            </w:tcBorders>
            <w:shd w:val="clear" w:color="000000" w:fill="EBECF7"/>
            <w:noWrap/>
            <w:vAlign w:val="center"/>
            <w:hideMark/>
          </w:tcPr>
          <w:p w14:paraId="7E95816D"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Bank Charges</w:t>
            </w:r>
          </w:p>
        </w:tc>
        <w:tc>
          <w:tcPr>
            <w:tcW w:w="1120" w:type="dxa"/>
            <w:tcBorders>
              <w:top w:val="nil"/>
              <w:left w:val="nil"/>
              <w:bottom w:val="single" w:sz="8" w:space="0" w:color="FFFFFF"/>
              <w:right w:val="single" w:sz="8" w:space="0" w:color="FFFFFF"/>
            </w:tcBorders>
            <w:shd w:val="clear" w:color="000000" w:fill="EBECF7"/>
            <w:noWrap/>
            <w:vAlign w:val="center"/>
            <w:hideMark/>
          </w:tcPr>
          <w:p w14:paraId="489340A9"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FFFFFF"/>
            </w:tcBorders>
            <w:shd w:val="clear" w:color="000000" w:fill="EBECF7"/>
            <w:noWrap/>
            <w:vAlign w:val="center"/>
            <w:hideMark/>
          </w:tcPr>
          <w:p w14:paraId="54247C38"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1,405</w:t>
            </w:r>
          </w:p>
        </w:tc>
        <w:tc>
          <w:tcPr>
            <w:tcW w:w="840" w:type="dxa"/>
            <w:tcBorders>
              <w:top w:val="nil"/>
              <w:left w:val="nil"/>
              <w:bottom w:val="single" w:sz="8" w:space="0" w:color="FFFFFF"/>
              <w:right w:val="single" w:sz="8" w:space="0" w:color="FFFFFF"/>
            </w:tcBorders>
            <w:shd w:val="clear" w:color="000000" w:fill="EBECF7"/>
            <w:noWrap/>
            <w:vAlign w:val="center"/>
            <w:hideMark/>
          </w:tcPr>
          <w:p w14:paraId="16BE4E9B"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auto"/>
            </w:tcBorders>
            <w:shd w:val="clear" w:color="000000" w:fill="EBECF7"/>
            <w:noWrap/>
            <w:vAlign w:val="center"/>
            <w:hideMark/>
          </w:tcPr>
          <w:p w14:paraId="1DDA571E"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1,554</w:t>
            </w:r>
          </w:p>
        </w:tc>
      </w:tr>
      <w:tr w:rsidR="00B93F0A" w:rsidRPr="00F03C0D" w14:paraId="630F0A0E" w14:textId="77777777" w:rsidTr="00145946">
        <w:trPr>
          <w:trHeight w:val="315"/>
        </w:trPr>
        <w:tc>
          <w:tcPr>
            <w:tcW w:w="3160" w:type="dxa"/>
            <w:tcBorders>
              <w:top w:val="nil"/>
              <w:left w:val="single" w:sz="8" w:space="0" w:color="auto"/>
              <w:bottom w:val="single" w:sz="8" w:space="0" w:color="FFFFFF"/>
              <w:right w:val="single" w:sz="8" w:space="0" w:color="FFFFFF"/>
            </w:tcBorders>
            <w:shd w:val="clear" w:color="000000" w:fill="EBECF7"/>
            <w:noWrap/>
            <w:vAlign w:val="center"/>
            <w:hideMark/>
          </w:tcPr>
          <w:p w14:paraId="0D2CE27C"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Interest Expense</w:t>
            </w:r>
          </w:p>
        </w:tc>
        <w:tc>
          <w:tcPr>
            <w:tcW w:w="1120" w:type="dxa"/>
            <w:tcBorders>
              <w:top w:val="nil"/>
              <w:left w:val="nil"/>
              <w:bottom w:val="single" w:sz="8" w:space="0" w:color="FFFFFF"/>
              <w:right w:val="single" w:sz="8" w:space="0" w:color="FFFFFF"/>
            </w:tcBorders>
            <w:shd w:val="clear" w:color="000000" w:fill="EBECF7"/>
            <w:noWrap/>
            <w:vAlign w:val="center"/>
            <w:hideMark/>
          </w:tcPr>
          <w:p w14:paraId="0DF96AD8"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FFFFFF"/>
            </w:tcBorders>
            <w:shd w:val="clear" w:color="000000" w:fill="EBECF7"/>
            <w:noWrap/>
            <w:vAlign w:val="center"/>
            <w:hideMark/>
          </w:tcPr>
          <w:p w14:paraId="348491FF"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83,057</w:t>
            </w:r>
          </w:p>
        </w:tc>
        <w:tc>
          <w:tcPr>
            <w:tcW w:w="840" w:type="dxa"/>
            <w:tcBorders>
              <w:top w:val="nil"/>
              <w:left w:val="nil"/>
              <w:bottom w:val="single" w:sz="8" w:space="0" w:color="FFFFFF"/>
              <w:right w:val="single" w:sz="8" w:space="0" w:color="FFFFFF"/>
            </w:tcBorders>
            <w:shd w:val="clear" w:color="000000" w:fill="EBECF7"/>
            <w:noWrap/>
            <w:vAlign w:val="center"/>
            <w:hideMark/>
          </w:tcPr>
          <w:p w14:paraId="5CE1BFF2"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auto"/>
            </w:tcBorders>
            <w:shd w:val="clear" w:color="000000" w:fill="EBECF7"/>
            <w:noWrap/>
            <w:vAlign w:val="center"/>
            <w:hideMark/>
          </w:tcPr>
          <w:p w14:paraId="5B8D9EB9"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96,499</w:t>
            </w:r>
          </w:p>
        </w:tc>
      </w:tr>
      <w:tr w:rsidR="00B93F0A" w:rsidRPr="00F03C0D" w14:paraId="078BE760" w14:textId="77777777" w:rsidTr="00145946">
        <w:trPr>
          <w:trHeight w:val="315"/>
        </w:trPr>
        <w:tc>
          <w:tcPr>
            <w:tcW w:w="3160" w:type="dxa"/>
            <w:tcBorders>
              <w:top w:val="nil"/>
              <w:left w:val="single" w:sz="8" w:space="0" w:color="auto"/>
              <w:bottom w:val="single" w:sz="8" w:space="0" w:color="FFFFFF"/>
              <w:right w:val="single" w:sz="8" w:space="0" w:color="FFFFFF"/>
            </w:tcBorders>
            <w:shd w:val="clear" w:color="000000" w:fill="EBECF7"/>
            <w:noWrap/>
            <w:vAlign w:val="center"/>
            <w:hideMark/>
          </w:tcPr>
          <w:p w14:paraId="530195AC"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Depreciation</w:t>
            </w:r>
          </w:p>
        </w:tc>
        <w:tc>
          <w:tcPr>
            <w:tcW w:w="1120" w:type="dxa"/>
            <w:tcBorders>
              <w:top w:val="nil"/>
              <w:left w:val="nil"/>
              <w:bottom w:val="single" w:sz="8" w:space="0" w:color="FFFFFF"/>
              <w:right w:val="single" w:sz="8" w:space="0" w:color="FFFFFF"/>
            </w:tcBorders>
            <w:shd w:val="clear" w:color="000000" w:fill="EBECF7"/>
            <w:noWrap/>
            <w:vAlign w:val="center"/>
            <w:hideMark/>
          </w:tcPr>
          <w:p w14:paraId="7ED7D879"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FFFFFF"/>
            </w:tcBorders>
            <w:shd w:val="clear" w:color="000000" w:fill="EBECF7"/>
            <w:noWrap/>
            <w:vAlign w:val="center"/>
            <w:hideMark/>
          </w:tcPr>
          <w:p w14:paraId="399896DD"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81,444</w:t>
            </w:r>
          </w:p>
        </w:tc>
        <w:tc>
          <w:tcPr>
            <w:tcW w:w="840" w:type="dxa"/>
            <w:tcBorders>
              <w:top w:val="nil"/>
              <w:left w:val="nil"/>
              <w:bottom w:val="single" w:sz="8" w:space="0" w:color="FFFFFF"/>
              <w:right w:val="single" w:sz="8" w:space="0" w:color="FFFFFF"/>
            </w:tcBorders>
            <w:shd w:val="clear" w:color="000000" w:fill="EBECF7"/>
            <w:noWrap/>
            <w:vAlign w:val="center"/>
            <w:hideMark/>
          </w:tcPr>
          <w:p w14:paraId="2DE06E55"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nil"/>
              <w:left w:val="nil"/>
              <w:bottom w:val="single" w:sz="8" w:space="0" w:color="FFFFFF"/>
              <w:right w:val="single" w:sz="8" w:space="0" w:color="auto"/>
            </w:tcBorders>
            <w:shd w:val="clear" w:color="000000" w:fill="EBECF7"/>
            <w:noWrap/>
            <w:vAlign w:val="center"/>
            <w:hideMark/>
          </w:tcPr>
          <w:p w14:paraId="15F588C0"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87,367</w:t>
            </w:r>
          </w:p>
        </w:tc>
      </w:tr>
      <w:tr w:rsidR="00B93F0A" w:rsidRPr="00F03C0D" w14:paraId="3742B393" w14:textId="77777777" w:rsidTr="00145946">
        <w:trPr>
          <w:trHeight w:val="315"/>
        </w:trPr>
        <w:tc>
          <w:tcPr>
            <w:tcW w:w="3160" w:type="dxa"/>
            <w:tcBorders>
              <w:top w:val="nil"/>
              <w:left w:val="single" w:sz="8" w:space="0" w:color="auto"/>
              <w:bottom w:val="single" w:sz="8" w:space="0" w:color="FFFFFF"/>
              <w:right w:val="single" w:sz="8" w:space="0" w:color="FFFFFF"/>
            </w:tcBorders>
            <w:shd w:val="clear" w:color="000000" w:fill="EBECF7"/>
            <w:noWrap/>
            <w:vAlign w:val="center"/>
            <w:hideMark/>
          </w:tcPr>
          <w:p w14:paraId="1D37F524" w14:textId="77777777" w:rsidR="00B93F0A" w:rsidRPr="00F03C0D" w:rsidRDefault="00B93F0A" w:rsidP="00145946">
            <w:pPr>
              <w:spacing w:after="0" w:line="240" w:lineRule="auto"/>
              <w:rPr>
                <w:rFonts w:eastAsia="Times New Roman"/>
                <w:b/>
                <w:bCs/>
                <w:color w:val="000000"/>
                <w:szCs w:val="24"/>
                <w:lang w:val="en-US"/>
              </w:rPr>
            </w:pPr>
            <w:r w:rsidRPr="00F03C0D">
              <w:rPr>
                <w:rFonts w:eastAsia="Times New Roman"/>
                <w:b/>
                <w:bCs/>
                <w:color w:val="000000"/>
                <w:szCs w:val="24"/>
                <w:lang w:val="en-US"/>
              </w:rPr>
              <w:t>Total Expenses</w:t>
            </w:r>
          </w:p>
        </w:tc>
        <w:tc>
          <w:tcPr>
            <w:tcW w:w="1120" w:type="dxa"/>
            <w:tcBorders>
              <w:top w:val="nil"/>
              <w:left w:val="nil"/>
              <w:bottom w:val="single" w:sz="8" w:space="0" w:color="FFFFFF"/>
              <w:right w:val="single" w:sz="8" w:space="0" w:color="FFFFFF"/>
            </w:tcBorders>
            <w:shd w:val="clear" w:color="000000" w:fill="EBECF7"/>
            <w:noWrap/>
            <w:vAlign w:val="center"/>
            <w:hideMark/>
          </w:tcPr>
          <w:p w14:paraId="06C42073"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single" w:sz="8" w:space="0" w:color="000000"/>
              <w:left w:val="nil"/>
              <w:bottom w:val="single" w:sz="12" w:space="0" w:color="000000"/>
              <w:right w:val="single" w:sz="8" w:space="0" w:color="FFFFFF"/>
            </w:tcBorders>
            <w:shd w:val="clear" w:color="000000" w:fill="EBECF7"/>
            <w:noWrap/>
            <w:vAlign w:val="center"/>
            <w:hideMark/>
          </w:tcPr>
          <w:p w14:paraId="2D1DA25C"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555,151</w:t>
            </w:r>
          </w:p>
        </w:tc>
        <w:tc>
          <w:tcPr>
            <w:tcW w:w="840" w:type="dxa"/>
            <w:tcBorders>
              <w:top w:val="nil"/>
              <w:left w:val="nil"/>
              <w:bottom w:val="single" w:sz="8" w:space="0" w:color="FFFFFF"/>
              <w:right w:val="single" w:sz="8" w:space="0" w:color="FFFFFF"/>
            </w:tcBorders>
            <w:shd w:val="clear" w:color="000000" w:fill="EBECF7"/>
            <w:noWrap/>
            <w:vAlign w:val="center"/>
            <w:hideMark/>
          </w:tcPr>
          <w:p w14:paraId="64EA814E"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single" w:sz="8" w:space="0" w:color="000000"/>
              <w:left w:val="nil"/>
              <w:bottom w:val="single" w:sz="12" w:space="0" w:color="000000"/>
              <w:right w:val="single" w:sz="8" w:space="0" w:color="auto"/>
            </w:tcBorders>
            <w:shd w:val="clear" w:color="000000" w:fill="EBECF7"/>
            <w:noWrap/>
            <w:vAlign w:val="center"/>
            <w:hideMark/>
          </w:tcPr>
          <w:p w14:paraId="136F7E08"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641,167</w:t>
            </w:r>
          </w:p>
        </w:tc>
      </w:tr>
      <w:tr w:rsidR="00B93F0A" w:rsidRPr="00F03C0D" w14:paraId="0C178CCC" w14:textId="77777777" w:rsidTr="00145946">
        <w:trPr>
          <w:trHeight w:val="315"/>
        </w:trPr>
        <w:tc>
          <w:tcPr>
            <w:tcW w:w="3160" w:type="dxa"/>
            <w:tcBorders>
              <w:top w:val="nil"/>
              <w:left w:val="single" w:sz="8" w:space="0" w:color="auto"/>
              <w:bottom w:val="single" w:sz="8" w:space="0" w:color="FFFFFF"/>
              <w:right w:val="single" w:sz="8" w:space="0" w:color="FFFFFF"/>
            </w:tcBorders>
            <w:shd w:val="clear" w:color="000000" w:fill="EBECF7"/>
            <w:noWrap/>
            <w:vAlign w:val="center"/>
            <w:hideMark/>
          </w:tcPr>
          <w:p w14:paraId="14EFF0DC" w14:textId="77777777" w:rsidR="00B93F0A" w:rsidRPr="00F03C0D" w:rsidRDefault="00B93F0A" w:rsidP="00145946">
            <w:pPr>
              <w:spacing w:after="0" w:line="240" w:lineRule="auto"/>
              <w:rPr>
                <w:rFonts w:eastAsia="Times New Roman"/>
                <w:color w:val="000000"/>
                <w:szCs w:val="24"/>
                <w:lang w:val="en-US"/>
              </w:rPr>
            </w:pPr>
            <w:r w:rsidRPr="00F03C0D">
              <w:rPr>
                <w:rFonts w:eastAsia="Times New Roman"/>
                <w:color w:val="000000"/>
                <w:szCs w:val="24"/>
                <w:lang w:val="en-US"/>
              </w:rPr>
              <w:t> </w:t>
            </w:r>
          </w:p>
        </w:tc>
        <w:tc>
          <w:tcPr>
            <w:tcW w:w="1120" w:type="dxa"/>
            <w:tcBorders>
              <w:top w:val="nil"/>
              <w:left w:val="nil"/>
              <w:bottom w:val="single" w:sz="8" w:space="0" w:color="FFFFFF"/>
              <w:right w:val="single" w:sz="8" w:space="0" w:color="FFFFFF"/>
            </w:tcBorders>
            <w:shd w:val="clear" w:color="000000" w:fill="EBECF7"/>
            <w:noWrap/>
            <w:vAlign w:val="center"/>
            <w:hideMark/>
          </w:tcPr>
          <w:p w14:paraId="53F7F552"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single" w:sz="8" w:space="0" w:color="FFFFFF"/>
              <w:left w:val="nil"/>
              <w:bottom w:val="single" w:sz="8" w:space="0" w:color="FFFFFF"/>
              <w:right w:val="single" w:sz="8" w:space="0" w:color="FFFFFF"/>
            </w:tcBorders>
            <w:shd w:val="clear" w:color="000000" w:fill="EBECF7"/>
            <w:noWrap/>
            <w:vAlign w:val="center"/>
            <w:hideMark/>
          </w:tcPr>
          <w:p w14:paraId="6A8B3CFA"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840" w:type="dxa"/>
            <w:tcBorders>
              <w:top w:val="nil"/>
              <w:left w:val="nil"/>
              <w:bottom w:val="single" w:sz="8" w:space="0" w:color="FFFFFF"/>
              <w:right w:val="single" w:sz="8" w:space="0" w:color="FFFFFF"/>
            </w:tcBorders>
            <w:shd w:val="clear" w:color="000000" w:fill="EBECF7"/>
            <w:noWrap/>
            <w:vAlign w:val="center"/>
            <w:hideMark/>
          </w:tcPr>
          <w:p w14:paraId="7AAF3C20"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single" w:sz="8" w:space="0" w:color="FFFFFF"/>
              <w:left w:val="nil"/>
              <w:bottom w:val="single" w:sz="8" w:space="0" w:color="FFFFFF"/>
              <w:right w:val="single" w:sz="8" w:space="0" w:color="auto"/>
            </w:tcBorders>
            <w:shd w:val="clear" w:color="000000" w:fill="EBECF7"/>
            <w:noWrap/>
            <w:vAlign w:val="center"/>
            <w:hideMark/>
          </w:tcPr>
          <w:p w14:paraId="2FA29AC0"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r>
      <w:tr w:rsidR="00B93F0A" w:rsidRPr="00F03C0D" w14:paraId="35FA3663" w14:textId="77777777" w:rsidTr="00145946">
        <w:trPr>
          <w:trHeight w:val="315"/>
        </w:trPr>
        <w:tc>
          <w:tcPr>
            <w:tcW w:w="3160" w:type="dxa"/>
            <w:tcBorders>
              <w:top w:val="nil"/>
              <w:left w:val="single" w:sz="8" w:space="0" w:color="auto"/>
              <w:bottom w:val="single" w:sz="8" w:space="0" w:color="auto"/>
              <w:right w:val="single" w:sz="8" w:space="0" w:color="FFFFFF"/>
            </w:tcBorders>
            <w:shd w:val="clear" w:color="000000" w:fill="EBECF7"/>
            <w:noWrap/>
            <w:vAlign w:val="center"/>
            <w:hideMark/>
          </w:tcPr>
          <w:p w14:paraId="7E8127CD" w14:textId="77777777" w:rsidR="00B93F0A" w:rsidRPr="00F03C0D" w:rsidRDefault="00B93F0A" w:rsidP="00145946">
            <w:pPr>
              <w:spacing w:after="0" w:line="240" w:lineRule="auto"/>
              <w:rPr>
                <w:rFonts w:eastAsia="Times New Roman"/>
                <w:b/>
                <w:bCs/>
                <w:color w:val="000000"/>
                <w:szCs w:val="24"/>
                <w:lang w:val="en-US"/>
              </w:rPr>
            </w:pPr>
            <w:r w:rsidRPr="00F03C0D">
              <w:rPr>
                <w:rFonts w:eastAsia="Times New Roman"/>
                <w:b/>
                <w:bCs/>
                <w:color w:val="000000"/>
                <w:szCs w:val="24"/>
                <w:lang w:val="en-US"/>
              </w:rPr>
              <w:t>Income before Income Taxes</w:t>
            </w:r>
          </w:p>
        </w:tc>
        <w:tc>
          <w:tcPr>
            <w:tcW w:w="1120" w:type="dxa"/>
            <w:tcBorders>
              <w:top w:val="nil"/>
              <w:left w:val="nil"/>
              <w:bottom w:val="single" w:sz="8" w:space="0" w:color="auto"/>
              <w:right w:val="single" w:sz="8" w:space="0" w:color="FFFFFF"/>
            </w:tcBorders>
            <w:shd w:val="clear" w:color="000000" w:fill="EBECF7"/>
            <w:noWrap/>
            <w:vAlign w:val="center"/>
            <w:hideMark/>
          </w:tcPr>
          <w:p w14:paraId="3BE0DE6E"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single" w:sz="8" w:space="0" w:color="000000"/>
              <w:left w:val="nil"/>
              <w:bottom w:val="single" w:sz="8" w:space="0" w:color="auto"/>
              <w:right w:val="single" w:sz="8" w:space="0" w:color="FFFFFF"/>
            </w:tcBorders>
            <w:shd w:val="clear" w:color="000000" w:fill="EBECF7"/>
            <w:noWrap/>
            <w:vAlign w:val="center"/>
            <w:hideMark/>
          </w:tcPr>
          <w:p w14:paraId="3CC1FEA6"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-25,443</w:t>
            </w:r>
          </w:p>
        </w:tc>
        <w:tc>
          <w:tcPr>
            <w:tcW w:w="840" w:type="dxa"/>
            <w:tcBorders>
              <w:top w:val="nil"/>
              <w:left w:val="nil"/>
              <w:bottom w:val="single" w:sz="8" w:space="0" w:color="auto"/>
              <w:right w:val="single" w:sz="8" w:space="0" w:color="FFFFFF"/>
            </w:tcBorders>
            <w:shd w:val="clear" w:color="000000" w:fill="EBECF7"/>
            <w:noWrap/>
            <w:vAlign w:val="center"/>
            <w:hideMark/>
          </w:tcPr>
          <w:p w14:paraId="7952F43A"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 </w:t>
            </w:r>
          </w:p>
        </w:tc>
        <w:tc>
          <w:tcPr>
            <w:tcW w:w="780" w:type="dxa"/>
            <w:tcBorders>
              <w:top w:val="single" w:sz="8" w:space="0" w:color="000000"/>
              <w:left w:val="nil"/>
              <w:bottom w:val="single" w:sz="8" w:space="0" w:color="auto"/>
              <w:right w:val="single" w:sz="8" w:space="0" w:color="auto"/>
            </w:tcBorders>
            <w:shd w:val="clear" w:color="000000" w:fill="EBECF7"/>
            <w:noWrap/>
            <w:vAlign w:val="center"/>
            <w:hideMark/>
          </w:tcPr>
          <w:p w14:paraId="7E7051AC" w14:textId="77777777" w:rsidR="00B93F0A" w:rsidRPr="00F03C0D" w:rsidRDefault="00B93F0A" w:rsidP="00145946">
            <w:pPr>
              <w:spacing w:after="0" w:line="240" w:lineRule="auto"/>
              <w:jc w:val="right"/>
              <w:rPr>
                <w:rFonts w:eastAsia="Times New Roman"/>
                <w:color w:val="000000"/>
                <w:szCs w:val="24"/>
                <w:lang w:val="en-US"/>
              </w:rPr>
            </w:pPr>
            <w:r w:rsidRPr="00F03C0D">
              <w:rPr>
                <w:rFonts w:eastAsia="Times New Roman"/>
                <w:color w:val="000000"/>
                <w:szCs w:val="24"/>
                <w:lang w:val="en-US"/>
              </w:rPr>
              <w:t>-76,918</w:t>
            </w:r>
          </w:p>
        </w:tc>
      </w:tr>
    </w:tbl>
    <w:p w14:paraId="5B053407" w14:textId="77777777" w:rsidR="00B93F0A" w:rsidRPr="00F03C0D" w:rsidRDefault="00B93F0A" w:rsidP="00B93F0A">
      <w:pPr>
        <w:rPr>
          <w:szCs w:val="24"/>
        </w:rPr>
      </w:pPr>
    </w:p>
    <w:p w14:paraId="71A9D5FE" w14:textId="77777777" w:rsidR="00B93F0A" w:rsidRPr="00F03C0D" w:rsidRDefault="00B93F0A" w:rsidP="00B93F0A">
      <w:pPr>
        <w:spacing w:line="480" w:lineRule="auto"/>
        <w:ind w:firstLine="720"/>
        <w:rPr>
          <w:szCs w:val="24"/>
        </w:rPr>
      </w:pPr>
      <w:r w:rsidRPr="00F03C0D">
        <w:rPr>
          <w:szCs w:val="24"/>
        </w:rPr>
        <w:t xml:space="preserve">One thing that is quite important in terms of how the management of the business is supposed to be done is to have a fair idea about how the projects are going to be turning out. One </w:t>
      </w:r>
      <w:proofErr w:type="gramStart"/>
      <w:r w:rsidRPr="00F03C0D">
        <w:rPr>
          <w:szCs w:val="24"/>
        </w:rPr>
        <w:t>has to</w:t>
      </w:r>
      <w:proofErr w:type="gramEnd"/>
      <w:r w:rsidRPr="00F03C0D">
        <w:rPr>
          <w:szCs w:val="24"/>
        </w:rPr>
        <w:t xml:space="preserve"> be realistic when it comes to the nature and scope of such businesses that it takes time for the revenue prospects to be of such scale that they are contributing towards the bottom line in a positive manner</w:t>
      </w:r>
      <w:r>
        <w:rPr>
          <w:szCs w:val="24"/>
        </w:rPr>
        <w:t xml:space="preserve"> </w:t>
      </w:r>
      <w:r>
        <w:rPr>
          <w:color w:val="222222"/>
          <w:szCs w:val="24"/>
          <w:shd w:val="clear" w:color="auto" w:fill="FFFFFF"/>
        </w:rPr>
        <w:t>(</w:t>
      </w:r>
      <w:proofErr w:type="spellStart"/>
      <w:r w:rsidRPr="000A73FF">
        <w:rPr>
          <w:color w:val="222222"/>
          <w:szCs w:val="24"/>
          <w:shd w:val="clear" w:color="auto" w:fill="FFFFFF"/>
        </w:rPr>
        <w:t>DeFranco</w:t>
      </w:r>
      <w:proofErr w:type="spellEnd"/>
      <w:r>
        <w:rPr>
          <w:color w:val="222222"/>
          <w:szCs w:val="24"/>
          <w:shd w:val="clear" w:color="auto" w:fill="FFFFFF"/>
        </w:rPr>
        <w:t xml:space="preserve"> </w:t>
      </w:r>
      <w:r w:rsidRPr="000A73FF">
        <w:rPr>
          <w:color w:val="222222"/>
          <w:szCs w:val="24"/>
          <w:shd w:val="clear" w:color="auto" w:fill="FFFFFF"/>
        </w:rPr>
        <w:t xml:space="preserve">&amp; </w:t>
      </w:r>
      <w:proofErr w:type="spellStart"/>
      <w:r w:rsidRPr="000A73FF">
        <w:rPr>
          <w:color w:val="222222"/>
          <w:szCs w:val="24"/>
          <w:shd w:val="clear" w:color="auto" w:fill="FFFFFF"/>
        </w:rPr>
        <w:t>Lattin</w:t>
      </w:r>
      <w:proofErr w:type="spellEnd"/>
      <w:r>
        <w:rPr>
          <w:color w:val="222222"/>
          <w:szCs w:val="24"/>
          <w:shd w:val="clear" w:color="auto" w:fill="FFFFFF"/>
        </w:rPr>
        <w:t xml:space="preserve">, </w:t>
      </w:r>
      <w:r w:rsidRPr="000A73FF">
        <w:rPr>
          <w:color w:val="222222"/>
          <w:szCs w:val="24"/>
          <w:shd w:val="clear" w:color="auto" w:fill="FFFFFF"/>
        </w:rPr>
        <w:t>20</w:t>
      </w:r>
      <w:r>
        <w:rPr>
          <w:color w:val="222222"/>
          <w:szCs w:val="24"/>
          <w:shd w:val="clear" w:color="auto" w:fill="FFFFFF"/>
        </w:rPr>
        <w:t>1</w:t>
      </w:r>
      <w:r w:rsidRPr="000A73FF">
        <w:rPr>
          <w:color w:val="222222"/>
          <w:szCs w:val="24"/>
          <w:shd w:val="clear" w:color="auto" w:fill="FFFFFF"/>
        </w:rPr>
        <w:t>7</w:t>
      </w:r>
      <w:r>
        <w:rPr>
          <w:color w:val="222222"/>
          <w:szCs w:val="24"/>
          <w:shd w:val="clear" w:color="auto" w:fill="FFFFFF"/>
        </w:rPr>
        <w:t>)</w:t>
      </w:r>
      <w:r w:rsidRPr="00F03C0D">
        <w:rPr>
          <w:szCs w:val="24"/>
        </w:rPr>
        <w:t>. One good thing that is happening here is that how the interest expense is declining along with the depreciation expense</w:t>
      </w:r>
      <w:r>
        <w:rPr>
          <w:szCs w:val="24"/>
        </w:rPr>
        <w:t xml:space="preserve"> </w:t>
      </w:r>
      <w:r>
        <w:rPr>
          <w:color w:val="222222"/>
          <w:szCs w:val="24"/>
          <w:shd w:val="clear" w:color="auto" w:fill="FFFFFF"/>
        </w:rPr>
        <w:t>(</w:t>
      </w:r>
      <w:r w:rsidRPr="000A73FF">
        <w:rPr>
          <w:color w:val="222222"/>
          <w:szCs w:val="24"/>
          <w:shd w:val="clear" w:color="auto" w:fill="FFFFFF"/>
        </w:rPr>
        <w:t>Cline</w:t>
      </w:r>
      <w:r>
        <w:rPr>
          <w:color w:val="222222"/>
          <w:szCs w:val="24"/>
          <w:shd w:val="clear" w:color="auto" w:fill="FFFFFF"/>
        </w:rPr>
        <w:t xml:space="preserve"> </w:t>
      </w:r>
      <w:r w:rsidRPr="000A73FF">
        <w:rPr>
          <w:color w:val="222222"/>
          <w:szCs w:val="24"/>
          <w:shd w:val="clear" w:color="auto" w:fill="FFFFFF"/>
        </w:rPr>
        <w:t>&amp; Warner</w:t>
      </w:r>
      <w:r>
        <w:rPr>
          <w:color w:val="222222"/>
          <w:szCs w:val="24"/>
          <w:shd w:val="clear" w:color="auto" w:fill="FFFFFF"/>
        </w:rPr>
        <w:t>, 2018)</w:t>
      </w:r>
      <w:r w:rsidRPr="00F03C0D">
        <w:rPr>
          <w:szCs w:val="24"/>
        </w:rPr>
        <w:t xml:space="preserve">. The strategy going forward </w:t>
      </w:r>
      <w:proofErr w:type="gramStart"/>
      <w:r w:rsidRPr="00F03C0D">
        <w:rPr>
          <w:szCs w:val="24"/>
        </w:rPr>
        <w:t>has to</w:t>
      </w:r>
      <w:proofErr w:type="gramEnd"/>
      <w:r w:rsidRPr="00F03C0D">
        <w:rPr>
          <w:szCs w:val="24"/>
        </w:rPr>
        <w:t xml:space="preserve"> be to make sure that the right dynamic is developed in terms of the financial management of the business. </w:t>
      </w:r>
    </w:p>
    <w:tbl>
      <w:tblPr>
        <w:tblW w:w="6160" w:type="dxa"/>
        <w:tblLook w:val="04A0" w:firstRow="1" w:lastRow="0" w:firstColumn="1" w:lastColumn="0" w:noHBand="0" w:noVBand="1"/>
      </w:tblPr>
      <w:tblGrid>
        <w:gridCol w:w="3240"/>
        <w:gridCol w:w="1296"/>
        <w:gridCol w:w="840"/>
        <w:gridCol w:w="1296"/>
      </w:tblGrid>
      <w:tr w:rsidR="00B93F0A" w:rsidRPr="00E3604D" w14:paraId="11FF1C6F" w14:textId="77777777" w:rsidTr="00145946">
        <w:trPr>
          <w:trHeight w:val="315"/>
        </w:trPr>
        <w:tc>
          <w:tcPr>
            <w:tcW w:w="3240" w:type="dxa"/>
            <w:tcBorders>
              <w:top w:val="single" w:sz="8" w:space="0" w:color="auto"/>
              <w:left w:val="single" w:sz="8" w:space="0" w:color="auto"/>
              <w:bottom w:val="single" w:sz="8" w:space="0" w:color="FFFFFF"/>
              <w:right w:val="single" w:sz="8" w:space="0" w:color="FFFFFF"/>
            </w:tcBorders>
            <w:shd w:val="clear" w:color="000000" w:fill="EBECF7"/>
            <w:noWrap/>
            <w:vAlign w:val="center"/>
            <w:hideMark/>
          </w:tcPr>
          <w:p w14:paraId="1B836F3B"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Current Year</w:t>
            </w:r>
          </w:p>
        </w:tc>
        <w:tc>
          <w:tcPr>
            <w:tcW w:w="1040" w:type="dxa"/>
            <w:tcBorders>
              <w:top w:val="single" w:sz="8" w:space="0" w:color="auto"/>
              <w:left w:val="nil"/>
              <w:bottom w:val="single" w:sz="8" w:space="0" w:color="FFFFFF"/>
              <w:right w:val="single" w:sz="8" w:space="0" w:color="FFFFFF"/>
            </w:tcBorders>
            <w:shd w:val="clear" w:color="000000" w:fill="EBECF7"/>
            <w:noWrap/>
            <w:vAlign w:val="center"/>
            <w:hideMark/>
          </w:tcPr>
          <w:p w14:paraId="1C4EEAF3"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840" w:type="dxa"/>
            <w:tcBorders>
              <w:top w:val="single" w:sz="8" w:space="0" w:color="auto"/>
              <w:left w:val="nil"/>
              <w:bottom w:val="single" w:sz="8" w:space="0" w:color="FFFFFF"/>
              <w:right w:val="single" w:sz="8" w:space="0" w:color="FFFFFF"/>
            </w:tcBorders>
            <w:shd w:val="clear" w:color="000000" w:fill="EBECF7"/>
            <w:noWrap/>
            <w:vAlign w:val="center"/>
            <w:hideMark/>
          </w:tcPr>
          <w:p w14:paraId="1A982ED1"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Last Year</w:t>
            </w:r>
          </w:p>
        </w:tc>
        <w:tc>
          <w:tcPr>
            <w:tcW w:w="1040" w:type="dxa"/>
            <w:tcBorders>
              <w:top w:val="single" w:sz="8" w:space="0" w:color="auto"/>
              <w:left w:val="nil"/>
              <w:bottom w:val="nil"/>
              <w:right w:val="single" w:sz="8" w:space="0" w:color="auto"/>
            </w:tcBorders>
            <w:shd w:val="clear" w:color="000000" w:fill="EBECF7"/>
            <w:noWrap/>
            <w:vAlign w:val="bottom"/>
            <w:hideMark/>
          </w:tcPr>
          <w:p w14:paraId="5B48C6CA" w14:textId="77777777" w:rsidR="00B93F0A" w:rsidRPr="00E3604D" w:rsidRDefault="00B93F0A" w:rsidP="00145946">
            <w:pPr>
              <w:spacing w:after="0" w:line="240" w:lineRule="auto"/>
              <w:rPr>
                <w:rFonts w:eastAsia="Times New Roman"/>
                <w:color w:val="000000"/>
                <w:szCs w:val="24"/>
                <w:lang w:val="en-US"/>
              </w:rPr>
            </w:pPr>
            <w:r w:rsidRPr="00E3604D">
              <w:rPr>
                <w:rFonts w:eastAsia="Times New Roman"/>
                <w:color w:val="000000"/>
                <w:szCs w:val="24"/>
                <w:lang w:val="en-US"/>
              </w:rPr>
              <w:t> </w:t>
            </w:r>
          </w:p>
        </w:tc>
      </w:tr>
      <w:tr w:rsidR="00B93F0A" w:rsidRPr="00E3604D" w14:paraId="36789514"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02F29B21" w14:textId="77777777" w:rsidR="00B93F0A" w:rsidRPr="00E3604D" w:rsidRDefault="00B93F0A" w:rsidP="00145946">
            <w:pPr>
              <w:spacing w:after="0" w:line="240" w:lineRule="auto"/>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FFFFFF"/>
            </w:tcBorders>
            <w:shd w:val="clear" w:color="000000" w:fill="EBECF7"/>
            <w:noWrap/>
            <w:vAlign w:val="center"/>
            <w:hideMark/>
          </w:tcPr>
          <w:p w14:paraId="3035FB6F"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w:t>
            </w:r>
          </w:p>
        </w:tc>
        <w:tc>
          <w:tcPr>
            <w:tcW w:w="840" w:type="dxa"/>
            <w:tcBorders>
              <w:top w:val="nil"/>
              <w:left w:val="nil"/>
              <w:bottom w:val="single" w:sz="8" w:space="0" w:color="FFFFFF"/>
              <w:right w:val="single" w:sz="8" w:space="0" w:color="FFFFFF"/>
            </w:tcBorders>
            <w:shd w:val="clear" w:color="000000" w:fill="EBECF7"/>
            <w:noWrap/>
            <w:vAlign w:val="center"/>
            <w:hideMark/>
          </w:tcPr>
          <w:p w14:paraId="21FB9EE1"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single" w:sz="8" w:space="0" w:color="FFFFFF"/>
              <w:left w:val="nil"/>
              <w:bottom w:val="single" w:sz="8" w:space="0" w:color="FFFFFF"/>
              <w:right w:val="single" w:sz="8" w:space="0" w:color="auto"/>
            </w:tcBorders>
            <w:shd w:val="clear" w:color="000000" w:fill="EBECF7"/>
            <w:noWrap/>
            <w:vAlign w:val="center"/>
            <w:hideMark/>
          </w:tcPr>
          <w:p w14:paraId="4D0AE824"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w:t>
            </w:r>
          </w:p>
        </w:tc>
      </w:tr>
      <w:tr w:rsidR="00B93F0A" w:rsidRPr="00E3604D" w14:paraId="203ED5E2"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4AFBFE9A" w14:textId="77777777" w:rsidR="00B93F0A" w:rsidRPr="00E3604D" w:rsidRDefault="00B93F0A" w:rsidP="00145946">
            <w:pPr>
              <w:spacing w:after="0" w:line="240" w:lineRule="auto"/>
              <w:rPr>
                <w:rFonts w:eastAsia="Times New Roman"/>
                <w:b/>
                <w:bCs/>
                <w:color w:val="000000"/>
                <w:szCs w:val="24"/>
                <w:lang w:val="en-US"/>
              </w:rPr>
            </w:pPr>
            <w:r w:rsidRPr="00E3604D">
              <w:rPr>
                <w:rFonts w:eastAsia="Times New Roman"/>
                <w:b/>
                <w:bCs/>
                <w:color w:val="000000"/>
                <w:szCs w:val="24"/>
                <w:lang w:val="en-US"/>
              </w:rPr>
              <w:t>Current Assets</w:t>
            </w:r>
          </w:p>
        </w:tc>
        <w:tc>
          <w:tcPr>
            <w:tcW w:w="1040" w:type="dxa"/>
            <w:tcBorders>
              <w:top w:val="nil"/>
              <w:left w:val="nil"/>
              <w:bottom w:val="single" w:sz="8" w:space="0" w:color="FFFFFF"/>
              <w:right w:val="single" w:sz="8" w:space="0" w:color="FFFFFF"/>
            </w:tcBorders>
            <w:shd w:val="clear" w:color="000000" w:fill="EBECF7"/>
            <w:noWrap/>
            <w:vAlign w:val="center"/>
            <w:hideMark/>
          </w:tcPr>
          <w:p w14:paraId="406327B9"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840" w:type="dxa"/>
            <w:tcBorders>
              <w:top w:val="nil"/>
              <w:left w:val="nil"/>
              <w:bottom w:val="single" w:sz="8" w:space="0" w:color="FFFFFF"/>
              <w:right w:val="single" w:sz="8" w:space="0" w:color="FFFFFF"/>
            </w:tcBorders>
            <w:shd w:val="clear" w:color="000000" w:fill="EBECF7"/>
            <w:noWrap/>
            <w:vAlign w:val="center"/>
            <w:hideMark/>
          </w:tcPr>
          <w:p w14:paraId="36F7AC84"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auto"/>
            </w:tcBorders>
            <w:shd w:val="clear" w:color="000000" w:fill="EBECF7"/>
            <w:noWrap/>
            <w:vAlign w:val="center"/>
            <w:hideMark/>
          </w:tcPr>
          <w:p w14:paraId="56A2024B"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r>
      <w:tr w:rsidR="00B93F0A" w:rsidRPr="00E3604D" w14:paraId="25946863"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25A00264" w14:textId="77777777" w:rsidR="00B93F0A" w:rsidRPr="00E3604D" w:rsidRDefault="00B93F0A" w:rsidP="00145946">
            <w:pPr>
              <w:spacing w:after="0" w:line="240" w:lineRule="auto"/>
              <w:rPr>
                <w:rFonts w:eastAsia="Times New Roman"/>
                <w:color w:val="000000"/>
                <w:szCs w:val="24"/>
                <w:lang w:val="en-US"/>
              </w:rPr>
            </w:pPr>
            <w:r w:rsidRPr="00E3604D">
              <w:rPr>
                <w:rFonts w:eastAsia="Times New Roman"/>
                <w:color w:val="000000"/>
                <w:szCs w:val="24"/>
                <w:lang w:val="en-US"/>
              </w:rPr>
              <w:t>  Cash at Bank</w:t>
            </w:r>
          </w:p>
        </w:tc>
        <w:tc>
          <w:tcPr>
            <w:tcW w:w="1040" w:type="dxa"/>
            <w:tcBorders>
              <w:top w:val="nil"/>
              <w:left w:val="nil"/>
              <w:bottom w:val="single" w:sz="8" w:space="0" w:color="FFFFFF"/>
              <w:right w:val="single" w:sz="8" w:space="0" w:color="FFFFFF"/>
            </w:tcBorders>
            <w:shd w:val="clear" w:color="000000" w:fill="EBECF7"/>
            <w:noWrap/>
            <w:vAlign w:val="center"/>
            <w:hideMark/>
          </w:tcPr>
          <w:p w14:paraId="06886E27"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-4,419,235</w:t>
            </w:r>
          </w:p>
        </w:tc>
        <w:tc>
          <w:tcPr>
            <w:tcW w:w="840" w:type="dxa"/>
            <w:tcBorders>
              <w:top w:val="nil"/>
              <w:left w:val="nil"/>
              <w:bottom w:val="single" w:sz="8" w:space="0" w:color="FFFFFF"/>
              <w:right w:val="single" w:sz="8" w:space="0" w:color="FFFFFF"/>
            </w:tcBorders>
            <w:shd w:val="clear" w:color="000000" w:fill="EBECF7"/>
            <w:noWrap/>
            <w:vAlign w:val="center"/>
            <w:hideMark/>
          </w:tcPr>
          <w:p w14:paraId="3AF68E02"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auto"/>
            </w:tcBorders>
            <w:shd w:val="clear" w:color="000000" w:fill="EBECF7"/>
            <w:noWrap/>
            <w:vAlign w:val="center"/>
            <w:hideMark/>
          </w:tcPr>
          <w:p w14:paraId="1FB2B347"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-5,170,300</w:t>
            </w:r>
          </w:p>
        </w:tc>
      </w:tr>
      <w:tr w:rsidR="00B93F0A" w:rsidRPr="00E3604D" w14:paraId="62C52F40"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49755D47" w14:textId="77777777" w:rsidR="00B93F0A" w:rsidRPr="00E3604D" w:rsidRDefault="00B93F0A" w:rsidP="00145946">
            <w:pPr>
              <w:spacing w:after="0" w:line="240" w:lineRule="auto"/>
              <w:rPr>
                <w:rFonts w:eastAsia="Times New Roman"/>
                <w:color w:val="000000"/>
                <w:szCs w:val="24"/>
                <w:lang w:val="en-US"/>
              </w:rPr>
            </w:pPr>
            <w:r w:rsidRPr="00E3604D">
              <w:rPr>
                <w:rFonts w:eastAsia="Times New Roman"/>
                <w:color w:val="000000"/>
                <w:szCs w:val="24"/>
                <w:lang w:val="en-US"/>
              </w:rPr>
              <w:t>  Accounts Receivable</w:t>
            </w:r>
          </w:p>
        </w:tc>
        <w:tc>
          <w:tcPr>
            <w:tcW w:w="1040" w:type="dxa"/>
            <w:tcBorders>
              <w:top w:val="nil"/>
              <w:left w:val="nil"/>
              <w:bottom w:val="single" w:sz="8" w:space="0" w:color="FFFFFF"/>
              <w:right w:val="single" w:sz="8" w:space="0" w:color="FFFFFF"/>
            </w:tcBorders>
            <w:shd w:val="clear" w:color="000000" w:fill="EBECF7"/>
            <w:noWrap/>
            <w:vAlign w:val="center"/>
            <w:hideMark/>
          </w:tcPr>
          <w:p w14:paraId="3688594A"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227,386</w:t>
            </w:r>
          </w:p>
        </w:tc>
        <w:tc>
          <w:tcPr>
            <w:tcW w:w="840" w:type="dxa"/>
            <w:tcBorders>
              <w:top w:val="nil"/>
              <w:left w:val="nil"/>
              <w:bottom w:val="single" w:sz="8" w:space="0" w:color="FFFFFF"/>
              <w:right w:val="single" w:sz="8" w:space="0" w:color="FFFFFF"/>
            </w:tcBorders>
            <w:shd w:val="clear" w:color="000000" w:fill="EBECF7"/>
            <w:noWrap/>
            <w:vAlign w:val="center"/>
            <w:hideMark/>
          </w:tcPr>
          <w:p w14:paraId="27D64653"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auto"/>
            </w:tcBorders>
            <w:shd w:val="clear" w:color="000000" w:fill="EBECF7"/>
            <w:noWrap/>
            <w:vAlign w:val="center"/>
            <w:hideMark/>
          </w:tcPr>
          <w:p w14:paraId="62549AD8"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236,754</w:t>
            </w:r>
          </w:p>
        </w:tc>
      </w:tr>
      <w:tr w:rsidR="00B93F0A" w:rsidRPr="00E3604D" w14:paraId="140B23B6"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41B2A1D6" w14:textId="77777777" w:rsidR="00B93F0A" w:rsidRPr="00E3604D" w:rsidRDefault="00B93F0A" w:rsidP="00145946">
            <w:pPr>
              <w:spacing w:after="0" w:line="240" w:lineRule="auto"/>
              <w:rPr>
                <w:rFonts w:eastAsia="Times New Roman"/>
                <w:color w:val="000000"/>
                <w:szCs w:val="24"/>
                <w:lang w:val="en-US"/>
              </w:rPr>
            </w:pPr>
            <w:r w:rsidRPr="00E3604D">
              <w:rPr>
                <w:rFonts w:eastAsia="Times New Roman"/>
                <w:color w:val="000000"/>
                <w:szCs w:val="24"/>
                <w:lang w:val="en-US"/>
              </w:rPr>
              <w:t>  Inventories</w:t>
            </w:r>
          </w:p>
        </w:tc>
        <w:tc>
          <w:tcPr>
            <w:tcW w:w="1040" w:type="dxa"/>
            <w:tcBorders>
              <w:top w:val="nil"/>
              <w:left w:val="nil"/>
              <w:bottom w:val="single" w:sz="8" w:space="0" w:color="FFFFFF"/>
              <w:right w:val="single" w:sz="8" w:space="0" w:color="FFFFFF"/>
            </w:tcBorders>
            <w:shd w:val="clear" w:color="000000" w:fill="EBECF7"/>
            <w:noWrap/>
            <w:vAlign w:val="center"/>
            <w:hideMark/>
          </w:tcPr>
          <w:p w14:paraId="7CF764AE"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540</w:t>
            </w:r>
          </w:p>
        </w:tc>
        <w:tc>
          <w:tcPr>
            <w:tcW w:w="840" w:type="dxa"/>
            <w:tcBorders>
              <w:top w:val="nil"/>
              <w:left w:val="nil"/>
              <w:bottom w:val="single" w:sz="8" w:space="0" w:color="FFFFFF"/>
              <w:right w:val="single" w:sz="8" w:space="0" w:color="FFFFFF"/>
            </w:tcBorders>
            <w:shd w:val="clear" w:color="000000" w:fill="EBECF7"/>
            <w:noWrap/>
            <w:vAlign w:val="center"/>
            <w:hideMark/>
          </w:tcPr>
          <w:p w14:paraId="39DE7487"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auto"/>
            </w:tcBorders>
            <w:shd w:val="clear" w:color="000000" w:fill="EBECF7"/>
            <w:noWrap/>
            <w:vAlign w:val="center"/>
            <w:hideMark/>
          </w:tcPr>
          <w:p w14:paraId="262928B3"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828</w:t>
            </w:r>
          </w:p>
        </w:tc>
      </w:tr>
      <w:tr w:rsidR="00B93F0A" w:rsidRPr="00E3604D" w14:paraId="2FFBF4D3"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0A65B7F1" w14:textId="77777777" w:rsidR="00B93F0A" w:rsidRPr="00E3604D" w:rsidRDefault="00B93F0A" w:rsidP="00145946">
            <w:pPr>
              <w:spacing w:after="0" w:line="240" w:lineRule="auto"/>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FFFFFF"/>
            </w:tcBorders>
            <w:shd w:val="clear" w:color="000000" w:fill="EBECF7"/>
            <w:noWrap/>
            <w:vAlign w:val="center"/>
            <w:hideMark/>
          </w:tcPr>
          <w:p w14:paraId="7B4E3C37"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840" w:type="dxa"/>
            <w:tcBorders>
              <w:top w:val="nil"/>
              <w:left w:val="nil"/>
              <w:bottom w:val="single" w:sz="8" w:space="0" w:color="FFFFFF"/>
              <w:right w:val="single" w:sz="8" w:space="0" w:color="FFFFFF"/>
            </w:tcBorders>
            <w:shd w:val="clear" w:color="000000" w:fill="EBECF7"/>
            <w:noWrap/>
            <w:vAlign w:val="center"/>
            <w:hideMark/>
          </w:tcPr>
          <w:p w14:paraId="0368F582"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auto"/>
            </w:tcBorders>
            <w:shd w:val="clear" w:color="000000" w:fill="EBECF7"/>
            <w:noWrap/>
            <w:vAlign w:val="center"/>
            <w:hideMark/>
          </w:tcPr>
          <w:p w14:paraId="6C9F2283"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r>
      <w:tr w:rsidR="00B93F0A" w:rsidRPr="00E3604D" w14:paraId="222F5829"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6FEC1898" w14:textId="77777777" w:rsidR="00B93F0A" w:rsidRPr="00E3604D" w:rsidRDefault="00B93F0A" w:rsidP="00145946">
            <w:pPr>
              <w:spacing w:after="0" w:line="240" w:lineRule="auto"/>
              <w:rPr>
                <w:rFonts w:eastAsia="Times New Roman"/>
                <w:b/>
                <w:bCs/>
                <w:color w:val="000000"/>
                <w:szCs w:val="24"/>
                <w:lang w:val="en-US"/>
              </w:rPr>
            </w:pPr>
            <w:r w:rsidRPr="00E3604D">
              <w:rPr>
                <w:rFonts w:eastAsia="Times New Roman"/>
                <w:b/>
                <w:bCs/>
                <w:color w:val="000000"/>
                <w:szCs w:val="24"/>
                <w:lang w:val="en-US"/>
              </w:rPr>
              <w:t>Total Current Assets</w:t>
            </w:r>
          </w:p>
        </w:tc>
        <w:tc>
          <w:tcPr>
            <w:tcW w:w="1040" w:type="dxa"/>
            <w:tcBorders>
              <w:top w:val="single" w:sz="8" w:space="0" w:color="000000"/>
              <w:left w:val="nil"/>
              <w:bottom w:val="single" w:sz="12" w:space="0" w:color="000000"/>
              <w:right w:val="single" w:sz="8" w:space="0" w:color="FFFFFF"/>
            </w:tcBorders>
            <w:shd w:val="clear" w:color="000000" w:fill="EBECF7"/>
            <w:noWrap/>
            <w:vAlign w:val="center"/>
            <w:hideMark/>
          </w:tcPr>
          <w:p w14:paraId="4F78662B" w14:textId="77777777" w:rsidR="00B93F0A" w:rsidRPr="00E3604D" w:rsidRDefault="00B93F0A" w:rsidP="00145946">
            <w:pPr>
              <w:spacing w:after="0" w:line="240" w:lineRule="auto"/>
              <w:jc w:val="right"/>
              <w:rPr>
                <w:rFonts w:eastAsia="Times New Roman"/>
                <w:b/>
                <w:bCs/>
                <w:color w:val="000000"/>
                <w:szCs w:val="24"/>
                <w:lang w:val="en-US"/>
              </w:rPr>
            </w:pPr>
            <w:r w:rsidRPr="00E3604D">
              <w:rPr>
                <w:rFonts w:eastAsia="Times New Roman"/>
                <w:b/>
                <w:bCs/>
                <w:color w:val="000000"/>
                <w:szCs w:val="24"/>
                <w:lang w:val="en-US"/>
              </w:rPr>
              <w:t>-4,191,309</w:t>
            </w:r>
          </w:p>
        </w:tc>
        <w:tc>
          <w:tcPr>
            <w:tcW w:w="840" w:type="dxa"/>
            <w:tcBorders>
              <w:top w:val="nil"/>
              <w:left w:val="nil"/>
              <w:bottom w:val="single" w:sz="8" w:space="0" w:color="FFFFFF"/>
              <w:right w:val="single" w:sz="8" w:space="0" w:color="FFFFFF"/>
            </w:tcBorders>
            <w:shd w:val="clear" w:color="000000" w:fill="EBECF7"/>
            <w:noWrap/>
            <w:vAlign w:val="center"/>
            <w:hideMark/>
          </w:tcPr>
          <w:p w14:paraId="58F46FA3"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single" w:sz="8" w:space="0" w:color="000000"/>
              <w:left w:val="nil"/>
              <w:bottom w:val="single" w:sz="12" w:space="0" w:color="000000"/>
              <w:right w:val="single" w:sz="8" w:space="0" w:color="auto"/>
            </w:tcBorders>
            <w:shd w:val="clear" w:color="000000" w:fill="EBECF7"/>
            <w:noWrap/>
            <w:vAlign w:val="center"/>
            <w:hideMark/>
          </w:tcPr>
          <w:p w14:paraId="346BAF42" w14:textId="77777777" w:rsidR="00B93F0A" w:rsidRPr="00E3604D" w:rsidRDefault="00B93F0A" w:rsidP="00145946">
            <w:pPr>
              <w:spacing w:after="0" w:line="240" w:lineRule="auto"/>
              <w:jc w:val="right"/>
              <w:rPr>
                <w:rFonts w:eastAsia="Times New Roman"/>
                <w:b/>
                <w:bCs/>
                <w:color w:val="000000"/>
                <w:szCs w:val="24"/>
                <w:lang w:val="en-US"/>
              </w:rPr>
            </w:pPr>
            <w:r w:rsidRPr="00E3604D">
              <w:rPr>
                <w:rFonts w:eastAsia="Times New Roman"/>
                <w:b/>
                <w:bCs/>
                <w:color w:val="000000"/>
                <w:szCs w:val="24"/>
                <w:lang w:val="en-US"/>
              </w:rPr>
              <w:t>-4,932,718</w:t>
            </w:r>
          </w:p>
        </w:tc>
      </w:tr>
      <w:tr w:rsidR="00B93F0A" w:rsidRPr="00E3604D" w14:paraId="78B6DF52"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0D55E6ED" w14:textId="77777777" w:rsidR="00B93F0A" w:rsidRPr="00E3604D" w:rsidRDefault="00B93F0A" w:rsidP="00145946">
            <w:pPr>
              <w:spacing w:after="0" w:line="240" w:lineRule="auto"/>
              <w:rPr>
                <w:rFonts w:eastAsia="Times New Roman"/>
                <w:color w:val="000000"/>
                <w:szCs w:val="24"/>
                <w:lang w:val="en-US"/>
              </w:rPr>
            </w:pPr>
            <w:r w:rsidRPr="00E3604D">
              <w:rPr>
                <w:rFonts w:eastAsia="Times New Roman"/>
                <w:color w:val="000000"/>
                <w:szCs w:val="24"/>
                <w:lang w:val="en-US"/>
              </w:rPr>
              <w:t> </w:t>
            </w:r>
          </w:p>
        </w:tc>
        <w:tc>
          <w:tcPr>
            <w:tcW w:w="1040" w:type="dxa"/>
            <w:tcBorders>
              <w:top w:val="single" w:sz="8" w:space="0" w:color="FFFFFF"/>
              <w:left w:val="nil"/>
              <w:bottom w:val="single" w:sz="8" w:space="0" w:color="FFFFFF"/>
              <w:right w:val="single" w:sz="8" w:space="0" w:color="FFFFFF"/>
            </w:tcBorders>
            <w:shd w:val="clear" w:color="000000" w:fill="EBECF7"/>
            <w:noWrap/>
            <w:vAlign w:val="center"/>
            <w:hideMark/>
          </w:tcPr>
          <w:p w14:paraId="3388D742"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840" w:type="dxa"/>
            <w:tcBorders>
              <w:top w:val="nil"/>
              <w:left w:val="nil"/>
              <w:bottom w:val="single" w:sz="8" w:space="0" w:color="FFFFFF"/>
              <w:right w:val="single" w:sz="8" w:space="0" w:color="FFFFFF"/>
            </w:tcBorders>
            <w:shd w:val="clear" w:color="000000" w:fill="EBECF7"/>
            <w:noWrap/>
            <w:vAlign w:val="center"/>
            <w:hideMark/>
          </w:tcPr>
          <w:p w14:paraId="23B6CB8E"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single" w:sz="8" w:space="0" w:color="FFFFFF"/>
              <w:left w:val="nil"/>
              <w:bottom w:val="single" w:sz="8" w:space="0" w:color="FFFFFF"/>
              <w:right w:val="single" w:sz="8" w:space="0" w:color="auto"/>
            </w:tcBorders>
            <w:shd w:val="clear" w:color="000000" w:fill="EBECF7"/>
            <w:noWrap/>
            <w:vAlign w:val="center"/>
            <w:hideMark/>
          </w:tcPr>
          <w:p w14:paraId="36ABD27D"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r>
      <w:tr w:rsidR="00B93F0A" w:rsidRPr="00E3604D" w14:paraId="33CE365D"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1AA24BCC" w14:textId="77777777" w:rsidR="00B93F0A" w:rsidRPr="00E3604D" w:rsidRDefault="00B93F0A" w:rsidP="00145946">
            <w:pPr>
              <w:spacing w:after="0" w:line="240" w:lineRule="auto"/>
              <w:rPr>
                <w:rFonts w:eastAsia="Times New Roman"/>
                <w:b/>
                <w:bCs/>
                <w:color w:val="000000"/>
                <w:szCs w:val="24"/>
                <w:lang w:val="en-US"/>
              </w:rPr>
            </w:pPr>
            <w:r w:rsidRPr="00E3604D">
              <w:rPr>
                <w:rFonts w:eastAsia="Times New Roman"/>
                <w:b/>
                <w:bCs/>
                <w:color w:val="000000"/>
                <w:szCs w:val="24"/>
                <w:lang w:val="en-US"/>
              </w:rPr>
              <w:t>Property &amp; Equipment</w:t>
            </w:r>
          </w:p>
        </w:tc>
        <w:tc>
          <w:tcPr>
            <w:tcW w:w="1040" w:type="dxa"/>
            <w:tcBorders>
              <w:top w:val="nil"/>
              <w:left w:val="nil"/>
              <w:bottom w:val="single" w:sz="8" w:space="0" w:color="FFFFFF"/>
              <w:right w:val="single" w:sz="8" w:space="0" w:color="FFFFFF"/>
            </w:tcBorders>
            <w:shd w:val="clear" w:color="000000" w:fill="EBECF7"/>
            <w:noWrap/>
            <w:vAlign w:val="center"/>
            <w:hideMark/>
          </w:tcPr>
          <w:p w14:paraId="5F428016"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840" w:type="dxa"/>
            <w:tcBorders>
              <w:top w:val="nil"/>
              <w:left w:val="nil"/>
              <w:bottom w:val="single" w:sz="8" w:space="0" w:color="FFFFFF"/>
              <w:right w:val="single" w:sz="8" w:space="0" w:color="FFFFFF"/>
            </w:tcBorders>
            <w:shd w:val="clear" w:color="000000" w:fill="EBECF7"/>
            <w:noWrap/>
            <w:vAlign w:val="center"/>
            <w:hideMark/>
          </w:tcPr>
          <w:p w14:paraId="1538C7ED"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auto"/>
            </w:tcBorders>
            <w:shd w:val="clear" w:color="000000" w:fill="EBECF7"/>
            <w:noWrap/>
            <w:vAlign w:val="center"/>
            <w:hideMark/>
          </w:tcPr>
          <w:p w14:paraId="3E5A9335"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r>
      <w:tr w:rsidR="00B93F0A" w:rsidRPr="00E3604D" w14:paraId="031EDAE5"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09086D06" w14:textId="77777777" w:rsidR="00B93F0A" w:rsidRPr="00E3604D" w:rsidRDefault="00B93F0A" w:rsidP="00145946">
            <w:pPr>
              <w:spacing w:after="0" w:line="240" w:lineRule="auto"/>
              <w:rPr>
                <w:rFonts w:eastAsia="Times New Roman"/>
                <w:color w:val="000000"/>
                <w:szCs w:val="24"/>
                <w:lang w:val="en-US"/>
              </w:rPr>
            </w:pPr>
            <w:r w:rsidRPr="00E3604D">
              <w:rPr>
                <w:rFonts w:eastAsia="Times New Roman"/>
                <w:color w:val="000000"/>
                <w:szCs w:val="24"/>
                <w:lang w:val="en-US"/>
              </w:rPr>
              <w:t>  Net Property &amp; Equipment</w:t>
            </w:r>
          </w:p>
        </w:tc>
        <w:tc>
          <w:tcPr>
            <w:tcW w:w="1040" w:type="dxa"/>
            <w:tcBorders>
              <w:top w:val="nil"/>
              <w:left w:val="nil"/>
              <w:bottom w:val="single" w:sz="8" w:space="0" w:color="FFFFFF"/>
              <w:right w:val="single" w:sz="8" w:space="0" w:color="FFFFFF"/>
            </w:tcBorders>
            <w:shd w:val="clear" w:color="000000" w:fill="EBECF7"/>
            <w:noWrap/>
            <w:vAlign w:val="center"/>
            <w:hideMark/>
          </w:tcPr>
          <w:p w14:paraId="234B2D7D"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13,880,463</w:t>
            </w:r>
          </w:p>
        </w:tc>
        <w:tc>
          <w:tcPr>
            <w:tcW w:w="840" w:type="dxa"/>
            <w:tcBorders>
              <w:top w:val="nil"/>
              <w:left w:val="nil"/>
              <w:bottom w:val="single" w:sz="8" w:space="0" w:color="FFFFFF"/>
              <w:right w:val="single" w:sz="8" w:space="0" w:color="FFFFFF"/>
            </w:tcBorders>
            <w:shd w:val="clear" w:color="000000" w:fill="EBECF7"/>
            <w:noWrap/>
            <w:vAlign w:val="center"/>
            <w:hideMark/>
          </w:tcPr>
          <w:p w14:paraId="161CD1A1"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auto"/>
            </w:tcBorders>
            <w:shd w:val="clear" w:color="000000" w:fill="EBECF7"/>
            <w:noWrap/>
            <w:vAlign w:val="center"/>
            <w:hideMark/>
          </w:tcPr>
          <w:p w14:paraId="6AA2D052"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14,889,957</w:t>
            </w:r>
          </w:p>
        </w:tc>
      </w:tr>
      <w:tr w:rsidR="00B93F0A" w:rsidRPr="00E3604D" w14:paraId="34E26C77"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51C03565" w14:textId="77777777" w:rsidR="00B93F0A" w:rsidRPr="00E3604D" w:rsidRDefault="00B93F0A" w:rsidP="00145946">
            <w:pPr>
              <w:spacing w:after="0" w:line="240" w:lineRule="auto"/>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FFFFFF"/>
            </w:tcBorders>
            <w:shd w:val="clear" w:color="000000" w:fill="EBECF7"/>
            <w:noWrap/>
            <w:vAlign w:val="center"/>
            <w:hideMark/>
          </w:tcPr>
          <w:p w14:paraId="55CD31FE"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840" w:type="dxa"/>
            <w:tcBorders>
              <w:top w:val="nil"/>
              <w:left w:val="nil"/>
              <w:bottom w:val="single" w:sz="8" w:space="0" w:color="FFFFFF"/>
              <w:right w:val="single" w:sz="8" w:space="0" w:color="FFFFFF"/>
            </w:tcBorders>
            <w:shd w:val="clear" w:color="000000" w:fill="EBECF7"/>
            <w:noWrap/>
            <w:vAlign w:val="center"/>
            <w:hideMark/>
          </w:tcPr>
          <w:p w14:paraId="3C03C6FF"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auto"/>
            </w:tcBorders>
            <w:shd w:val="clear" w:color="000000" w:fill="EBECF7"/>
            <w:noWrap/>
            <w:vAlign w:val="center"/>
            <w:hideMark/>
          </w:tcPr>
          <w:p w14:paraId="77F609C9"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r>
      <w:tr w:rsidR="00B93F0A" w:rsidRPr="00E3604D" w14:paraId="4EDC30DA"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6D67E23A" w14:textId="77777777" w:rsidR="00B93F0A" w:rsidRPr="00E3604D" w:rsidRDefault="00B93F0A" w:rsidP="00145946">
            <w:pPr>
              <w:spacing w:after="0" w:line="240" w:lineRule="auto"/>
              <w:rPr>
                <w:rFonts w:eastAsia="Times New Roman"/>
                <w:b/>
                <w:bCs/>
                <w:color w:val="000000"/>
                <w:szCs w:val="24"/>
                <w:lang w:val="en-US"/>
              </w:rPr>
            </w:pPr>
            <w:r w:rsidRPr="00E3604D">
              <w:rPr>
                <w:rFonts w:eastAsia="Times New Roman"/>
                <w:b/>
                <w:bCs/>
                <w:color w:val="000000"/>
                <w:szCs w:val="24"/>
                <w:lang w:val="en-US"/>
              </w:rPr>
              <w:t>   TOTAL ASSETS</w:t>
            </w:r>
          </w:p>
        </w:tc>
        <w:tc>
          <w:tcPr>
            <w:tcW w:w="1040" w:type="dxa"/>
            <w:tcBorders>
              <w:top w:val="single" w:sz="8" w:space="0" w:color="000000"/>
              <w:left w:val="nil"/>
              <w:bottom w:val="single" w:sz="12" w:space="0" w:color="000000"/>
              <w:right w:val="single" w:sz="8" w:space="0" w:color="FFFFFF"/>
            </w:tcBorders>
            <w:shd w:val="clear" w:color="000000" w:fill="EBECF7"/>
            <w:noWrap/>
            <w:vAlign w:val="center"/>
            <w:hideMark/>
          </w:tcPr>
          <w:p w14:paraId="455EB279" w14:textId="77777777" w:rsidR="00B93F0A" w:rsidRPr="00E3604D" w:rsidRDefault="00B93F0A" w:rsidP="00145946">
            <w:pPr>
              <w:spacing w:after="0" w:line="240" w:lineRule="auto"/>
              <w:jc w:val="right"/>
              <w:rPr>
                <w:rFonts w:eastAsia="Times New Roman"/>
                <w:b/>
                <w:bCs/>
                <w:color w:val="000000"/>
                <w:szCs w:val="24"/>
                <w:lang w:val="en-US"/>
              </w:rPr>
            </w:pPr>
            <w:r w:rsidRPr="00E3604D">
              <w:rPr>
                <w:rFonts w:eastAsia="Times New Roman"/>
                <w:b/>
                <w:bCs/>
                <w:color w:val="000000"/>
                <w:szCs w:val="24"/>
                <w:lang w:val="en-US"/>
              </w:rPr>
              <w:t>9,689,154</w:t>
            </w:r>
          </w:p>
        </w:tc>
        <w:tc>
          <w:tcPr>
            <w:tcW w:w="840" w:type="dxa"/>
            <w:tcBorders>
              <w:top w:val="nil"/>
              <w:left w:val="nil"/>
              <w:bottom w:val="single" w:sz="8" w:space="0" w:color="FFFFFF"/>
              <w:right w:val="single" w:sz="8" w:space="0" w:color="FFFFFF"/>
            </w:tcBorders>
            <w:shd w:val="clear" w:color="000000" w:fill="EBECF7"/>
            <w:noWrap/>
            <w:vAlign w:val="center"/>
            <w:hideMark/>
          </w:tcPr>
          <w:p w14:paraId="5CF198E8"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single" w:sz="8" w:space="0" w:color="000000"/>
              <w:left w:val="nil"/>
              <w:bottom w:val="single" w:sz="12" w:space="0" w:color="000000"/>
              <w:right w:val="single" w:sz="8" w:space="0" w:color="auto"/>
            </w:tcBorders>
            <w:shd w:val="clear" w:color="000000" w:fill="EBECF7"/>
            <w:noWrap/>
            <w:vAlign w:val="center"/>
            <w:hideMark/>
          </w:tcPr>
          <w:p w14:paraId="3B83EB07" w14:textId="77777777" w:rsidR="00B93F0A" w:rsidRPr="00E3604D" w:rsidRDefault="00B93F0A" w:rsidP="00145946">
            <w:pPr>
              <w:spacing w:after="0" w:line="240" w:lineRule="auto"/>
              <w:jc w:val="right"/>
              <w:rPr>
                <w:rFonts w:eastAsia="Times New Roman"/>
                <w:b/>
                <w:bCs/>
                <w:color w:val="000000"/>
                <w:szCs w:val="24"/>
                <w:lang w:val="en-US"/>
              </w:rPr>
            </w:pPr>
            <w:r w:rsidRPr="00E3604D">
              <w:rPr>
                <w:rFonts w:eastAsia="Times New Roman"/>
                <w:b/>
                <w:bCs/>
                <w:color w:val="000000"/>
                <w:szCs w:val="24"/>
                <w:lang w:val="en-US"/>
              </w:rPr>
              <w:t>9,957,239</w:t>
            </w:r>
          </w:p>
        </w:tc>
      </w:tr>
      <w:tr w:rsidR="00B93F0A" w:rsidRPr="00E3604D" w14:paraId="1DAAF642"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704AF5B5" w14:textId="77777777" w:rsidR="00B93F0A" w:rsidRPr="00E3604D" w:rsidRDefault="00B93F0A" w:rsidP="00145946">
            <w:pPr>
              <w:spacing w:after="0" w:line="240" w:lineRule="auto"/>
              <w:rPr>
                <w:rFonts w:eastAsia="Times New Roman"/>
                <w:color w:val="000000"/>
                <w:szCs w:val="24"/>
                <w:lang w:val="en-US"/>
              </w:rPr>
            </w:pPr>
            <w:r w:rsidRPr="00E3604D">
              <w:rPr>
                <w:rFonts w:eastAsia="Times New Roman"/>
                <w:color w:val="000000"/>
                <w:szCs w:val="24"/>
                <w:lang w:val="en-US"/>
              </w:rPr>
              <w:t> </w:t>
            </w:r>
          </w:p>
        </w:tc>
        <w:tc>
          <w:tcPr>
            <w:tcW w:w="1040" w:type="dxa"/>
            <w:tcBorders>
              <w:top w:val="single" w:sz="8" w:space="0" w:color="FFFFFF"/>
              <w:left w:val="nil"/>
              <w:bottom w:val="single" w:sz="8" w:space="0" w:color="FFFFFF"/>
              <w:right w:val="single" w:sz="8" w:space="0" w:color="FFFFFF"/>
            </w:tcBorders>
            <w:shd w:val="clear" w:color="000000" w:fill="EBECF7"/>
            <w:noWrap/>
            <w:vAlign w:val="center"/>
            <w:hideMark/>
          </w:tcPr>
          <w:p w14:paraId="06C10AC8"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840" w:type="dxa"/>
            <w:tcBorders>
              <w:top w:val="nil"/>
              <w:left w:val="nil"/>
              <w:bottom w:val="single" w:sz="8" w:space="0" w:color="FFFFFF"/>
              <w:right w:val="single" w:sz="8" w:space="0" w:color="FFFFFF"/>
            </w:tcBorders>
            <w:shd w:val="clear" w:color="000000" w:fill="EBECF7"/>
            <w:noWrap/>
            <w:vAlign w:val="center"/>
            <w:hideMark/>
          </w:tcPr>
          <w:p w14:paraId="36C74F08"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single" w:sz="8" w:space="0" w:color="FFFFFF"/>
              <w:left w:val="nil"/>
              <w:bottom w:val="single" w:sz="8" w:space="0" w:color="FFFFFF"/>
              <w:right w:val="single" w:sz="8" w:space="0" w:color="auto"/>
            </w:tcBorders>
            <w:shd w:val="clear" w:color="000000" w:fill="EBECF7"/>
            <w:noWrap/>
            <w:vAlign w:val="center"/>
            <w:hideMark/>
          </w:tcPr>
          <w:p w14:paraId="172FBE79"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r>
      <w:tr w:rsidR="00B93F0A" w:rsidRPr="00E3604D" w14:paraId="61222F45"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42B614B3" w14:textId="77777777" w:rsidR="00B93F0A" w:rsidRPr="00E3604D" w:rsidRDefault="00B93F0A" w:rsidP="00145946">
            <w:pPr>
              <w:spacing w:after="0" w:line="240" w:lineRule="auto"/>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FFFFFF"/>
            </w:tcBorders>
            <w:shd w:val="clear" w:color="000000" w:fill="EBECF7"/>
            <w:noWrap/>
            <w:vAlign w:val="center"/>
            <w:hideMark/>
          </w:tcPr>
          <w:p w14:paraId="5E44DEE2"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840" w:type="dxa"/>
            <w:tcBorders>
              <w:top w:val="nil"/>
              <w:left w:val="nil"/>
              <w:bottom w:val="single" w:sz="8" w:space="0" w:color="FFFFFF"/>
              <w:right w:val="single" w:sz="8" w:space="0" w:color="FFFFFF"/>
            </w:tcBorders>
            <w:shd w:val="clear" w:color="000000" w:fill="EBECF7"/>
            <w:noWrap/>
            <w:vAlign w:val="center"/>
            <w:hideMark/>
          </w:tcPr>
          <w:p w14:paraId="1327655D"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auto"/>
            </w:tcBorders>
            <w:shd w:val="clear" w:color="000000" w:fill="EBECF7"/>
            <w:noWrap/>
            <w:vAlign w:val="center"/>
            <w:hideMark/>
          </w:tcPr>
          <w:p w14:paraId="69684B6B"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r>
      <w:tr w:rsidR="00B93F0A" w:rsidRPr="00E3604D" w14:paraId="0747D438"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777C5D61" w14:textId="77777777" w:rsidR="00B93F0A" w:rsidRPr="00E3604D" w:rsidRDefault="00B93F0A" w:rsidP="00145946">
            <w:pPr>
              <w:spacing w:after="0" w:line="240" w:lineRule="auto"/>
              <w:rPr>
                <w:rFonts w:eastAsia="Times New Roman"/>
                <w:b/>
                <w:bCs/>
                <w:color w:val="000000"/>
                <w:szCs w:val="24"/>
                <w:lang w:val="en-US"/>
              </w:rPr>
            </w:pPr>
            <w:r w:rsidRPr="00E3604D">
              <w:rPr>
                <w:rFonts w:eastAsia="Times New Roman"/>
                <w:b/>
                <w:bCs/>
                <w:color w:val="000000"/>
                <w:szCs w:val="24"/>
                <w:lang w:val="en-US"/>
              </w:rPr>
              <w:t>Current Liabilities</w:t>
            </w:r>
          </w:p>
        </w:tc>
        <w:tc>
          <w:tcPr>
            <w:tcW w:w="1040" w:type="dxa"/>
            <w:tcBorders>
              <w:top w:val="nil"/>
              <w:left w:val="nil"/>
              <w:bottom w:val="single" w:sz="8" w:space="0" w:color="FFFFFF"/>
              <w:right w:val="single" w:sz="8" w:space="0" w:color="FFFFFF"/>
            </w:tcBorders>
            <w:shd w:val="clear" w:color="000000" w:fill="EBECF7"/>
            <w:noWrap/>
            <w:vAlign w:val="center"/>
            <w:hideMark/>
          </w:tcPr>
          <w:p w14:paraId="791740FB"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840" w:type="dxa"/>
            <w:tcBorders>
              <w:top w:val="nil"/>
              <w:left w:val="nil"/>
              <w:bottom w:val="single" w:sz="8" w:space="0" w:color="FFFFFF"/>
              <w:right w:val="single" w:sz="8" w:space="0" w:color="FFFFFF"/>
            </w:tcBorders>
            <w:shd w:val="clear" w:color="000000" w:fill="EBECF7"/>
            <w:noWrap/>
            <w:vAlign w:val="center"/>
            <w:hideMark/>
          </w:tcPr>
          <w:p w14:paraId="0C24C902"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auto"/>
            </w:tcBorders>
            <w:shd w:val="clear" w:color="000000" w:fill="EBECF7"/>
            <w:noWrap/>
            <w:vAlign w:val="center"/>
            <w:hideMark/>
          </w:tcPr>
          <w:p w14:paraId="7A4013E3"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r>
      <w:tr w:rsidR="00B93F0A" w:rsidRPr="00E3604D" w14:paraId="0D797736"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69A5196B" w14:textId="77777777" w:rsidR="00B93F0A" w:rsidRPr="00E3604D" w:rsidRDefault="00B93F0A" w:rsidP="00145946">
            <w:pPr>
              <w:spacing w:after="0" w:line="240" w:lineRule="auto"/>
              <w:rPr>
                <w:rFonts w:eastAsia="Times New Roman"/>
                <w:color w:val="000000"/>
                <w:szCs w:val="24"/>
                <w:lang w:val="en-US"/>
              </w:rPr>
            </w:pPr>
            <w:r w:rsidRPr="00E3604D">
              <w:rPr>
                <w:rFonts w:eastAsia="Times New Roman"/>
                <w:color w:val="000000"/>
                <w:szCs w:val="24"/>
                <w:lang w:val="en-US"/>
              </w:rPr>
              <w:t>  Accounts Payable</w:t>
            </w:r>
          </w:p>
        </w:tc>
        <w:tc>
          <w:tcPr>
            <w:tcW w:w="1040" w:type="dxa"/>
            <w:tcBorders>
              <w:top w:val="nil"/>
              <w:left w:val="nil"/>
              <w:bottom w:val="single" w:sz="8" w:space="0" w:color="FFFFFF"/>
              <w:right w:val="single" w:sz="8" w:space="0" w:color="FFFFFF"/>
            </w:tcBorders>
            <w:shd w:val="clear" w:color="000000" w:fill="EBECF7"/>
            <w:noWrap/>
            <w:vAlign w:val="center"/>
            <w:hideMark/>
          </w:tcPr>
          <w:p w14:paraId="7DCD1D19"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392,457</w:t>
            </w:r>
          </w:p>
        </w:tc>
        <w:tc>
          <w:tcPr>
            <w:tcW w:w="840" w:type="dxa"/>
            <w:tcBorders>
              <w:top w:val="nil"/>
              <w:left w:val="nil"/>
              <w:bottom w:val="single" w:sz="8" w:space="0" w:color="FFFFFF"/>
              <w:right w:val="single" w:sz="8" w:space="0" w:color="FFFFFF"/>
            </w:tcBorders>
            <w:shd w:val="clear" w:color="000000" w:fill="EBECF7"/>
            <w:noWrap/>
            <w:vAlign w:val="center"/>
            <w:hideMark/>
          </w:tcPr>
          <w:p w14:paraId="40E23241"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auto"/>
            </w:tcBorders>
            <w:shd w:val="clear" w:color="000000" w:fill="EBECF7"/>
            <w:noWrap/>
            <w:vAlign w:val="center"/>
            <w:hideMark/>
          </w:tcPr>
          <w:p w14:paraId="40AED04A"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411,135</w:t>
            </w:r>
          </w:p>
        </w:tc>
      </w:tr>
      <w:tr w:rsidR="00B93F0A" w:rsidRPr="00E3604D" w14:paraId="1D62CB29"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07DEFB4F" w14:textId="77777777" w:rsidR="00B93F0A" w:rsidRPr="00E3604D" w:rsidRDefault="00B93F0A" w:rsidP="00145946">
            <w:pPr>
              <w:spacing w:after="0" w:line="240" w:lineRule="auto"/>
              <w:rPr>
                <w:rFonts w:eastAsia="Times New Roman"/>
                <w:color w:val="000000"/>
                <w:szCs w:val="24"/>
                <w:lang w:val="en-US"/>
              </w:rPr>
            </w:pPr>
            <w:r w:rsidRPr="00E3604D">
              <w:rPr>
                <w:rFonts w:eastAsia="Times New Roman"/>
                <w:color w:val="000000"/>
                <w:szCs w:val="24"/>
                <w:lang w:val="en-US"/>
              </w:rPr>
              <w:t>  Carbon offset receipts</w:t>
            </w:r>
          </w:p>
        </w:tc>
        <w:tc>
          <w:tcPr>
            <w:tcW w:w="1040" w:type="dxa"/>
            <w:tcBorders>
              <w:top w:val="nil"/>
              <w:left w:val="nil"/>
              <w:bottom w:val="single" w:sz="8" w:space="0" w:color="FFFFFF"/>
              <w:right w:val="single" w:sz="8" w:space="0" w:color="FFFFFF"/>
            </w:tcBorders>
            <w:shd w:val="clear" w:color="000000" w:fill="EBECF7"/>
            <w:noWrap/>
            <w:vAlign w:val="center"/>
            <w:hideMark/>
          </w:tcPr>
          <w:p w14:paraId="105BAB04"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0</w:t>
            </w:r>
          </w:p>
        </w:tc>
        <w:tc>
          <w:tcPr>
            <w:tcW w:w="840" w:type="dxa"/>
            <w:tcBorders>
              <w:top w:val="nil"/>
              <w:left w:val="nil"/>
              <w:bottom w:val="single" w:sz="8" w:space="0" w:color="FFFFFF"/>
              <w:right w:val="single" w:sz="8" w:space="0" w:color="FFFFFF"/>
            </w:tcBorders>
            <w:shd w:val="clear" w:color="000000" w:fill="EBECF7"/>
            <w:noWrap/>
            <w:vAlign w:val="center"/>
            <w:hideMark/>
          </w:tcPr>
          <w:p w14:paraId="27BC7D77"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auto"/>
            </w:tcBorders>
            <w:shd w:val="clear" w:color="000000" w:fill="EBECF7"/>
            <w:noWrap/>
            <w:vAlign w:val="center"/>
            <w:hideMark/>
          </w:tcPr>
          <w:p w14:paraId="0525FCE0"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0</w:t>
            </w:r>
          </w:p>
        </w:tc>
      </w:tr>
      <w:tr w:rsidR="00B93F0A" w:rsidRPr="00E3604D" w14:paraId="614DF3D3"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721896B1" w14:textId="77777777" w:rsidR="00B93F0A" w:rsidRPr="00E3604D" w:rsidRDefault="00B93F0A" w:rsidP="00145946">
            <w:pPr>
              <w:spacing w:after="0" w:line="240" w:lineRule="auto"/>
              <w:rPr>
                <w:rFonts w:eastAsia="Times New Roman"/>
                <w:color w:val="000000"/>
                <w:szCs w:val="24"/>
                <w:lang w:val="en-US"/>
              </w:rPr>
            </w:pPr>
            <w:r w:rsidRPr="00E3604D">
              <w:rPr>
                <w:rFonts w:eastAsia="Times New Roman"/>
                <w:color w:val="000000"/>
                <w:szCs w:val="24"/>
                <w:lang w:val="en-US"/>
              </w:rPr>
              <w:t>  Income Tax Payable</w:t>
            </w:r>
          </w:p>
        </w:tc>
        <w:tc>
          <w:tcPr>
            <w:tcW w:w="1040" w:type="dxa"/>
            <w:tcBorders>
              <w:top w:val="nil"/>
              <w:left w:val="nil"/>
              <w:bottom w:val="single" w:sz="8" w:space="0" w:color="FFFFFF"/>
              <w:right w:val="single" w:sz="8" w:space="0" w:color="FFFFFF"/>
            </w:tcBorders>
            <w:shd w:val="clear" w:color="000000" w:fill="EBECF7"/>
            <w:noWrap/>
            <w:vAlign w:val="center"/>
            <w:hideMark/>
          </w:tcPr>
          <w:p w14:paraId="345A0A59"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0</w:t>
            </w:r>
          </w:p>
        </w:tc>
        <w:tc>
          <w:tcPr>
            <w:tcW w:w="840" w:type="dxa"/>
            <w:tcBorders>
              <w:top w:val="nil"/>
              <w:left w:val="nil"/>
              <w:bottom w:val="single" w:sz="8" w:space="0" w:color="FFFFFF"/>
              <w:right w:val="single" w:sz="8" w:space="0" w:color="FFFFFF"/>
            </w:tcBorders>
            <w:shd w:val="clear" w:color="000000" w:fill="EBECF7"/>
            <w:noWrap/>
            <w:vAlign w:val="center"/>
            <w:hideMark/>
          </w:tcPr>
          <w:p w14:paraId="7D4BD085"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auto"/>
            </w:tcBorders>
            <w:shd w:val="clear" w:color="000000" w:fill="EBECF7"/>
            <w:noWrap/>
            <w:vAlign w:val="center"/>
            <w:hideMark/>
          </w:tcPr>
          <w:p w14:paraId="608B7680"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0</w:t>
            </w:r>
          </w:p>
        </w:tc>
      </w:tr>
      <w:tr w:rsidR="00B93F0A" w:rsidRPr="00E3604D" w14:paraId="35AB22B5"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068FD201" w14:textId="77777777" w:rsidR="00B93F0A" w:rsidRPr="00E3604D" w:rsidRDefault="00B93F0A" w:rsidP="00145946">
            <w:pPr>
              <w:spacing w:after="0" w:line="240" w:lineRule="auto"/>
              <w:rPr>
                <w:rFonts w:eastAsia="Times New Roman"/>
                <w:color w:val="000000"/>
                <w:szCs w:val="24"/>
                <w:lang w:val="en-US"/>
              </w:rPr>
            </w:pPr>
            <w:r w:rsidRPr="00E3604D">
              <w:rPr>
                <w:rFonts w:eastAsia="Times New Roman"/>
                <w:color w:val="000000"/>
                <w:szCs w:val="24"/>
                <w:lang w:val="en-US"/>
              </w:rPr>
              <w:t>  Dividend Owed</w:t>
            </w:r>
          </w:p>
        </w:tc>
        <w:tc>
          <w:tcPr>
            <w:tcW w:w="1040" w:type="dxa"/>
            <w:tcBorders>
              <w:top w:val="nil"/>
              <w:left w:val="nil"/>
              <w:bottom w:val="single" w:sz="8" w:space="0" w:color="FFFFFF"/>
              <w:right w:val="single" w:sz="8" w:space="0" w:color="FFFFFF"/>
            </w:tcBorders>
            <w:shd w:val="clear" w:color="000000" w:fill="EBECF7"/>
            <w:noWrap/>
            <w:vAlign w:val="center"/>
            <w:hideMark/>
          </w:tcPr>
          <w:p w14:paraId="56781680"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0</w:t>
            </w:r>
          </w:p>
        </w:tc>
        <w:tc>
          <w:tcPr>
            <w:tcW w:w="840" w:type="dxa"/>
            <w:tcBorders>
              <w:top w:val="nil"/>
              <w:left w:val="nil"/>
              <w:bottom w:val="single" w:sz="8" w:space="0" w:color="FFFFFF"/>
              <w:right w:val="single" w:sz="8" w:space="0" w:color="FFFFFF"/>
            </w:tcBorders>
            <w:shd w:val="clear" w:color="000000" w:fill="EBECF7"/>
            <w:noWrap/>
            <w:vAlign w:val="center"/>
            <w:hideMark/>
          </w:tcPr>
          <w:p w14:paraId="580417CC"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auto"/>
            </w:tcBorders>
            <w:shd w:val="clear" w:color="000000" w:fill="EBECF7"/>
            <w:noWrap/>
            <w:vAlign w:val="center"/>
            <w:hideMark/>
          </w:tcPr>
          <w:p w14:paraId="3011CB25"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0</w:t>
            </w:r>
          </w:p>
        </w:tc>
      </w:tr>
      <w:tr w:rsidR="00B93F0A" w:rsidRPr="00E3604D" w14:paraId="3DB5BAD7"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015F528C" w14:textId="77777777" w:rsidR="00B93F0A" w:rsidRPr="00E3604D" w:rsidRDefault="00B93F0A" w:rsidP="00145946">
            <w:pPr>
              <w:spacing w:after="0" w:line="240" w:lineRule="auto"/>
              <w:rPr>
                <w:rFonts w:eastAsia="Times New Roman"/>
                <w:color w:val="000000"/>
                <w:szCs w:val="24"/>
                <w:lang w:val="en-US"/>
              </w:rPr>
            </w:pPr>
            <w:r w:rsidRPr="00E3604D">
              <w:rPr>
                <w:rFonts w:eastAsia="Times New Roman"/>
                <w:color w:val="000000"/>
                <w:szCs w:val="24"/>
                <w:lang w:val="en-US"/>
              </w:rPr>
              <w:t>  Current Maturity of Long-term Debt</w:t>
            </w:r>
          </w:p>
        </w:tc>
        <w:tc>
          <w:tcPr>
            <w:tcW w:w="1040" w:type="dxa"/>
            <w:tcBorders>
              <w:top w:val="nil"/>
              <w:left w:val="nil"/>
              <w:bottom w:val="single" w:sz="8" w:space="0" w:color="FFFFFF"/>
              <w:right w:val="single" w:sz="8" w:space="0" w:color="FFFFFF"/>
            </w:tcBorders>
            <w:shd w:val="clear" w:color="000000" w:fill="EBECF7"/>
            <w:noWrap/>
            <w:vAlign w:val="center"/>
            <w:hideMark/>
          </w:tcPr>
          <w:p w14:paraId="40EE81B4"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444,858</w:t>
            </w:r>
          </w:p>
        </w:tc>
        <w:tc>
          <w:tcPr>
            <w:tcW w:w="840" w:type="dxa"/>
            <w:tcBorders>
              <w:top w:val="nil"/>
              <w:left w:val="nil"/>
              <w:bottom w:val="single" w:sz="8" w:space="0" w:color="FFFFFF"/>
              <w:right w:val="single" w:sz="8" w:space="0" w:color="FFFFFF"/>
            </w:tcBorders>
            <w:shd w:val="clear" w:color="000000" w:fill="EBECF7"/>
            <w:noWrap/>
            <w:vAlign w:val="center"/>
            <w:hideMark/>
          </w:tcPr>
          <w:p w14:paraId="18F29CC1"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auto"/>
            </w:tcBorders>
            <w:shd w:val="clear" w:color="000000" w:fill="EBECF7"/>
            <w:noWrap/>
            <w:vAlign w:val="center"/>
            <w:hideMark/>
          </w:tcPr>
          <w:p w14:paraId="2E744632"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444,851</w:t>
            </w:r>
          </w:p>
        </w:tc>
      </w:tr>
      <w:tr w:rsidR="00B93F0A" w:rsidRPr="00E3604D" w14:paraId="2E360EDF"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7FCD994D" w14:textId="77777777" w:rsidR="00B93F0A" w:rsidRPr="00E3604D" w:rsidRDefault="00B93F0A" w:rsidP="00145946">
            <w:pPr>
              <w:spacing w:after="0" w:line="240" w:lineRule="auto"/>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FFFFFF"/>
            </w:tcBorders>
            <w:shd w:val="clear" w:color="000000" w:fill="EBECF7"/>
            <w:noWrap/>
            <w:vAlign w:val="center"/>
            <w:hideMark/>
          </w:tcPr>
          <w:p w14:paraId="0D7F1EF4"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840" w:type="dxa"/>
            <w:tcBorders>
              <w:top w:val="nil"/>
              <w:left w:val="nil"/>
              <w:bottom w:val="single" w:sz="8" w:space="0" w:color="FFFFFF"/>
              <w:right w:val="single" w:sz="8" w:space="0" w:color="FFFFFF"/>
            </w:tcBorders>
            <w:shd w:val="clear" w:color="000000" w:fill="EBECF7"/>
            <w:noWrap/>
            <w:vAlign w:val="center"/>
            <w:hideMark/>
          </w:tcPr>
          <w:p w14:paraId="60D33368"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auto"/>
            </w:tcBorders>
            <w:shd w:val="clear" w:color="000000" w:fill="EBECF7"/>
            <w:noWrap/>
            <w:vAlign w:val="center"/>
            <w:hideMark/>
          </w:tcPr>
          <w:p w14:paraId="21680289"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r>
      <w:tr w:rsidR="00B93F0A" w:rsidRPr="00E3604D" w14:paraId="1C22F018"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6AE55754" w14:textId="77777777" w:rsidR="00B93F0A" w:rsidRPr="00E3604D" w:rsidRDefault="00B93F0A" w:rsidP="00145946">
            <w:pPr>
              <w:spacing w:after="0" w:line="240" w:lineRule="auto"/>
              <w:rPr>
                <w:rFonts w:eastAsia="Times New Roman"/>
                <w:b/>
                <w:bCs/>
                <w:color w:val="000000"/>
                <w:szCs w:val="24"/>
                <w:lang w:val="en-US"/>
              </w:rPr>
            </w:pPr>
            <w:r w:rsidRPr="00E3604D">
              <w:rPr>
                <w:rFonts w:eastAsia="Times New Roman"/>
                <w:b/>
                <w:bCs/>
                <w:color w:val="000000"/>
                <w:szCs w:val="24"/>
                <w:lang w:val="en-US"/>
              </w:rPr>
              <w:t>Total Current Liabilities</w:t>
            </w:r>
          </w:p>
        </w:tc>
        <w:tc>
          <w:tcPr>
            <w:tcW w:w="1040" w:type="dxa"/>
            <w:tcBorders>
              <w:top w:val="single" w:sz="8" w:space="0" w:color="000000"/>
              <w:left w:val="nil"/>
              <w:bottom w:val="single" w:sz="12" w:space="0" w:color="000000"/>
              <w:right w:val="single" w:sz="8" w:space="0" w:color="FFFFFF"/>
            </w:tcBorders>
            <w:shd w:val="clear" w:color="000000" w:fill="EBECF7"/>
            <w:noWrap/>
            <w:vAlign w:val="center"/>
            <w:hideMark/>
          </w:tcPr>
          <w:p w14:paraId="7B5414F1" w14:textId="77777777" w:rsidR="00B93F0A" w:rsidRPr="00E3604D" w:rsidRDefault="00B93F0A" w:rsidP="00145946">
            <w:pPr>
              <w:spacing w:after="0" w:line="240" w:lineRule="auto"/>
              <w:jc w:val="right"/>
              <w:rPr>
                <w:rFonts w:eastAsia="Times New Roman"/>
                <w:b/>
                <w:bCs/>
                <w:color w:val="000000"/>
                <w:szCs w:val="24"/>
                <w:lang w:val="en-US"/>
              </w:rPr>
            </w:pPr>
            <w:r w:rsidRPr="00E3604D">
              <w:rPr>
                <w:rFonts w:eastAsia="Times New Roman"/>
                <w:b/>
                <w:bCs/>
                <w:color w:val="000000"/>
                <w:szCs w:val="24"/>
                <w:lang w:val="en-US"/>
              </w:rPr>
              <w:t>837,315</w:t>
            </w:r>
          </w:p>
        </w:tc>
        <w:tc>
          <w:tcPr>
            <w:tcW w:w="840" w:type="dxa"/>
            <w:tcBorders>
              <w:top w:val="nil"/>
              <w:left w:val="nil"/>
              <w:bottom w:val="single" w:sz="8" w:space="0" w:color="FFFFFF"/>
              <w:right w:val="single" w:sz="8" w:space="0" w:color="FFFFFF"/>
            </w:tcBorders>
            <w:shd w:val="clear" w:color="000000" w:fill="EBECF7"/>
            <w:noWrap/>
            <w:vAlign w:val="center"/>
            <w:hideMark/>
          </w:tcPr>
          <w:p w14:paraId="63B46340"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single" w:sz="8" w:space="0" w:color="000000"/>
              <w:left w:val="nil"/>
              <w:bottom w:val="single" w:sz="12" w:space="0" w:color="000000"/>
              <w:right w:val="single" w:sz="8" w:space="0" w:color="auto"/>
            </w:tcBorders>
            <w:shd w:val="clear" w:color="000000" w:fill="EBECF7"/>
            <w:noWrap/>
            <w:vAlign w:val="center"/>
            <w:hideMark/>
          </w:tcPr>
          <w:p w14:paraId="1A507847" w14:textId="77777777" w:rsidR="00B93F0A" w:rsidRPr="00E3604D" w:rsidRDefault="00B93F0A" w:rsidP="00145946">
            <w:pPr>
              <w:spacing w:after="0" w:line="240" w:lineRule="auto"/>
              <w:jc w:val="right"/>
              <w:rPr>
                <w:rFonts w:eastAsia="Times New Roman"/>
                <w:b/>
                <w:bCs/>
                <w:color w:val="000000"/>
                <w:szCs w:val="24"/>
                <w:lang w:val="en-US"/>
              </w:rPr>
            </w:pPr>
            <w:r w:rsidRPr="00E3604D">
              <w:rPr>
                <w:rFonts w:eastAsia="Times New Roman"/>
                <w:b/>
                <w:bCs/>
                <w:color w:val="000000"/>
                <w:szCs w:val="24"/>
                <w:lang w:val="en-US"/>
              </w:rPr>
              <w:t>855,986</w:t>
            </w:r>
          </w:p>
        </w:tc>
      </w:tr>
      <w:tr w:rsidR="00B93F0A" w:rsidRPr="00E3604D" w14:paraId="53B503DB"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03619A52" w14:textId="77777777" w:rsidR="00B93F0A" w:rsidRPr="00E3604D" w:rsidRDefault="00B93F0A" w:rsidP="00145946">
            <w:pPr>
              <w:spacing w:after="0" w:line="240" w:lineRule="auto"/>
              <w:rPr>
                <w:rFonts w:eastAsia="Times New Roman"/>
                <w:color w:val="000000"/>
                <w:szCs w:val="24"/>
                <w:lang w:val="en-US"/>
              </w:rPr>
            </w:pPr>
            <w:r w:rsidRPr="00E3604D">
              <w:rPr>
                <w:rFonts w:eastAsia="Times New Roman"/>
                <w:color w:val="000000"/>
                <w:szCs w:val="24"/>
                <w:lang w:val="en-US"/>
              </w:rPr>
              <w:t> </w:t>
            </w:r>
          </w:p>
        </w:tc>
        <w:tc>
          <w:tcPr>
            <w:tcW w:w="1040" w:type="dxa"/>
            <w:tcBorders>
              <w:top w:val="single" w:sz="8" w:space="0" w:color="FFFFFF"/>
              <w:left w:val="nil"/>
              <w:bottom w:val="single" w:sz="8" w:space="0" w:color="FFFFFF"/>
              <w:right w:val="single" w:sz="8" w:space="0" w:color="FFFFFF"/>
            </w:tcBorders>
            <w:shd w:val="clear" w:color="000000" w:fill="EBECF7"/>
            <w:noWrap/>
            <w:vAlign w:val="center"/>
            <w:hideMark/>
          </w:tcPr>
          <w:p w14:paraId="5269E7D9"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840" w:type="dxa"/>
            <w:tcBorders>
              <w:top w:val="nil"/>
              <w:left w:val="nil"/>
              <w:bottom w:val="single" w:sz="8" w:space="0" w:color="FFFFFF"/>
              <w:right w:val="single" w:sz="8" w:space="0" w:color="FFFFFF"/>
            </w:tcBorders>
            <w:shd w:val="clear" w:color="000000" w:fill="EBECF7"/>
            <w:noWrap/>
            <w:vAlign w:val="center"/>
            <w:hideMark/>
          </w:tcPr>
          <w:p w14:paraId="43F0422E"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single" w:sz="8" w:space="0" w:color="FFFFFF"/>
              <w:left w:val="nil"/>
              <w:bottom w:val="single" w:sz="8" w:space="0" w:color="FFFFFF"/>
              <w:right w:val="single" w:sz="8" w:space="0" w:color="auto"/>
            </w:tcBorders>
            <w:shd w:val="clear" w:color="000000" w:fill="EBECF7"/>
            <w:noWrap/>
            <w:vAlign w:val="center"/>
            <w:hideMark/>
          </w:tcPr>
          <w:p w14:paraId="7327AA16"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r>
      <w:tr w:rsidR="00B93F0A" w:rsidRPr="00E3604D" w14:paraId="29E39793"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6261B7C2" w14:textId="77777777" w:rsidR="00B93F0A" w:rsidRPr="00E3604D" w:rsidRDefault="00B93F0A" w:rsidP="00145946">
            <w:pPr>
              <w:spacing w:after="0" w:line="240" w:lineRule="auto"/>
              <w:rPr>
                <w:rFonts w:eastAsia="Times New Roman"/>
                <w:b/>
                <w:bCs/>
                <w:color w:val="000000"/>
                <w:szCs w:val="24"/>
                <w:lang w:val="en-US"/>
              </w:rPr>
            </w:pPr>
            <w:r w:rsidRPr="00E3604D">
              <w:rPr>
                <w:rFonts w:eastAsia="Times New Roman"/>
                <w:b/>
                <w:bCs/>
                <w:color w:val="000000"/>
                <w:szCs w:val="24"/>
                <w:lang w:val="en-US"/>
              </w:rPr>
              <w:t>Long-term Liabilities</w:t>
            </w:r>
          </w:p>
        </w:tc>
        <w:tc>
          <w:tcPr>
            <w:tcW w:w="1040" w:type="dxa"/>
            <w:tcBorders>
              <w:top w:val="nil"/>
              <w:left w:val="nil"/>
              <w:bottom w:val="single" w:sz="8" w:space="0" w:color="FFFFFF"/>
              <w:right w:val="single" w:sz="8" w:space="0" w:color="FFFFFF"/>
            </w:tcBorders>
            <w:shd w:val="clear" w:color="000000" w:fill="EBECF7"/>
            <w:noWrap/>
            <w:vAlign w:val="center"/>
            <w:hideMark/>
          </w:tcPr>
          <w:p w14:paraId="59D36717"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840" w:type="dxa"/>
            <w:tcBorders>
              <w:top w:val="nil"/>
              <w:left w:val="nil"/>
              <w:bottom w:val="single" w:sz="8" w:space="0" w:color="FFFFFF"/>
              <w:right w:val="single" w:sz="8" w:space="0" w:color="FFFFFF"/>
            </w:tcBorders>
            <w:shd w:val="clear" w:color="000000" w:fill="EBECF7"/>
            <w:noWrap/>
            <w:vAlign w:val="center"/>
            <w:hideMark/>
          </w:tcPr>
          <w:p w14:paraId="1E26C07D"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auto"/>
            </w:tcBorders>
            <w:shd w:val="clear" w:color="000000" w:fill="EBECF7"/>
            <w:noWrap/>
            <w:vAlign w:val="center"/>
            <w:hideMark/>
          </w:tcPr>
          <w:p w14:paraId="4FB33ACD"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r>
      <w:tr w:rsidR="00B93F0A" w:rsidRPr="00E3604D" w14:paraId="3C3D650C"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1B3AB8B9" w14:textId="77777777" w:rsidR="00B93F0A" w:rsidRPr="00E3604D" w:rsidRDefault="00B93F0A" w:rsidP="00145946">
            <w:pPr>
              <w:spacing w:after="0" w:line="240" w:lineRule="auto"/>
              <w:rPr>
                <w:rFonts w:eastAsia="Times New Roman"/>
                <w:color w:val="000000"/>
                <w:szCs w:val="24"/>
                <w:lang w:val="en-US"/>
              </w:rPr>
            </w:pPr>
            <w:r w:rsidRPr="00E3604D">
              <w:rPr>
                <w:rFonts w:eastAsia="Times New Roman"/>
                <w:color w:val="000000"/>
                <w:szCs w:val="24"/>
                <w:lang w:val="en-US"/>
              </w:rPr>
              <w:t>  Long Term Debt</w:t>
            </w:r>
          </w:p>
        </w:tc>
        <w:tc>
          <w:tcPr>
            <w:tcW w:w="1040" w:type="dxa"/>
            <w:tcBorders>
              <w:top w:val="nil"/>
              <w:left w:val="nil"/>
              <w:bottom w:val="single" w:sz="8" w:space="0" w:color="FFFFFF"/>
              <w:right w:val="single" w:sz="8" w:space="0" w:color="FFFFFF"/>
            </w:tcBorders>
            <w:shd w:val="clear" w:color="000000" w:fill="EBECF7"/>
            <w:noWrap/>
            <w:vAlign w:val="center"/>
            <w:hideMark/>
          </w:tcPr>
          <w:p w14:paraId="36CD4E46"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2,480,942</w:t>
            </w:r>
          </w:p>
        </w:tc>
        <w:tc>
          <w:tcPr>
            <w:tcW w:w="840" w:type="dxa"/>
            <w:tcBorders>
              <w:top w:val="nil"/>
              <w:left w:val="nil"/>
              <w:bottom w:val="single" w:sz="8" w:space="0" w:color="FFFFFF"/>
              <w:right w:val="single" w:sz="8" w:space="0" w:color="FFFFFF"/>
            </w:tcBorders>
            <w:shd w:val="clear" w:color="000000" w:fill="EBECF7"/>
            <w:noWrap/>
            <w:vAlign w:val="center"/>
            <w:hideMark/>
          </w:tcPr>
          <w:p w14:paraId="7D40AEB0"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auto"/>
            </w:tcBorders>
            <w:shd w:val="clear" w:color="000000" w:fill="EBECF7"/>
            <w:noWrap/>
            <w:vAlign w:val="center"/>
            <w:hideMark/>
          </w:tcPr>
          <w:p w14:paraId="357A9F48"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2,925,757</w:t>
            </w:r>
          </w:p>
        </w:tc>
      </w:tr>
      <w:tr w:rsidR="00B93F0A" w:rsidRPr="00E3604D" w14:paraId="1FC6C797"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1A5A59AC" w14:textId="77777777" w:rsidR="00B93F0A" w:rsidRPr="00E3604D" w:rsidRDefault="00B93F0A" w:rsidP="00145946">
            <w:pPr>
              <w:spacing w:after="0" w:line="240" w:lineRule="auto"/>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FFFFFF"/>
            </w:tcBorders>
            <w:shd w:val="clear" w:color="000000" w:fill="EBECF7"/>
            <w:noWrap/>
            <w:vAlign w:val="center"/>
            <w:hideMark/>
          </w:tcPr>
          <w:p w14:paraId="172EECEF"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840" w:type="dxa"/>
            <w:tcBorders>
              <w:top w:val="nil"/>
              <w:left w:val="nil"/>
              <w:bottom w:val="single" w:sz="8" w:space="0" w:color="FFFFFF"/>
              <w:right w:val="single" w:sz="8" w:space="0" w:color="FFFFFF"/>
            </w:tcBorders>
            <w:shd w:val="clear" w:color="000000" w:fill="EBECF7"/>
            <w:noWrap/>
            <w:vAlign w:val="center"/>
            <w:hideMark/>
          </w:tcPr>
          <w:p w14:paraId="7E44514E"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auto"/>
            </w:tcBorders>
            <w:shd w:val="clear" w:color="000000" w:fill="EBECF7"/>
            <w:noWrap/>
            <w:vAlign w:val="center"/>
            <w:hideMark/>
          </w:tcPr>
          <w:p w14:paraId="1DF01E4A"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r>
      <w:tr w:rsidR="00B93F0A" w:rsidRPr="00E3604D" w14:paraId="182DCF2D"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27E3A301" w14:textId="77777777" w:rsidR="00B93F0A" w:rsidRPr="00E3604D" w:rsidRDefault="00B93F0A" w:rsidP="00145946">
            <w:pPr>
              <w:spacing w:after="0" w:line="240" w:lineRule="auto"/>
              <w:rPr>
                <w:rFonts w:eastAsia="Times New Roman"/>
                <w:b/>
                <w:bCs/>
                <w:color w:val="000000"/>
                <w:szCs w:val="24"/>
                <w:lang w:val="en-US"/>
              </w:rPr>
            </w:pPr>
            <w:r w:rsidRPr="00E3604D">
              <w:rPr>
                <w:rFonts w:eastAsia="Times New Roman"/>
                <w:b/>
                <w:bCs/>
                <w:color w:val="000000"/>
                <w:szCs w:val="24"/>
                <w:lang w:val="en-US"/>
              </w:rPr>
              <w:t>Owners' Equity</w:t>
            </w:r>
          </w:p>
        </w:tc>
        <w:tc>
          <w:tcPr>
            <w:tcW w:w="1040" w:type="dxa"/>
            <w:tcBorders>
              <w:top w:val="nil"/>
              <w:left w:val="nil"/>
              <w:bottom w:val="single" w:sz="8" w:space="0" w:color="FFFFFF"/>
              <w:right w:val="single" w:sz="8" w:space="0" w:color="FFFFFF"/>
            </w:tcBorders>
            <w:shd w:val="clear" w:color="000000" w:fill="EBECF7"/>
            <w:noWrap/>
            <w:vAlign w:val="center"/>
            <w:hideMark/>
          </w:tcPr>
          <w:p w14:paraId="62F12B36"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840" w:type="dxa"/>
            <w:tcBorders>
              <w:top w:val="nil"/>
              <w:left w:val="nil"/>
              <w:bottom w:val="single" w:sz="8" w:space="0" w:color="FFFFFF"/>
              <w:right w:val="single" w:sz="8" w:space="0" w:color="FFFFFF"/>
            </w:tcBorders>
            <w:shd w:val="clear" w:color="000000" w:fill="EBECF7"/>
            <w:noWrap/>
            <w:vAlign w:val="center"/>
            <w:hideMark/>
          </w:tcPr>
          <w:p w14:paraId="5913AC41"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auto"/>
            </w:tcBorders>
            <w:shd w:val="clear" w:color="000000" w:fill="EBECF7"/>
            <w:noWrap/>
            <w:vAlign w:val="center"/>
            <w:hideMark/>
          </w:tcPr>
          <w:p w14:paraId="62C41A32"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r>
      <w:tr w:rsidR="00B93F0A" w:rsidRPr="00E3604D" w14:paraId="7156BC79"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3071B11D" w14:textId="77777777" w:rsidR="00B93F0A" w:rsidRPr="00E3604D" w:rsidRDefault="00B93F0A" w:rsidP="00145946">
            <w:pPr>
              <w:spacing w:after="0" w:line="240" w:lineRule="auto"/>
              <w:rPr>
                <w:rFonts w:eastAsia="Times New Roman"/>
                <w:color w:val="000000"/>
                <w:szCs w:val="24"/>
                <w:lang w:val="en-US"/>
              </w:rPr>
            </w:pPr>
            <w:r w:rsidRPr="00E3604D">
              <w:rPr>
                <w:rFonts w:eastAsia="Times New Roman"/>
                <w:color w:val="000000"/>
                <w:szCs w:val="24"/>
                <w:lang w:val="en-US"/>
              </w:rPr>
              <w:t>  Share Capital</w:t>
            </w:r>
          </w:p>
        </w:tc>
        <w:tc>
          <w:tcPr>
            <w:tcW w:w="1040" w:type="dxa"/>
            <w:tcBorders>
              <w:top w:val="nil"/>
              <w:left w:val="nil"/>
              <w:bottom w:val="single" w:sz="8" w:space="0" w:color="FFFFFF"/>
              <w:right w:val="single" w:sz="8" w:space="0" w:color="FFFFFF"/>
            </w:tcBorders>
            <w:shd w:val="clear" w:color="000000" w:fill="EBECF7"/>
            <w:noWrap/>
            <w:vAlign w:val="center"/>
            <w:hideMark/>
          </w:tcPr>
          <w:p w14:paraId="14A46F1E"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8,750,000</w:t>
            </w:r>
          </w:p>
        </w:tc>
        <w:tc>
          <w:tcPr>
            <w:tcW w:w="840" w:type="dxa"/>
            <w:tcBorders>
              <w:top w:val="nil"/>
              <w:left w:val="nil"/>
              <w:bottom w:val="single" w:sz="8" w:space="0" w:color="FFFFFF"/>
              <w:right w:val="single" w:sz="8" w:space="0" w:color="FFFFFF"/>
            </w:tcBorders>
            <w:shd w:val="clear" w:color="000000" w:fill="EBECF7"/>
            <w:noWrap/>
            <w:vAlign w:val="center"/>
            <w:hideMark/>
          </w:tcPr>
          <w:p w14:paraId="0347939D"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auto"/>
            </w:tcBorders>
            <w:shd w:val="clear" w:color="000000" w:fill="EBECF7"/>
            <w:noWrap/>
            <w:vAlign w:val="center"/>
            <w:hideMark/>
          </w:tcPr>
          <w:p w14:paraId="6BF6ACF9"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8,750,000</w:t>
            </w:r>
          </w:p>
        </w:tc>
      </w:tr>
      <w:tr w:rsidR="00B93F0A" w:rsidRPr="00E3604D" w14:paraId="6CC7AC3A"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27897401" w14:textId="77777777" w:rsidR="00B93F0A" w:rsidRPr="00E3604D" w:rsidRDefault="00B93F0A" w:rsidP="00145946">
            <w:pPr>
              <w:spacing w:after="0" w:line="240" w:lineRule="auto"/>
              <w:rPr>
                <w:rFonts w:eastAsia="Times New Roman"/>
                <w:color w:val="000000"/>
                <w:szCs w:val="24"/>
                <w:lang w:val="en-US"/>
              </w:rPr>
            </w:pPr>
            <w:r w:rsidRPr="00E3604D">
              <w:rPr>
                <w:rFonts w:eastAsia="Times New Roman"/>
                <w:color w:val="000000"/>
                <w:szCs w:val="24"/>
                <w:lang w:val="en-US"/>
              </w:rPr>
              <w:t>  Retained Earnings</w:t>
            </w:r>
          </w:p>
        </w:tc>
        <w:tc>
          <w:tcPr>
            <w:tcW w:w="1040" w:type="dxa"/>
            <w:tcBorders>
              <w:top w:val="nil"/>
              <w:left w:val="nil"/>
              <w:bottom w:val="single" w:sz="8" w:space="0" w:color="FFFFFF"/>
              <w:right w:val="single" w:sz="8" w:space="0" w:color="FFFFFF"/>
            </w:tcBorders>
            <w:shd w:val="clear" w:color="000000" w:fill="EBECF7"/>
            <w:noWrap/>
            <w:vAlign w:val="center"/>
            <w:hideMark/>
          </w:tcPr>
          <w:p w14:paraId="5F34228D"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-2,379,103</w:t>
            </w:r>
          </w:p>
        </w:tc>
        <w:tc>
          <w:tcPr>
            <w:tcW w:w="840" w:type="dxa"/>
            <w:tcBorders>
              <w:top w:val="nil"/>
              <w:left w:val="nil"/>
              <w:bottom w:val="single" w:sz="8" w:space="0" w:color="FFFFFF"/>
              <w:right w:val="single" w:sz="8" w:space="0" w:color="FFFFFF"/>
            </w:tcBorders>
            <w:shd w:val="clear" w:color="000000" w:fill="EBECF7"/>
            <w:noWrap/>
            <w:vAlign w:val="center"/>
            <w:hideMark/>
          </w:tcPr>
          <w:p w14:paraId="6E1E7368"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auto"/>
            </w:tcBorders>
            <w:shd w:val="clear" w:color="000000" w:fill="EBECF7"/>
            <w:noWrap/>
            <w:vAlign w:val="center"/>
            <w:hideMark/>
          </w:tcPr>
          <w:p w14:paraId="213E441C"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-2,574,504</w:t>
            </w:r>
          </w:p>
        </w:tc>
      </w:tr>
      <w:tr w:rsidR="00B93F0A" w:rsidRPr="00E3604D" w14:paraId="65788CE3"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432726E7" w14:textId="77777777" w:rsidR="00B93F0A" w:rsidRPr="00E3604D" w:rsidRDefault="00B93F0A" w:rsidP="00145946">
            <w:pPr>
              <w:spacing w:after="0" w:line="240" w:lineRule="auto"/>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FFFFFF"/>
            </w:tcBorders>
            <w:shd w:val="clear" w:color="000000" w:fill="EBECF7"/>
            <w:noWrap/>
            <w:vAlign w:val="center"/>
            <w:hideMark/>
          </w:tcPr>
          <w:p w14:paraId="500C533E"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840" w:type="dxa"/>
            <w:tcBorders>
              <w:top w:val="nil"/>
              <w:left w:val="nil"/>
              <w:bottom w:val="single" w:sz="8" w:space="0" w:color="FFFFFF"/>
              <w:right w:val="single" w:sz="8" w:space="0" w:color="FFFFFF"/>
            </w:tcBorders>
            <w:shd w:val="clear" w:color="000000" w:fill="EBECF7"/>
            <w:noWrap/>
            <w:vAlign w:val="center"/>
            <w:hideMark/>
          </w:tcPr>
          <w:p w14:paraId="03E25DE0"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nil"/>
              <w:left w:val="nil"/>
              <w:bottom w:val="single" w:sz="8" w:space="0" w:color="FFFFFF"/>
              <w:right w:val="single" w:sz="8" w:space="0" w:color="auto"/>
            </w:tcBorders>
            <w:shd w:val="clear" w:color="000000" w:fill="EBECF7"/>
            <w:noWrap/>
            <w:vAlign w:val="center"/>
            <w:hideMark/>
          </w:tcPr>
          <w:p w14:paraId="1E380084"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r>
      <w:tr w:rsidR="00B93F0A" w:rsidRPr="00E3604D" w14:paraId="0061E70C"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5CC1BE80" w14:textId="77777777" w:rsidR="00B93F0A" w:rsidRPr="00E3604D" w:rsidRDefault="00B93F0A" w:rsidP="00145946">
            <w:pPr>
              <w:spacing w:after="0" w:line="240" w:lineRule="auto"/>
              <w:rPr>
                <w:rFonts w:eastAsia="Times New Roman"/>
                <w:b/>
                <w:bCs/>
                <w:color w:val="000000"/>
                <w:szCs w:val="24"/>
                <w:lang w:val="en-US"/>
              </w:rPr>
            </w:pPr>
            <w:r w:rsidRPr="00E3604D">
              <w:rPr>
                <w:rFonts w:eastAsia="Times New Roman"/>
                <w:b/>
                <w:bCs/>
                <w:color w:val="000000"/>
                <w:szCs w:val="24"/>
                <w:lang w:val="en-US"/>
              </w:rPr>
              <w:t>Owners' Equity</w:t>
            </w:r>
          </w:p>
        </w:tc>
        <w:tc>
          <w:tcPr>
            <w:tcW w:w="1040" w:type="dxa"/>
            <w:tcBorders>
              <w:top w:val="single" w:sz="8" w:space="0" w:color="000000"/>
              <w:left w:val="nil"/>
              <w:bottom w:val="single" w:sz="12" w:space="0" w:color="000000"/>
              <w:right w:val="single" w:sz="8" w:space="0" w:color="FFFFFF"/>
            </w:tcBorders>
            <w:shd w:val="clear" w:color="000000" w:fill="EBECF7"/>
            <w:noWrap/>
            <w:vAlign w:val="center"/>
            <w:hideMark/>
          </w:tcPr>
          <w:p w14:paraId="0FB60CC5" w14:textId="77777777" w:rsidR="00B93F0A" w:rsidRPr="00E3604D" w:rsidRDefault="00B93F0A" w:rsidP="00145946">
            <w:pPr>
              <w:spacing w:after="0" w:line="240" w:lineRule="auto"/>
              <w:jc w:val="right"/>
              <w:rPr>
                <w:rFonts w:eastAsia="Times New Roman"/>
                <w:b/>
                <w:bCs/>
                <w:color w:val="000000"/>
                <w:szCs w:val="24"/>
                <w:lang w:val="en-US"/>
              </w:rPr>
            </w:pPr>
            <w:r w:rsidRPr="00E3604D">
              <w:rPr>
                <w:rFonts w:eastAsia="Times New Roman"/>
                <w:b/>
                <w:bCs/>
                <w:color w:val="000000"/>
                <w:szCs w:val="24"/>
                <w:lang w:val="en-US"/>
              </w:rPr>
              <w:t>6,370,897</w:t>
            </w:r>
          </w:p>
        </w:tc>
        <w:tc>
          <w:tcPr>
            <w:tcW w:w="840" w:type="dxa"/>
            <w:tcBorders>
              <w:top w:val="nil"/>
              <w:left w:val="nil"/>
              <w:bottom w:val="single" w:sz="8" w:space="0" w:color="FFFFFF"/>
              <w:right w:val="single" w:sz="8" w:space="0" w:color="FFFFFF"/>
            </w:tcBorders>
            <w:shd w:val="clear" w:color="000000" w:fill="EBECF7"/>
            <w:noWrap/>
            <w:vAlign w:val="center"/>
            <w:hideMark/>
          </w:tcPr>
          <w:p w14:paraId="561493FE"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single" w:sz="8" w:space="0" w:color="000000"/>
              <w:left w:val="nil"/>
              <w:bottom w:val="single" w:sz="12" w:space="0" w:color="000000"/>
              <w:right w:val="single" w:sz="8" w:space="0" w:color="auto"/>
            </w:tcBorders>
            <w:shd w:val="clear" w:color="000000" w:fill="EBECF7"/>
            <w:noWrap/>
            <w:vAlign w:val="center"/>
            <w:hideMark/>
          </w:tcPr>
          <w:p w14:paraId="6E7E5A7A" w14:textId="77777777" w:rsidR="00B93F0A" w:rsidRPr="00E3604D" w:rsidRDefault="00B93F0A" w:rsidP="00145946">
            <w:pPr>
              <w:spacing w:after="0" w:line="240" w:lineRule="auto"/>
              <w:jc w:val="right"/>
              <w:rPr>
                <w:rFonts w:eastAsia="Times New Roman"/>
                <w:b/>
                <w:bCs/>
                <w:color w:val="000000"/>
                <w:szCs w:val="24"/>
                <w:lang w:val="en-US"/>
              </w:rPr>
            </w:pPr>
            <w:r w:rsidRPr="00E3604D">
              <w:rPr>
                <w:rFonts w:eastAsia="Times New Roman"/>
                <w:b/>
                <w:bCs/>
                <w:color w:val="000000"/>
                <w:szCs w:val="24"/>
                <w:lang w:val="en-US"/>
              </w:rPr>
              <w:t>6,175,496</w:t>
            </w:r>
          </w:p>
        </w:tc>
      </w:tr>
      <w:tr w:rsidR="00B93F0A" w:rsidRPr="00E3604D" w14:paraId="2CB3A53A" w14:textId="77777777" w:rsidTr="00145946">
        <w:trPr>
          <w:trHeight w:val="315"/>
        </w:trPr>
        <w:tc>
          <w:tcPr>
            <w:tcW w:w="3240" w:type="dxa"/>
            <w:tcBorders>
              <w:top w:val="nil"/>
              <w:left w:val="single" w:sz="8" w:space="0" w:color="auto"/>
              <w:bottom w:val="single" w:sz="8" w:space="0" w:color="FFFFFF"/>
              <w:right w:val="single" w:sz="8" w:space="0" w:color="FFFFFF"/>
            </w:tcBorders>
            <w:shd w:val="clear" w:color="000000" w:fill="EBECF7"/>
            <w:noWrap/>
            <w:vAlign w:val="center"/>
            <w:hideMark/>
          </w:tcPr>
          <w:p w14:paraId="46E95A0D" w14:textId="77777777" w:rsidR="00B93F0A" w:rsidRPr="00E3604D" w:rsidRDefault="00B93F0A" w:rsidP="00145946">
            <w:pPr>
              <w:spacing w:after="0" w:line="240" w:lineRule="auto"/>
              <w:rPr>
                <w:rFonts w:eastAsia="Times New Roman"/>
                <w:color w:val="000000"/>
                <w:szCs w:val="24"/>
                <w:lang w:val="en-US"/>
              </w:rPr>
            </w:pPr>
            <w:r w:rsidRPr="00E3604D">
              <w:rPr>
                <w:rFonts w:eastAsia="Times New Roman"/>
                <w:color w:val="000000"/>
                <w:szCs w:val="24"/>
                <w:lang w:val="en-US"/>
              </w:rPr>
              <w:t> </w:t>
            </w:r>
          </w:p>
        </w:tc>
        <w:tc>
          <w:tcPr>
            <w:tcW w:w="1040" w:type="dxa"/>
            <w:tcBorders>
              <w:top w:val="single" w:sz="8" w:space="0" w:color="FFFFFF"/>
              <w:left w:val="nil"/>
              <w:bottom w:val="single" w:sz="8" w:space="0" w:color="FFFFFF"/>
              <w:right w:val="single" w:sz="8" w:space="0" w:color="FFFFFF"/>
            </w:tcBorders>
            <w:shd w:val="clear" w:color="000000" w:fill="EBECF7"/>
            <w:noWrap/>
            <w:vAlign w:val="center"/>
            <w:hideMark/>
          </w:tcPr>
          <w:p w14:paraId="01308263"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840" w:type="dxa"/>
            <w:tcBorders>
              <w:top w:val="nil"/>
              <w:left w:val="nil"/>
              <w:bottom w:val="single" w:sz="8" w:space="0" w:color="FFFFFF"/>
              <w:right w:val="single" w:sz="8" w:space="0" w:color="FFFFFF"/>
            </w:tcBorders>
            <w:shd w:val="clear" w:color="000000" w:fill="EBECF7"/>
            <w:noWrap/>
            <w:vAlign w:val="center"/>
            <w:hideMark/>
          </w:tcPr>
          <w:p w14:paraId="3D06D3C7"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single" w:sz="8" w:space="0" w:color="FFFFFF"/>
              <w:left w:val="nil"/>
              <w:bottom w:val="single" w:sz="8" w:space="0" w:color="FFFFFF"/>
              <w:right w:val="single" w:sz="8" w:space="0" w:color="auto"/>
            </w:tcBorders>
            <w:shd w:val="clear" w:color="000000" w:fill="EBECF7"/>
            <w:noWrap/>
            <w:vAlign w:val="center"/>
            <w:hideMark/>
          </w:tcPr>
          <w:p w14:paraId="49F73B88"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r>
      <w:tr w:rsidR="00B93F0A" w:rsidRPr="00E3604D" w14:paraId="7737CAF7" w14:textId="77777777" w:rsidTr="00145946">
        <w:trPr>
          <w:trHeight w:val="315"/>
        </w:trPr>
        <w:tc>
          <w:tcPr>
            <w:tcW w:w="3240" w:type="dxa"/>
            <w:tcBorders>
              <w:top w:val="nil"/>
              <w:left w:val="single" w:sz="8" w:space="0" w:color="auto"/>
              <w:bottom w:val="single" w:sz="8" w:space="0" w:color="auto"/>
              <w:right w:val="single" w:sz="8" w:space="0" w:color="FFFFFF"/>
            </w:tcBorders>
            <w:shd w:val="clear" w:color="000000" w:fill="EBECF7"/>
            <w:noWrap/>
            <w:vAlign w:val="center"/>
            <w:hideMark/>
          </w:tcPr>
          <w:p w14:paraId="02D66D3A" w14:textId="77777777" w:rsidR="00B93F0A" w:rsidRPr="00E3604D" w:rsidRDefault="00B93F0A" w:rsidP="00145946">
            <w:pPr>
              <w:spacing w:after="0" w:line="240" w:lineRule="auto"/>
              <w:rPr>
                <w:rFonts w:eastAsia="Times New Roman"/>
                <w:b/>
                <w:bCs/>
                <w:color w:val="000000"/>
                <w:szCs w:val="24"/>
                <w:lang w:val="en-US"/>
              </w:rPr>
            </w:pPr>
            <w:r w:rsidRPr="00E3604D">
              <w:rPr>
                <w:rFonts w:eastAsia="Times New Roman"/>
                <w:b/>
                <w:bCs/>
                <w:color w:val="000000"/>
                <w:szCs w:val="24"/>
                <w:lang w:val="en-US"/>
              </w:rPr>
              <w:t>TOTAL LIABILITIES &amp; OWNERS' EQUITY</w:t>
            </w:r>
          </w:p>
        </w:tc>
        <w:tc>
          <w:tcPr>
            <w:tcW w:w="1040" w:type="dxa"/>
            <w:tcBorders>
              <w:top w:val="single" w:sz="8" w:space="0" w:color="000000"/>
              <w:left w:val="nil"/>
              <w:bottom w:val="single" w:sz="8" w:space="0" w:color="auto"/>
              <w:right w:val="single" w:sz="8" w:space="0" w:color="FFFFFF"/>
            </w:tcBorders>
            <w:shd w:val="clear" w:color="000000" w:fill="EBECF7"/>
            <w:noWrap/>
            <w:vAlign w:val="center"/>
            <w:hideMark/>
          </w:tcPr>
          <w:p w14:paraId="772904A9" w14:textId="77777777" w:rsidR="00B93F0A" w:rsidRPr="00E3604D" w:rsidRDefault="00B93F0A" w:rsidP="00145946">
            <w:pPr>
              <w:spacing w:after="0" w:line="240" w:lineRule="auto"/>
              <w:jc w:val="right"/>
              <w:rPr>
                <w:rFonts w:eastAsia="Times New Roman"/>
                <w:b/>
                <w:bCs/>
                <w:color w:val="000000"/>
                <w:szCs w:val="24"/>
                <w:lang w:val="en-US"/>
              </w:rPr>
            </w:pPr>
            <w:r w:rsidRPr="00E3604D">
              <w:rPr>
                <w:rFonts w:eastAsia="Times New Roman"/>
                <w:b/>
                <w:bCs/>
                <w:color w:val="000000"/>
                <w:szCs w:val="24"/>
                <w:lang w:val="en-US"/>
              </w:rPr>
              <w:t>9,689,154</w:t>
            </w:r>
          </w:p>
        </w:tc>
        <w:tc>
          <w:tcPr>
            <w:tcW w:w="840" w:type="dxa"/>
            <w:tcBorders>
              <w:top w:val="nil"/>
              <w:left w:val="nil"/>
              <w:bottom w:val="single" w:sz="8" w:space="0" w:color="auto"/>
              <w:right w:val="single" w:sz="8" w:space="0" w:color="FFFFFF"/>
            </w:tcBorders>
            <w:shd w:val="clear" w:color="000000" w:fill="EBECF7"/>
            <w:noWrap/>
            <w:vAlign w:val="center"/>
            <w:hideMark/>
          </w:tcPr>
          <w:p w14:paraId="7BA4C93F" w14:textId="77777777" w:rsidR="00B93F0A" w:rsidRPr="00E3604D" w:rsidRDefault="00B93F0A" w:rsidP="00145946">
            <w:pPr>
              <w:spacing w:after="0" w:line="240" w:lineRule="auto"/>
              <w:jc w:val="right"/>
              <w:rPr>
                <w:rFonts w:eastAsia="Times New Roman"/>
                <w:color w:val="000000"/>
                <w:szCs w:val="24"/>
                <w:lang w:val="en-US"/>
              </w:rPr>
            </w:pPr>
            <w:r w:rsidRPr="00E3604D">
              <w:rPr>
                <w:rFonts w:eastAsia="Times New Roman"/>
                <w:color w:val="000000"/>
                <w:szCs w:val="24"/>
                <w:lang w:val="en-US"/>
              </w:rPr>
              <w:t> </w:t>
            </w:r>
          </w:p>
        </w:tc>
        <w:tc>
          <w:tcPr>
            <w:tcW w:w="1040" w:type="dxa"/>
            <w:tcBorders>
              <w:top w:val="single" w:sz="8" w:space="0" w:color="000000"/>
              <w:left w:val="nil"/>
              <w:bottom w:val="single" w:sz="8" w:space="0" w:color="auto"/>
              <w:right w:val="single" w:sz="8" w:space="0" w:color="auto"/>
            </w:tcBorders>
            <w:shd w:val="clear" w:color="000000" w:fill="EBECF7"/>
            <w:noWrap/>
            <w:vAlign w:val="center"/>
            <w:hideMark/>
          </w:tcPr>
          <w:p w14:paraId="7BC95E69" w14:textId="77777777" w:rsidR="00B93F0A" w:rsidRPr="00E3604D" w:rsidRDefault="00B93F0A" w:rsidP="00145946">
            <w:pPr>
              <w:spacing w:after="0" w:line="240" w:lineRule="auto"/>
              <w:jc w:val="right"/>
              <w:rPr>
                <w:rFonts w:eastAsia="Times New Roman"/>
                <w:b/>
                <w:bCs/>
                <w:color w:val="000000"/>
                <w:szCs w:val="24"/>
                <w:lang w:val="en-US"/>
              </w:rPr>
            </w:pPr>
            <w:r w:rsidRPr="00E3604D">
              <w:rPr>
                <w:rFonts w:eastAsia="Times New Roman"/>
                <w:b/>
                <w:bCs/>
                <w:color w:val="000000"/>
                <w:szCs w:val="24"/>
                <w:lang w:val="en-US"/>
              </w:rPr>
              <w:t>9,957,239</w:t>
            </w:r>
          </w:p>
        </w:tc>
      </w:tr>
    </w:tbl>
    <w:p w14:paraId="32726A6E" w14:textId="77777777" w:rsidR="00B93F0A" w:rsidRPr="00F03C0D" w:rsidRDefault="00B93F0A" w:rsidP="00B93F0A">
      <w:pPr>
        <w:rPr>
          <w:szCs w:val="24"/>
        </w:rPr>
      </w:pPr>
    </w:p>
    <w:p w14:paraId="6A69CBCF" w14:textId="77777777" w:rsidR="00B93F0A" w:rsidRPr="00F03C0D" w:rsidRDefault="00B93F0A" w:rsidP="00B93F0A">
      <w:pPr>
        <w:spacing w:line="480" w:lineRule="auto"/>
        <w:rPr>
          <w:szCs w:val="24"/>
        </w:rPr>
      </w:pPr>
      <w:r w:rsidRPr="00F03C0D">
        <w:rPr>
          <w:szCs w:val="24"/>
        </w:rPr>
        <w:t>The same reflection is witnessed from the balance sheet, as discussed in the operational plan, effort is needed to be made to make sure that the leasing options are needed to be explored rather than creating an asset base</w:t>
      </w:r>
      <w:r>
        <w:rPr>
          <w:szCs w:val="24"/>
        </w:rPr>
        <w:t xml:space="preserve"> </w:t>
      </w:r>
      <w:r>
        <w:rPr>
          <w:color w:val="222222"/>
          <w:szCs w:val="24"/>
          <w:shd w:val="clear" w:color="auto" w:fill="FFFFFF"/>
        </w:rPr>
        <w:t>(</w:t>
      </w:r>
      <w:r w:rsidRPr="000A73FF">
        <w:rPr>
          <w:color w:val="222222"/>
          <w:szCs w:val="24"/>
          <w:shd w:val="clear" w:color="auto" w:fill="FFFFFF"/>
        </w:rPr>
        <w:t>Becton</w:t>
      </w:r>
      <w:r>
        <w:rPr>
          <w:color w:val="222222"/>
          <w:szCs w:val="24"/>
          <w:shd w:val="clear" w:color="auto" w:fill="FFFFFF"/>
        </w:rPr>
        <w:t xml:space="preserve"> </w:t>
      </w:r>
      <w:r w:rsidRPr="000A73FF">
        <w:rPr>
          <w:color w:val="222222"/>
          <w:szCs w:val="24"/>
          <w:shd w:val="clear" w:color="auto" w:fill="FFFFFF"/>
        </w:rPr>
        <w:t xml:space="preserve">&amp; </w:t>
      </w:r>
      <w:proofErr w:type="spellStart"/>
      <w:r w:rsidRPr="000A73FF">
        <w:rPr>
          <w:color w:val="222222"/>
          <w:szCs w:val="24"/>
          <w:shd w:val="clear" w:color="auto" w:fill="FFFFFF"/>
        </w:rPr>
        <w:t>Graetz</w:t>
      </w:r>
      <w:proofErr w:type="spellEnd"/>
      <w:r>
        <w:rPr>
          <w:color w:val="222222"/>
          <w:szCs w:val="24"/>
          <w:shd w:val="clear" w:color="auto" w:fill="FFFFFF"/>
        </w:rPr>
        <w:t xml:space="preserve">, </w:t>
      </w:r>
      <w:r w:rsidRPr="000A73FF">
        <w:rPr>
          <w:color w:val="222222"/>
          <w:szCs w:val="24"/>
          <w:shd w:val="clear" w:color="auto" w:fill="FFFFFF"/>
        </w:rPr>
        <w:t>20</w:t>
      </w:r>
      <w:r>
        <w:rPr>
          <w:color w:val="222222"/>
          <w:szCs w:val="24"/>
          <w:shd w:val="clear" w:color="auto" w:fill="FFFFFF"/>
        </w:rPr>
        <w:t>17)</w:t>
      </w:r>
      <w:r w:rsidRPr="00F03C0D">
        <w:rPr>
          <w:szCs w:val="24"/>
        </w:rPr>
        <w:t xml:space="preserve">.  </w:t>
      </w:r>
    </w:p>
    <w:p w14:paraId="77BCB9D5" w14:textId="77777777" w:rsidR="00B93F0A" w:rsidRPr="00F03C0D" w:rsidRDefault="00B93F0A" w:rsidP="00B93F0A">
      <w:pPr>
        <w:spacing w:line="480" w:lineRule="auto"/>
        <w:rPr>
          <w:szCs w:val="24"/>
        </w:rPr>
      </w:pPr>
      <w:r w:rsidRPr="00F03C0D">
        <w:rPr>
          <w:szCs w:val="24"/>
        </w:rPr>
        <w:tab/>
      </w:r>
    </w:p>
    <w:p w14:paraId="1E322754" w14:textId="77777777" w:rsidR="00B93F0A" w:rsidRPr="00F03C0D" w:rsidRDefault="00B93F0A" w:rsidP="00B93F0A">
      <w:pPr>
        <w:pStyle w:val="Heading1"/>
      </w:pPr>
      <w:bookmarkStart w:id="6" w:name="_Toc10280708"/>
      <w:r w:rsidRPr="00F03C0D">
        <w:t>Conclusion</w:t>
      </w:r>
      <w:bookmarkEnd w:id="6"/>
    </w:p>
    <w:p w14:paraId="051B7A3E" w14:textId="77777777" w:rsidR="00B93F0A" w:rsidRDefault="00B93F0A" w:rsidP="00B93F0A">
      <w:pPr>
        <w:spacing w:line="480" w:lineRule="auto"/>
        <w:rPr>
          <w:szCs w:val="24"/>
        </w:rPr>
      </w:pPr>
      <w:r w:rsidRPr="00F03C0D">
        <w:rPr>
          <w:szCs w:val="24"/>
        </w:rPr>
        <w:tab/>
        <w:t xml:space="preserve">In the hindsight, it can be said that the allocation of the resource is going to be one of the biggest challenges </w:t>
      </w:r>
      <w:proofErr w:type="gramStart"/>
      <w:r w:rsidRPr="00F03C0D">
        <w:rPr>
          <w:szCs w:val="24"/>
        </w:rPr>
        <w:t>during the course of</w:t>
      </w:r>
      <w:proofErr w:type="gramEnd"/>
      <w:r w:rsidRPr="00F03C0D">
        <w:rPr>
          <w:szCs w:val="24"/>
        </w:rPr>
        <w:t xml:space="preserve"> the whole activities that are carried out by the business at the given point of time</w:t>
      </w:r>
      <w:r>
        <w:rPr>
          <w:szCs w:val="24"/>
        </w:rPr>
        <w:t xml:space="preserve"> </w:t>
      </w:r>
      <w:r>
        <w:rPr>
          <w:color w:val="222222"/>
          <w:szCs w:val="24"/>
          <w:shd w:val="clear" w:color="auto" w:fill="FFFFFF"/>
        </w:rPr>
        <w:t>(</w:t>
      </w:r>
      <w:r w:rsidRPr="000A73FF">
        <w:rPr>
          <w:color w:val="222222"/>
          <w:szCs w:val="24"/>
          <w:shd w:val="clear" w:color="auto" w:fill="FFFFFF"/>
        </w:rPr>
        <w:t>Becton</w:t>
      </w:r>
      <w:r>
        <w:rPr>
          <w:color w:val="222222"/>
          <w:szCs w:val="24"/>
          <w:shd w:val="clear" w:color="auto" w:fill="FFFFFF"/>
        </w:rPr>
        <w:t xml:space="preserve"> </w:t>
      </w:r>
      <w:r w:rsidRPr="000A73FF">
        <w:rPr>
          <w:color w:val="222222"/>
          <w:szCs w:val="24"/>
          <w:shd w:val="clear" w:color="auto" w:fill="FFFFFF"/>
        </w:rPr>
        <w:t xml:space="preserve">&amp; </w:t>
      </w:r>
      <w:proofErr w:type="spellStart"/>
      <w:r w:rsidRPr="000A73FF">
        <w:rPr>
          <w:color w:val="222222"/>
          <w:szCs w:val="24"/>
          <w:shd w:val="clear" w:color="auto" w:fill="FFFFFF"/>
        </w:rPr>
        <w:t>Graetz</w:t>
      </w:r>
      <w:proofErr w:type="spellEnd"/>
      <w:r>
        <w:rPr>
          <w:color w:val="222222"/>
          <w:szCs w:val="24"/>
          <w:shd w:val="clear" w:color="auto" w:fill="FFFFFF"/>
        </w:rPr>
        <w:t xml:space="preserve">, </w:t>
      </w:r>
      <w:r w:rsidRPr="000A73FF">
        <w:rPr>
          <w:color w:val="222222"/>
          <w:szCs w:val="24"/>
          <w:shd w:val="clear" w:color="auto" w:fill="FFFFFF"/>
        </w:rPr>
        <w:t>20</w:t>
      </w:r>
      <w:r>
        <w:rPr>
          <w:color w:val="222222"/>
          <w:szCs w:val="24"/>
          <w:shd w:val="clear" w:color="auto" w:fill="FFFFFF"/>
        </w:rPr>
        <w:t>17)</w:t>
      </w:r>
      <w:r w:rsidRPr="00F03C0D">
        <w:rPr>
          <w:szCs w:val="24"/>
        </w:rPr>
        <w:t>. As is the case with any hospitality business, it is imperative to make sure that how the operational and financial strategy should be such that should allow business a leeway in terms of how most can be made with the lower revenue prospects that are shared by the business during the course of its first couple of years so that they are clear regarding what they want</w:t>
      </w:r>
      <w:r>
        <w:rPr>
          <w:szCs w:val="24"/>
        </w:rPr>
        <w:t xml:space="preserve"> </w:t>
      </w:r>
      <w:r>
        <w:rPr>
          <w:color w:val="222222"/>
          <w:szCs w:val="24"/>
          <w:shd w:val="clear" w:color="auto" w:fill="FFFFFF"/>
        </w:rPr>
        <w:t>(</w:t>
      </w:r>
      <w:r w:rsidRPr="000A73FF">
        <w:rPr>
          <w:color w:val="222222"/>
          <w:szCs w:val="24"/>
          <w:shd w:val="clear" w:color="auto" w:fill="FFFFFF"/>
        </w:rPr>
        <w:t>Becton</w:t>
      </w:r>
      <w:r>
        <w:rPr>
          <w:color w:val="222222"/>
          <w:szCs w:val="24"/>
          <w:shd w:val="clear" w:color="auto" w:fill="FFFFFF"/>
        </w:rPr>
        <w:t xml:space="preserve"> </w:t>
      </w:r>
      <w:r w:rsidRPr="000A73FF">
        <w:rPr>
          <w:color w:val="222222"/>
          <w:szCs w:val="24"/>
          <w:shd w:val="clear" w:color="auto" w:fill="FFFFFF"/>
        </w:rPr>
        <w:t xml:space="preserve">&amp; </w:t>
      </w:r>
      <w:proofErr w:type="spellStart"/>
      <w:r w:rsidRPr="000A73FF">
        <w:rPr>
          <w:color w:val="222222"/>
          <w:szCs w:val="24"/>
          <w:shd w:val="clear" w:color="auto" w:fill="FFFFFF"/>
        </w:rPr>
        <w:t>Graetz</w:t>
      </w:r>
      <w:proofErr w:type="spellEnd"/>
      <w:r>
        <w:rPr>
          <w:color w:val="222222"/>
          <w:szCs w:val="24"/>
          <w:shd w:val="clear" w:color="auto" w:fill="FFFFFF"/>
        </w:rPr>
        <w:t xml:space="preserve">, </w:t>
      </w:r>
      <w:r w:rsidRPr="000A73FF">
        <w:rPr>
          <w:color w:val="222222"/>
          <w:szCs w:val="24"/>
          <w:shd w:val="clear" w:color="auto" w:fill="FFFFFF"/>
        </w:rPr>
        <w:t>20</w:t>
      </w:r>
      <w:r>
        <w:rPr>
          <w:color w:val="222222"/>
          <w:szCs w:val="24"/>
          <w:shd w:val="clear" w:color="auto" w:fill="FFFFFF"/>
        </w:rPr>
        <w:t>17)</w:t>
      </w:r>
      <w:r w:rsidRPr="00F03C0D">
        <w:rPr>
          <w:szCs w:val="24"/>
        </w:rPr>
        <w:t xml:space="preserve">. </w:t>
      </w:r>
      <w:r>
        <w:rPr>
          <w:szCs w:val="24"/>
        </w:rPr>
        <w:t xml:space="preserve"> </w:t>
      </w:r>
    </w:p>
    <w:p w14:paraId="0A2D3CE5" w14:textId="77777777" w:rsidR="00B93F0A" w:rsidRDefault="00B93F0A" w:rsidP="00B93F0A"/>
    <w:p w14:paraId="7B1C5B8B" w14:textId="77777777" w:rsidR="00ED389E" w:rsidRDefault="00ED389E">
      <w:pPr>
        <w:rPr>
          <w:szCs w:val="24"/>
        </w:rPr>
      </w:pPr>
      <w:r>
        <w:rPr>
          <w:szCs w:val="24"/>
        </w:rPr>
        <w:br w:type="page"/>
      </w:r>
    </w:p>
    <w:p w14:paraId="09F0E6C6" w14:textId="77777777" w:rsidR="00ED389E" w:rsidRPr="00FF6281" w:rsidRDefault="00ED389E" w:rsidP="00ED389E">
      <w:pPr>
        <w:keepNext/>
        <w:keepLines/>
        <w:spacing w:after="0" w:line="480" w:lineRule="auto"/>
        <w:jc w:val="center"/>
        <w:outlineLvl w:val="0"/>
        <w:rPr>
          <w:rFonts w:eastAsiaTheme="majorEastAsia"/>
          <w:b/>
          <w:bCs/>
          <w:szCs w:val="24"/>
          <w:lang w:val="en-US"/>
        </w:rPr>
      </w:pPr>
      <w:bookmarkStart w:id="7" w:name="_Toc10280709"/>
      <w:r w:rsidRPr="00FF6281">
        <w:rPr>
          <w:rFonts w:eastAsiaTheme="majorEastAsia"/>
          <w:b/>
          <w:bCs/>
          <w:szCs w:val="24"/>
          <w:lang w:val="en-US"/>
        </w:rPr>
        <w:t>References</w:t>
      </w:r>
      <w:bookmarkEnd w:id="7"/>
    </w:p>
    <w:p w14:paraId="79D1F665" w14:textId="77777777" w:rsidR="00ED389E" w:rsidRPr="00FF6281" w:rsidRDefault="00ED389E" w:rsidP="00ED389E">
      <w:pPr>
        <w:tabs>
          <w:tab w:val="left" w:pos="0"/>
        </w:tabs>
        <w:spacing w:after="0" w:line="480" w:lineRule="auto"/>
        <w:ind w:left="720" w:hanging="720"/>
        <w:rPr>
          <w:szCs w:val="24"/>
          <w:lang w:val="en-US"/>
        </w:rPr>
      </w:pPr>
    </w:p>
    <w:p w14:paraId="06E670F0" w14:textId="77777777" w:rsidR="00ED389E" w:rsidRPr="000A73FF" w:rsidRDefault="00ED389E" w:rsidP="00ED389E">
      <w:pPr>
        <w:spacing w:after="0" w:line="480" w:lineRule="auto"/>
        <w:ind w:left="720" w:hanging="720"/>
        <w:rPr>
          <w:szCs w:val="24"/>
          <w:lang w:val="en-US"/>
        </w:rPr>
      </w:pPr>
      <w:r w:rsidRPr="000A73FF">
        <w:rPr>
          <w:color w:val="222222"/>
          <w:szCs w:val="24"/>
          <w:shd w:val="clear" w:color="auto" w:fill="FFFFFF"/>
        </w:rPr>
        <w:t>Andersson, T., Carlsen, J., &amp; Getz, D. (</w:t>
      </w:r>
      <w:r>
        <w:rPr>
          <w:color w:val="222222"/>
          <w:szCs w:val="24"/>
          <w:shd w:val="clear" w:color="auto" w:fill="FFFFFF"/>
        </w:rPr>
        <w:t>2016</w:t>
      </w:r>
      <w:r w:rsidRPr="000A73FF">
        <w:rPr>
          <w:color w:val="222222"/>
          <w:szCs w:val="24"/>
          <w:shd w:val="clear" w:color="auto" w:fill="FFFFFF"/>
        </w:rPr>
        <w:t>). Family business goals in the tourism and hospitality sector: Case studies and cross-case analysis from Australia, Canada, and Sweden. </w:t>
      </w:r>
      <w:r w:rsidRPr="000A73FF">
        <w:rPr>
          <w:i/>
          <w:iCs/>
          <w:color w:val="222222"/>
          <w:szCs w:val="24"/>
          <w:shd w:val="clear" w:color="auto" w:fill="FFFFFF"/>
        </w:rPr>
        <w:t>Family Business Review</w:t>
      </w:r>
      <w:r w:rsidRPr="000A73FF">
        <w:rPr>
          <w:color w:val="222222"/>
          <w:szCs w:val="24"/>
          <w:shd w:val="clear" w:color="auto" w:fill="FFFFFF"/>
        </w:rPr>
        <w:t>, </w:t>
      </w:r>
      <w:r w:rsidRPr="000A73FF">
        <w:rPr>
          <w:i/>
          <w:iCs/>
          <w:color w:val="222222"/>
          <w:szCs w:val="24"/>
          <w:shd w:val="clear" w:color="auto" w:fill="FFFFFF"/>
        </w:rPr>
        <w:t>15</w:t>
      </w:r>
      <w:r w:rsidRPr="000A73FF">
        <w:rPr>
          <w:color w:val="222222"/>
          <w:szCs w:val="24"/>
          <w:shd w:val="clear" w:color="auto" w:fill="FFFFFF"/>
        </w:rPr>
        <w:t>(2), 89-106.</w:t>
      </w:r>
    </w:p>
    <w:p w14:paraId="51875E8F" w14:textId="77777777" w:rsidR="00ED389E" w:rsidRPr="000A73FF" w:rsidRDefault="00ED389E" w:rsidP="00ED389E">
      <w:pPr>
        <w:spacing w:after="0" w:line="480" w:lineRule="auto"/>
        <w:ind w:left="720" w:hanging="720"/>
        <w:rPr>
          <w:szCs w:val="24"/>
          <w:lang w:val="en-US"/>
        </w:rPr>
      </w:pPr>
      <w:r w:rsidRPr="000A73FF">
        <w:rPr>
          <w:color w:val="222222"/>
          <w:szCs w:val="24"/>
          <w:shd w:val="clear" w:color="auto" w:fill="FFFFFF"/>
        </w:rPr>
        <w:t xml:space="preserve">Becton, S., &amp; </w:t>
      </w:r>
      <w:proofErr w:type="spellStart"/>
      <w:r w:rsidRPr="000A73FF">
        <w:rPr>
          <w:color w:val="222222"/>
          <w:szCs w:val="24"/>
          <w:shd w:val="clear" w:color="auto" w:fill="FFFFFF"/>
        </w:rPr>
        <w:t>Graetz</w:t>
      </w:r>
      <w:proofErr w:type="spellEnd"/>
      <w:r w:rsidRPr="000A73FF">
        <w:rPr>
          <w:color w:val="222222"/>
          <w:szCs w:val="24"/>
          <w:shd w:val="clear" w:color="auto" w:fill="FFFFFF"/>
        </w:rPr>
        <w:t>, B. (20</w:t>
      </w:r>
      <w:r>
        <w:rPr>
          <w:color w:val="222222"/>
          <w:szCs w:val="24"/>
          <w:shd w:val="clear" w:color="auto" w:fill="FFFFFF"/>
        </w:rPr>
        <w:t>17</w:t>
      </w:r>
      <w:r w:rsidRPr="000A73FF">
        <w:rPr>
          <w:color w:val="222222"/>
          <w:szCs w:val="24"/>
          <w:shd w:val="clear" w:color="auto" w:fill="FFFFFF"/>
        </w:rPr>
        <w:t>). Small business—small minded? Training attitudes and needs of the tourism and hospitality industry. </w:t>
      </w:r>
      <w:r w:rsidRPr="000A73FF">
        <w:rPr>
          <w:i/>
          <w:iCs/>
          <w:color w:val="222222"/>
          <w:szCs w:val="24"/>
          <w:shd w:val="clear" w:color="auto" w:fill="FFFFFF"/>
        </w:rPr>
        <w:t>International Journal of Tourism Research</w:t>
      </w:r>
      <w:r w:rsidRPr="000A73FF">
        <w:rPr>
          <w:color w:val="222222"/>
          <w:szCs w:val="24"/>
          <w:shd w:val="clear" w:color="auto" w:fill="FFFFFF"/>
        </w:rPr>
        <w:t>, </w:t>
      </w:r>
      <w:r w:rsidRPr="000A73FF">
        <w:rPr>
          <w:i/>
          <w:iCs/>
          <w:color w:val="222222"/>
          <w:szCs w:val="24"/>
          <w:shd w:val="clear" w:color="auto" w:fill="FFFFFF"/>
        </w:rPr>
        <w:t>3</w:t>
      </w:r>
      <w:r w:rsidRPr="000A73FF">
        <w:rPr>
          <w:color w:val="222222"/>
          <w:szCs w:val="24"/>
          <w:shd w:val="clear" w:color="auto" w:fill="FFFFFF"/>
        </w:rPr>
        <w:t>(2), 105-113.</w:t>
      </w:r>
    </w:p>
    <w:p w14:paraId="514376B4" w14:textId="77777777" w:rsidR="00ED389E" w:rsidRPr="000A73FF" w:rsidRDefault="00ED389E" w:rsidP="00ED389E">
      <w:pPr>
        <w:spacing w:after="0" w:line="480" w:lineRule="auto"/>
        <w:ind w:left="720" w:hanging="720"/>
        <w:rPr>
          <w:szCs w:val="24"/>
          <w:lang w:val="en-US"/>
        </w:rPr>
      </w:pPr>
      <w:r w:rsidRPr="000A73FF">
        <w:rPr>
          <w:color w:val="222222"/>
          <w:szCs w:val="24"/>
          <w:shd w:val="clear" w:color="auto" w:fill="FFFFFF"/>
        </w:rPr>
        <w:t>Cline, R. S., &amp; Warner, M. M. (</w:t>
      </w:r>
      <w:r>
        <w:rPr>
          <w:color w:val="222222"/>
          <w:szCs w:val="24"/>
          <w:shd w:val="clear" w:color="auto" w:fill="FFFFFF"/>
        </w:rPr>
        <w:t>2018</w:t>
      </w:r>
      <w:r w:rsidRPr="000A73FF">
        <w:rPr>
          <w:color w:val="222222"/>
          <w:szCs w:val="24"/>
          <w:shd w:val="clear" w:color="auto" w:fill="FFFFFF"/>
        </w:rPr>
        <w:t>). Hospitality 2000: the technology. </w:t>
      </w:r>
      <w:r w:rsidRPr="000A73FF">
        <w:rPr>
          <w:i/>
          <w:iCs/>
          <w:color w:val="222222"/>
          <w:szCs w:val="24"/>
          <w:shd w:val="clear" w:color="auto" w:fill="FFFFFF"/>
        </w:rPr>
        <w:t>BOTTOMLINE-AUSTIN-</w:t>
      </w:r>
      <w:r w:rsidRPr="000A73FF">
        <w:rPr>
          <w:color w:val="222222"/>
          <w:szCs w:val="24"/>
          <w:shd w:val="clear" w:color="auto" w:fill="FFFFFF"/>
        </w:rPr>
        <w:t>, </w:t>
      </w:r>
      <w:r w:rsidRPr="000A73FF">
        <w:rPr>
          <w:i/>
          <w:iCs/>
          <w:color w:val="222222"/>
          <w:szCs w:val="24"/>
          <w:shd w:val="clear" w:color="auto" w:fill="FFFFFF"/>
        </w:rPr>
        <w:t>14</w:t>
      </w:r>
      <w:r w:rsidRPr="000A73FF">
        <w:rPr>
          <w:color w:val="222222"/>
          <w:szCs w:val="24"/>
          <w:shd w:val="clear" w:color="auto" w:fill="FFFFFF"/>
        </w:rPr>
        <w:t>, 13-20.</w:t>
      </w:r>
    </w:p>
    <w:p w14:paraId="242DC0AB" w14:textId="77777777" w:rsidR="00ED389E" w:rsidRPr="000A73FF" w:rsidRDefault="00ED389E" w:rsidP="00ED389E">
      <w:pPr>
        <w:spacing w:after="0" w:line="480" w:lineRule="auto"/>
        <w:ind w:left="720" w:hanging="720"/>
        <w:rPr>
          <w:szCs w:val="24"/>
          <w:lang w:val="en-US"/>
        </w:rPr>
      </w:pPr>
      <w:proofErr w:type="spellStart"/>
      <w:r w:rsidRPr="000A73FF">
        <w:rPr>
          <w:color w:val="222222"/>
          <w:szCs w:val="24"/>
          <w:shd w:val="clear" w:color="auto" w:fill="FFFFFF"/>
        </w:rPr>
        <w:t>DeFranco</w:t>
      </w:r>
      <w:proofErr w:type="spellEnd"/>
      <w:r w:rsidRPr="000A73FF">
        <w:rPr>
          <w:color w:val="222222"/>
          <w:szCs w:val="24"/>
          <w:shd w:val="clear" w:color="auto" w:fill="FFFFFF"/>
        </w:rPr>
        <w:t xml:space="preserve">, A. L., &amp; </w:t>
      </w:r>
      <w:proofErr w:type="spellStart"/>
      <w:r w:rsidRPr="000A73FF">
        <w:rPr>
          <w:color w:val="222222"/>
          <w:szCs w:val="24"/>
          <w:shd w:val="clear" w:color="auto" w:fill="FFFFFF"/>
        </w:rPr>
        <w:t>Lattin</w:t>
      </w:r>
      <w:proofErr w:type="spellEnd"/>
      <w:r w:rsidRPr="000A73FF">
        <w:rPr>
          <w:color w:val="222222"/>
          <w:szCs w:val="24"/>
          <w:shd w:val="clear" w:color="auto" w:fill="FFFFFF"/>
        </w:rPr>
        <w:t>, T. W. (20</w:t>
      </w:r>
      <w:r>
        <w:rPr>
          <w:color w:val="222222"/>
          <w:szCs w:val="24"/>
          <w:shd w:val="clear" w:color="auto" w:fill="FFFFFF"/>
        </w:rPr>
        <w:t>1</w:t>
      </w:r>
      <w:r w:rsidRPr="000A73FF">
        <w:rPr>
          <w:color w:val="222222"/>
          <w:szCs w:val="24"/>
          <w:shd w:val="clear" w:color="auto" w:fill="FFFFFF"/>
        </w:rPr>
        <w:t>7). </w:t>
      </w:r>
      <w:r w:rsidRPr="000A73FF">
        <w:rPr>
          <w:i/>
          <w:iCs/>
          <w:color w:val="222222"/>
          <w:szCs w:val="24"/>
          <w:shd w:val="clear" w:color="auto" w:fill="FFFFFF"/>
        </w:rPr>
        <w:t>Hospitality financial management</w:t>
      </w:r>
      <w:r w:rsidRPr="000A73FF">
        <w:rPr>
          <w:color w:val="222222"/>
          <w:szCs w:val="24"/>
          <w:shd w:val="clear" w:color="auto" w:fill="FFFFFF"/>
        </w:rPr>
        <w:t xml:space="preserve">. Hoboken, NJ: John Wiley &amp; Sons, </w:t>
      </w:r>
      <w:proofErr w:type="gramStart"/>
      <w:r w:rsidRPr="000A73FF">
        <w:rPr>
          <w:color w:val="222222"/>
          <w:szCs w:val="24"/>
          <w:shd w:val="clear" w:color="auto" w:fill="FFFFFF"/>
        </w:rPr>
        <w:t>Inc..</w:t>
      </w:r>
      <w:proofErr w:type="gramEnd"/>
    </w:p>
    <w:p w14:paraId="0A451B78" w14:textId="77777777" w:rsidR="00ED389E" w:rsidRPr="000A73FF" w:rsidRDefault="00ED389E" w:rsidP="00ED389E">
      <w:pPr>
        <w:spacing w:after="0" w:line="480" w:lineRule="auto"/>
        <w:ind w:left="720" w:hanging="720"/>
        <w:rPr>
          <w:szCs w:val="24"/>
          <w:lang w:val="en-US"/>
        </w:rPr>
      </w:pPr>
      <w:proofErr w:type="spellStart"/>
      <w:r w:rsidRPr="000A73FF">
        <w:rPr>
          <w:color w:val="222222"/>
          <w:szCs w:val="24"/>
          <w:shd w:val="clear" w:color="auto" w:fill="FFFFFF"/>
        </w:rPr>
        <w:t>Edelheim</w:t>
      </w:r>
      <w:proofErr w:type="spellEnd"/>
      <w:r w:rsidRPr="000A73FF">
        <w:rPr>
          <w:color w:val="222222"/>
          <w:szCs w:val="24"/>
          <w:shd w:val="clear" w:color="auto" w:fill="FFFFFF"/>
        </w:rPr>
        <w:t>, J., &amp; Ueda, D. (20</w:t>
      </w:r>
      <w:r>
        <w:rPr>
          <w:color w:val="222222"/>
          <w:szCs w:val="24"/>
          <w:shd w:val="clear" w:color="auto" w:fill="FFFFFF"/>
        </w:rPr>
        <w:t>1</w:t>
      </w:r>
      <w:r w:rsidRPr="000A73FF">
        <w:rPr>
          <w:color w:val="222222"/>
          <w:szCs w:val="24"/>
          <w:shd w:val="clear" w:color="auto" w:fill="FFFFFF"/>
        </w:rPr>
        <w:t>7). Effective use of simulations in hospitality management education–a case study. </w:t>
      </w:r>
      <w:r w:rsidRPr="000A73FF">
        <w:rPr>
          <w:i/>
          <w:iCs/>
          <w:color w:val="222222"/>
          <w:szCs w:val="24"/>
          <w:shd w:val="clear" w:color="auto" w:fill="FFFFFF"/>
        </w:rPr>
        <w:t>Journal of Hospitality, Leisure, Sport and Tourism Education</w:t>
      </w:r>
      <w:r w:rsidRPr="000A73FF">
        <w:rPr>
          <w:color w:val="222222"/>
          <w:szCs w:val="24"/>
          <w:shd w:val="clear" w:color="auto" w:fill="FFFFFF"/>
        </w:rPr>
        <w:t>, </w:t>
      </w:r>
      <w:r w:rsidRPr="000A73FF">
        <w:rPr>
          <w:i/>
          <w:iCs/>
          <w:color w:val="222222"/>
          <w:szCs w:val="24"/>
          <w:shd w:val="clear" w:color="auto" w:fill="FFFFFF"/>
        </w:rPr>
        <w:t>6</w:t>
      </w:r>
      <w:r w:rsidRPr="000A73FF">
        <w:rPr>
          <w:color w:val="222222"/>
          <w:szCs w:val="24"/>
          <w:shd w:val="clear" w:color="auto" w:fill="FFFFFF"/>
        </w:rPr>
        <w:t>(1), 18-28.</w:t>
      </w:r>
    </w:p>
    <w:p w14:paraId="183B78AD" w14:textId="77777777" w:rsidR="00ED389E" w:rsidRPr="000A73FF" w:rsidRDefault="00ED389E" w:rsidP="00ED389E">
      <w:pPr>
        <w:spacing w:after="0" w:line="480" w:lineRule="auto"/>
        <w:ind w:left="720" w:hanging="720"/>
        <w:rPr>
          <w:szCs w:val="24"/>
          <w:lang w:val="en-US"/>
        </w:rPr>
      </w:pPr>
      <w:r w:rsidRPr="000A73FF">
        <w:rPr>
          <w:color w:val="222222"/>
          <w:szCs w:val="24"/>
          <w:shd w:val="clear" w:color="auto" w:fill="FFFFFF"/>
        </w:rPr>
        <w:t>Getz, D., &amp; Carlsen, J. (20</w:t>
      </w:r>
      <w:r>
        <w:rPr>
          <w:color w:val="222222"/>
          <w:szCs w:val="24"/>
          <w:shd w:val="clear" w:color="auto" w:fill="FFFFFF"/>
        </w:rPr>
        <w:t>18</w:t>
      </w:r>
      <w:r w:rsidRPr="000A73FF">
        <w:rPr>
          <w:color w:val="222222"/>
          <w:szCs w:val="24"/>
          <w:shd w:val="clear" w:color="auto" w:fill="FFFFFF"/>
        </w:rPr>
        <w:t>). Characteristics and goals of family and owner-operated businesses in the rural tourism and hospitality sectors. </w:t>
      </w:r>
      <w:r w:rsidRPr="000A73FF">
        <w:rPr>
          <w:i/>
          <w:iCs/>
          <w:color w:val="222222"/>
          <w:szCs w:val="24"/>
          <w:shd w:val="clear" w:color="auto" w:fill="FFFFFF"/>
        </w:rPr>
        <w:t>Tourism management</w:t>
      </w:r>
      <w:r w:rsidRPr="000A73FF">
        <w:rPr>
          <w:color w:val="222222"/>
          <w:szCs w:val="24"/>
          <w:shd w:val="clear" w:color="auto" w:fill="FFFFFF"/>
        </w:rPr>
        <w:t>, </w:t>
      </w:r>
      <w:r w:rsidRPr="000A73FF">
        <w:rPr>
          <w:i/>
          <w:iCs/>
          <w:color w:val="222222"/>
          <w:szCs w:val="24"/>
          <w:shd w:val="clear" w:color="auto" w:fill="FFFFFF"/>
        </w:rPr>
        <w:t>21</w:t>
      </w:r>
      <w:r w:rsidRPr="000A73FF">
        <w:rPr>
          <w:color w:val="222222"/>
          <w:szCs w:val="24"/>
          <w:shd w:val="clear" w:color="auto" w:fill="FFFFFF"/>
        </w:rPr>
        <w:t>(6), 547-560.</w:t>
      </w:r>
    </w:p>
    <w:p w14:paraId="3C915386" w14:textId="77777777" w:rsidR="00ED389E" w:rsidRPr="000A73FF" w:rsidRDefault="00ED389E" w:rsidP="00ED389E">
      <w:pPr>
        <w:spacing w:after="0" w:line="480" w:lineRule="auto"/>
        <w:ind w:left="720" w:hanging="720"/>
        <w:rPr>
          <w:szCs w:val="24"/>
          <w:lang w:val="en-US"/>
        </w:rPr>
      </w:pPr>
      <w:proofErr w:type="spellStart"/>
      <w:r w:rsidRPr="000A73FF">
        <w:rPr>
          <w:color w:val="222222"/>
          <w:szCs w:val="24"/>
          <w:shd w:val="clear" w:color="auto" w:fill="FFFFFF"/>
        </w:rPr>
        <w:t>Hassanien</w:t>
      </w:r>
      <w:proofErr w:type="spellEnd"/>
      <w:r w:rsidRPr="000A73FF">
        <w:rPr>
          <w:color w:val="222222"/>
          <w:szCs w:val="24"/>
          <w:shd w:val="clear" w:color="auto" w:fill="FFFFFF"/>
        </w:rPr>
        <w:t xml:space="preserve">, A., Dale, C., Clarke, A., &amp; </w:t>
      </w:r>
      <w:proofErr w:type="spellStart"/>
      <w:r w:rsidRPr="000A73FF">
        <w:rPr>
          <w:color w:val="222222"/>
          <w:szCs w:val="24"/>
          <w:shd w:val="clear" w:color="auto" w:fill="FFFFFF"/>
        </w:rPr>
        <w:t>Herriott</w:t>
      </w:r>
      <w:proofErr w:type="spellEnd"/>
      <w:r w:rsidRPr="000A73FF">
        <w:rPr>
          <w:color w:val="222222"/>
          <w:szCs w:val="24"/>
          <w:shd w:val="clear" w:color="auto" w:fill="FFFFFF"/>
        </w:rPr>
        <w:t>, M. W. (201</w:t>
      </w:r>
      <w:r>
        <w:rPr>
          <w:color w:val="222222"/>
          <w:szCs w:val="24"/>
          <w:shd w:val="clear" w:color="auto" w:fill="FFFFFF"/>
        </w:rPr>
        <w:t>7</w:t>
      </w:r>
      <w:r w:rsidRPr="000A73FF">
        <w:rPr>
          <w:color w:val="222222"/>
          <w:szCs w:val="24"/>
          <w:shd w:val="clear" w:color="auto" w:fill="FFFFFF"/>
        </w:rPr>
        <w:t>). </w:t>
      </w:r>
      <w:r w:rsidRPr="000A73FF">
        <w:rPr>
          <w:i/>
          <w:iCs/>
          <w:color w:val="222222"/>
          <w:szCs w:val="24"/>
          <w:shd w:val="clear" w:color="auto" w:fill="FFFFFF"/>
        </w:rPr>
        <w:t>Hospitality business development</w:t>
      </w:r>
      <w:r w:rsidRPr="000A73FF">
        <w:rPr>
          <w:color w:val="222222"/>
          <w:szCs w:val="24"/>
          <w:shd w:val="clear" w:color="auto" w:fill="FFFFFF"/>
        </w:rPr>
        <w:t>. Routledge.</w:t>
      </w:r>
    </w:p>
    <w:p w14:paraId="2E3E0AE1" w14:textId="77777777" w:rsidR="00ED389E" w:rsidRPr="000A73FF" w:rsidRDefault="00ED389E" w:rsidP="00ED389E">
      <w:pPr>
        <w:spacing w:after="0" w:line="480" w:lineRule="auto"/>
        <w:ind w:left="720" w:hanging="720"/>
        <w:rPr>
          <w:szCs w:val="24"/>
          <w:lang w:val="en-US"/>
        </w:rPr>
      </w:pPr>
      <w:r w:rsidRPr="000A73FF">
        <w:rPr>
          <w:color w:val="222222"/>
          <w:szCs w:val="24"/>
          <w:shd w:val="clear" w:color="auto" w:fill="FFFFFF"/>
        </w:rPr>
        <w:t xml:space="preserve">Kozak, M., &amp; </w:t>
      </w:r>
      <w:proofErr w:type="spellStart"/>
      <w:r w:rsidRPr="000A73FF">
        <w:rPr>
          <w:color w:val="222222"/>
          <w:szCs w:val="24"/>
          <w:shd w:val="clear" w:color="auto" w:fill="FFFFFF"/>
        </w:rPr>
        <w:t>Rimmington</w:t>
      </w:r>
      <w:proofErr w:type="spellEnd"/>
      <w:r w:rsidRPr="000A73FF">
        <w:rPr>
          <w:color w:val="222222"/>
          <w:szCs w:val="24"/>
          <w:shd w:val="clear" w:color="auto" w:fill="FFFFFF"/>
        </w:rPr>
        <w:t>, M. (</w:t>
      </w:r>
      <w:r>
        <w:rPr>
          <w:color w:val="222222"/>
          <w:szCs w:val="24"/>
          <w:shd w:val="clear" w:color="auto" w:fill="FFFFFF"/>
        </w:rPr>
        <w:t>2018</w:t>
      </w:r>
      <w:r w:rsidRPr="000A73FF">
        <w:rPr>
          <w:color w:val="222222"/>
          <w:szCs w:val="24"/>
          <w:shd w:val="clear" w:color="auto" w:fill="FFFFFF"/>
        </w:rPr>
        <w:t>). Benchmarking: destination attractiveness and small hospitality business performance. </w:t>
      </w:r>
      <w:r w:rsidRPr="000A73FF">
        <w:rPr>
          <w:i/>
          <w:iCs/>
          <w:color w:val="222222"/>
          <w:szCs w:val="24"/>
          <w:shd w:val="clear" w:color="auto" w:fill="FFFFFF"/>
        </w:rPr>
        <w:t>International Journal of Contemporary Hospitality Management</w:t>
      </w:r>
      <w:r w:rsidRPr="000A73FF">
        <w:rPr>
          <w:color w:val="222222"/>
          <w:szCs w:val="24"/>
          <w:shd w:val="clear" w:color="auto" w:fill="FFFFFF"/>
        </w:rPr>
        <w:t>, </w:t>
      </w:r>
      <w:r w:rsidRPr="000A73FF">
        <w:rPr>
          <w:i/>
          <w:iCs/>
          <w:color w:val="222222"/>
          <w:szCs w:val="24"/>
          <w:shd w:val="clear" w:color="auto" w:fill="FFFFFF"/>
        </w:rPr>
        <w:t>10</w:t>
      </w:r>
      <w:r w:rsidRPr="000A73FF">
        <w:rPr>
          <w:color w:val="222222"/>
          <w:szCs w:val="24"/>
          <w:shd w:val="clear" w:color="auto" w:fill="FFFFFF"/>
        </w:rPr>
        <w:t>(5), 184-188.</w:t>
      </w:r>
    </w:p>
    <w:p w14:paraId="1D34335B" w14:textId="77777777" w:rsidR="00ED389E" w:rsidRPr="000A73FF" w:rsidRDefault="00ED389E" w:rsidP="00ED389E">
      <w:pPr>
        <w:spacing w:after="0" w:line="480" w:lineRule="auto"/>
        <w:ind w:left="720" w:hanging="720"/>
        <w:rPr>
          <w:szCs w:val="24"/>
          <w:lang w:val="en-US"/>
        </w:rPr>
      </w:pPr>
      <w:r w:rsidRPr="000A73FF">
        <w:rPr>
          <w:color w:val="222222"/>
          <w:szCs w:val="24"/>
          <w:shd w:val="clear" w:color="auto" w:fill="FFFFFF"/>
        </w:rPr>
        <w:t>Lee-Ross, D., &amp; Lashley, C. (201</w:t>
      </w:r>
      <w:r>
        <w:rPr>
          <w:color w:val="222222"/>
          <w:szCs w:val="24"/>
          <w:shd w:val="clear" w:color="auto" w:fill="FFFFFF"/>
        </w:rPr>
        <w:t>4</w:t>
      </w:r>
      <w:r w:rsidRPr="000A73FF">
        <w:rPr>
          <w:color w:val="222222"/>
          <w:szCs w:val="24"/>
          <w:shd w:val="clear" w:color="auto" w:fill="FFFFFF"/>
        </w:rPr>
        <w:t>). </w:t>
      </w:r>
      <w:r w:rsidRPr="000A73FF">
        <w:rPr>
          <w:i/>
          <w:iCs/>
          <w:color w:val="222222"/>
          <w:szCs w:val="24"/>
          <w:shd w:val="clear" w:color="auto" w:fill="FFFFFF"/>
        </w:rPr>
        <w:t>Entrepreneurship and small business management in the hospitality industry</w:t>
      </w:r>
      <w:r w:rsidRPr="000A73FF">
        <w:rPr>
          <w:color w:val="222222"/>
          <w:szCs w:val="24"/>
          <w:shd w:val="clear" w:color="auto" w:fill="FFFFFF"/>
        </w:rPr>
        <w:t>. Routledge.</w:t>
      </w:r>
    </w:p>
    <w:p w14:paraId="76A2E6D3" w14:textId="77777777" w:rsidR="00ED389E" w:rsidRPr="000A73FF" w:rsidRDefault="00ED389E" w:rsidP="00ED389E">
      <w:pPr>
        <w:spacing w:after="0" w:line="480" w:lineRule="auto"/>
        <w:ind w:left="720" w:hanging="720"/>
        <w:rPr>
          <w:szCs w:val="24"/>
          <w:lang w:val="en-US"/>
        </w:rPr>
      </w:pPr>
      <w:r w:rsidRPr="000A73FF">
        <w:rPr>
          <w:color w:val="222222"/>
          <w:szCs w:val="24"/>
          <w:shd w:val="clear" w:color="auto" w:fill="FFFFFF"/>
        </w:rPr>
        <w:t>Nath, R., &amp; Raheja, R. (20</w:t>
      </w:r>
      <w:r>
        <w:rPr>
          <w:color w:val="222222"/>
          <w:szCs w:val="24"/>
          <w:shd w:val="clear" w:color="auto" w:fill="FFFFFF"/>
        </w:rPr>
        <w:t>18</w:t>
      </w:r>
      <w:r w:rsidRPr="000A73FF">
        <w:rPr>
          <w:color w:val="222222"/>
          <w:szCs w:val="24"/>
          <w:shd w:val="clear" w:color="auto" w:fill="FFFFFF"/>
        </w:rPr>
        <w:t>). Competencies in hospitality industry. </w:t>
      </w:r>
      <w:r w:rsidRPr="000A73FF">
        <w:rPr>
          <w:i/>
          <w:iCs/>
          <w:color w:val="222222"/>
          <w:szCs w:val="24"/>
          <w:shd w:val="clear" w:color="auto" w:fill="FFFFFF"/>
        </w:rPr>
        <w:t>Journal of Services Research</w:t>
      </w:r>
      <w:r w:rsidRPr="000A73FF">
        <w:rPr>
          <w:color w:val="222222"/>
          <w:szCs w:val="24"/>
          <w:shd w:val="clear" w:color="auto" w:fill="FFFFFF"/>
        </w:rPr>
        <w:t>, </w:t>
      </w:r>
      <w:r w:rsidRPr="000A73FF">
        <w:rPr>
          <w:i/>
          <w:iCs/>
          <w:color w:val="222222"/>
          <w:szCs w:val="24"/>
          <w:shd w:val="clear" w:color="auto" w:fill="FFFFFF"/>
        </w:rPr>
        <w:t>1</w:t>
      </w:r>
      <w:r w:rsidRPr="000A73FF">
        <w:rPr>
          <w:color w:val="222222"/>
          <w:szCs w:val="24"/>
          <w:shd w:val="clear" w:color="auto" w:fill="FFFFFF"/>
        </w:rPr>
        <w:t>(1), 25.</w:t>
      </w:r>
    </w:p>
    <w:p w14:paraId="627E1267" w14:textId="77777777" w:rsidR="00ED389E" w:rsidRPr="000A73FF" w:rsidRDefault="00ED389E" w:rsidP="00ED389E">
      <w:pPr>
        <w:spacing w:after="0" w:line="480" w:lineRule="auto"/>
        <w:ind w:left="720" w:hanging="720"/>
        <w:rPr>
          <w:szCs w:val="24"/>
          <w:lang w:val="en-US"/>
        </w:rPr>
      </w:pPr>
      <w:r w:rsidRPr="000A73FF">
        <w:rPr>
          <w:color w:val="222222"/>
          <w:szCs w:val="24"/>
          <w:shd w:val="clear" w:color="auto" w:fill="FFFFFF"/>
        </w:rPr>
        <w:t>Russell, R., Atchison, M., &amp; Brooks, R. (20</w:t>
      </w:r>
      <w:r>
        <w:rPr>
          <w:color w:val="222222"/>
          <w:szCs w:val="24"/>
          <w:shd w:val="clear" w:color="auto" w:fill="FFFFFF"/>
        </w:rPr>
        <w:t>1</w:t>
      </w:r>
      <w:r w:rsidRPr="000A73FF">
        <w:rPr>
          <w:color w:val="222222"/>
          <w:szCs w:val="24"/>
          <w:shd w:val="clear" w:color="auto" w:fill="FFFFFF"/>
        </w:rPr>
        <w:t>8). Business plan competitions in tertiary institutions: encouraging entrepreneurship education. </w:t>
      </w:r>
      <w:r w:rsidRPr="000A73FF">
        <w:rPr>
          <w:i/>
          <w:iCs/>
          <w:color w:val="222222"/>
          <w:szCs w:val="24"/>
          <w:shd w:val="clear" w:color="auto" w:fill="FFFFFF"/>
        </w:rPr>
        <w:t>Journal of Higher Education Policy and Management</w:t>
      </w:r>
      <w:r w:rsidRPr="000A73FF">
        <w:rPr>
          <w:color w:val="222222"/>
          <w:szCs w:val="24"/>
          <w:shd w:val="clear" w:color="auto" w:fill="FFFFFF"/>
        </w:rPr>
        <w:t>, </w:t>
      </w:r>
      <w:r w:rsidRPr="000A73FF">
        <w:rPr>
          <w:i/>
          <w:iCs/>
          <w:color w:val="222222"/>
          <w:szCs w:val="24"/>
          <w:shd w:val="clear" w:color="auto" w:fill="FFFFFF"/>
        </w:rPr>
        <w:t>30</w:t>
      </w:r>
      <w:r w:rsidRPr="000A73FF">
        <w:rPr>
          <w:color w:val="222222"/>
          <w:szCs w:val="24"/>
          <w:shd w:val="clear" w:color="auto" w:fill="FFFFFF"/>
        </w:rPr>
        <w:t>(2), 123-138.</w:t>
      </w:r>
    </w:p>
    <w:p w14:paraId="1994ED09" w14:textId="77777777" w:rsidR="00ED389E" w:rsidRDefault="00ED389E" w:rsidP="00ED389E">
      <w:pPr>
        <w:spacing w:after="0" w:line="480" w:lineRule="auto"/>
        <w:ind w:left="720" w:hanging="720"/>
        <w:rPr>
          <w:color w:val="222222"/>
          <w:szCs w:val="24"/>
          <w:shd w:val="clear" w:color="auto" w:fill="FFFFFF"/>
        </w:rPr>
      </w:pPr>
      <w:proofErr w:type="spellStart"/>
      <w:r w:rsidRPr="000A73FF">
        <w:rPr>
          <w:color w:val="222222"/>
          <w:szCs w:val="24"/>
          <w:shd w:val="clear" w:color="auto" w:fill="FFFFFF"/>
        </w:rPr>
        <w:t>Victorino</w:t>
      </w:r>
      <w:proofErr w:type="spellEnd"/>
      <w:r w:rsidRPr="000A73FF">
        <w:rPr>
          <w:color w:val="222222"/>
          <w:szCs w:val="24"/>
          <w:shd w:val="clear" w:color="auto" w:fill="FFFFFF"/>
        </w:rPr>
        <w:t xml:space="preserve">, L., Verma, R., </w:t>
      </w:r>
      <w:proofErr w:type="spellStart"/>
      <w:r w:rsidRPr="000A73FF">
        <w:rPr>
          <w:color w:val="222222"/>
          <w:szCs w:val="24"/>
          <w:shd w:val="clear" w:color="auto" w:fill="FFFFFF"/>
        </w:rPr>
        <w:t>Plaschka</w:t>
      </w:r>
      <w:proofErr w:type="spellEnd"/>
      <w:r w:rsidRPr="000A73FF">
        <w:rPr>
          <w:color w:val="222222"/>
          <w:szCs w:val="24"/>
          <w:shd w:val="clear" w:color="auto" w:fill="FFFFFF"/>
        </w:rPr>
        <w:t>, G., &amp; Dev, C. (20</w:t>
      </w:r>
      <w:r>
        <w:rPr>
          <w:color w:val="222222"/>
          <w:szCs w:val="24"/>
          <w:shd w:val="clear" w:color="auto" w:fill="FFFFFF"/>
        </w:rPr>
        <w:t>18</w:t>
      </w:r>
      <w:r w:rsidRPr="000A73FF">
        <w:rPr>
          <w:color w:val="222222"/>
          <w:szCs w:val="24"/>
          <w:shd w:val="clear" w:color="auto" w:fill="FFFFFF"/>
        </w:rPr>
        <w:t>). Service innovation and customer choices in the hospitality industry. </w:t>
      </w:r>
      <w:r w:rsidRPr="000A73FF">
        <w:rPr>
          <w:i/>
          <w:iCs/>
          <w:color w:val="222222"/>
          <w:szCs w:val="24"/>
          <w:shd w:val="clear" w:color="auto" w:fill="FFFFFF"/>
        </w:rPr>
        <w:t>Managing Service Quality: An International Journal</w:t>
      </w:r>
      <w:r w:rsidRPr="000A73FF">
        <w:rPr>
          <w:color w:val="222222"/>
          <w:szCs w:val="24"/>
          <w:shd w:val="clear" w:color="auto" w:fill="FFFFFF"/>
        </w:rPr>
        <w:t>, </w:t>
      </w:r>
      <w:r w:rsidRPr="000A73FF">
        <w:rPr>
          <w:i/>
          <w:iCs/>
          <w:color w:val="222222"/>
          <w:szCs w:val="24"/>
          <w:shd w:val="clear" w:color="auto" w:fill="FFFFFF"/>
        </w:rPr>
        <w:t>15</w:t>
      </w:r>
      <w:r w:rsidRPr="000A73FF">
        <w:rPr>
          <w:color w:val="222222"/>
          <w:szCs w:val="24"/>
          <w:shd w:val="clear" w:color="auto" w:fill="FFFFFF"/>
        </w:rPr>
        <w:t>(6), 555-576.</w:t>
      </w:r>
    </w:p>
    <w:p w14:paraId="0156302A" w14:textId="77777777" w:rsidR="00ED389E" w:rsidRDefault="00ED389E" w:rsidP="00ED389E">
      <w:pPr>
        <w:spacing w:after="0" w:line="480" w:lineRule="auto"/>
        <w:ind w:left="720" w:hanging="720"/>
        <w:rPr>
          <w:color w:val="222222"/>
          <w:szCs w:val="24"/>
          <w:shd w:val="clear" w:color="auto" w:fill="FFFFFF"/>
        </w:rPr>
      </w:pPr>
    </w:p>
    <w:p w14:paraId="62827015" w14:textId="77777777" w:rsidR="00ED389E" w:rsidRDefault="00ED389E" w:rsidP="00ED389E">
      <w:pPr>
        <w:spacing w:after="0" w:line="480" w:lineRule="auto"/>
        <w:ind w:left="720" w:hanging="720"/>
        <w:rPr>
          <w:color w:val="222222"/>
          <w:szCs w:val="24"/>
          <w:shd w:val="clear" w:color="auto" w:fill="FFFFFF"/>
        </w:rPr>
      </w:pPr>
    </w:p>
    <w:p w14:paraId="4112B1A4" w14:textId="77777777" w:rsidR="00ED389E" w:rsidRDefault="00ED389E" w:rsidP="00ED389E">
      <w:pPr>
        <w:spacing w:line="480" w:lineRule="auto"/>
      </w:pPr>
    </w:p>
    <w:p w14:paraId="0535C7FC" w14:textId="77777777" w:rsidR="00ED389E" w:rsidRDefault="00ED389E" w:rsidP="00ED389E">
      <w:pPr>
        <w:spacing w:line="480" w:lineRule="auto"/>
      </w:pPr>
    </w:p>
    <w:p w14:paraId="7B45B522" w14:textId="77777777" w:rsidR="00ED389E" w:rsidRDefault="00ED389E" w:rsidP="00ED389E">
      <w:pPr>
        <w:spacing w:line="480" w:lineRule="auto"/>
      </w:pPr>
    </w:p>
    <w:bookmarkEnd w:id="0"/>
    <w:p w14:paraId="2F278DD2" w14:textId="77777777" w:rsidR="007561DD" w:rsidRPr="00F03C0D" w:rsidRDefault="007561DD" w:rsidP="00F03C0D">
      <w:pPr>
        <w:spacing w:line="480" w:lineRule="auto"/>
        <w:rPr>
          <w:szCs w:val="24"/>
        </w:rPr>
      </w:pPr>
    </w:p>
    <w:sectPr w:rsidR="007561DD" w:rsidRPr="00F03C0D" w:rsidSect="00ED389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5B932" w14:textId="77777777" w:rsidR="00244EA9" w:rsidRDefault="00244EA9" w:rsidP="00FF03AE">
      <w:pPr>
        <w:spacing w:after="0" w:line="240" w:lineRule="auto"/>
      </w:pPr>
      <w:r>
        <w:separator/>
      </w:r>
    </w:p>
  </w:endnote>
  <w:endnote w:type="continuationSeparator" w:id="0">
    <w:p w14:paraId="749628B3" w14:textId="77777777" w:rsidR="00244EA9" w:rsidRDefault="00244EA9"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1B2C1" w14:textId="77777777" w:rsidR="00244EA9" w:rsidRDefault="00244EA9" w:rsidP="00FF03AE">
      <w:pPr>
        <w:spacing w:after="0" w:line="240" w:lineRule="auto"/>
      </w:pPr>
      <w:r>
        <w:separator/>
      </w:r>
    </w:p>
  </w:footnote>
  <w:footnote w:type="continuationSeparator" w:id="0">
    <w:p w14:paraId="379A11D3" w14:textId="77777777" w:rsidR="00244EA9" w:rsidRDefault="00244EA9"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CB63" w14:textId="6226C76D" w:rsidR="00056372" w:rsidRPr="00F2254D" w:rsidRDefault="00ED389E"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BUSINESS</w:t>
    </w:r>
    <w:r w:rsidR="00056372" w:rsidRPr="00F2254D">
      <w:rPr>
        <w:rFonts w:ascii="Times New Roman" w:hAnsi="Times New Roman" w:cs="Times New Roman"/>
        <w:sz w:val="24"/>
        <w:szCs w:val="24"/>
      </w:rPr>
      <w:t xml:space="preserve"> </w:t>
    </w:r>
    <w:r w:rsidR="00056372" w:rsidRPr="00F2254D">
      <w:rPr>
        <w:rFonts w:ascii="Times New Roman" w:hAnsi="Times New Roman" w:cs="Times New Roman"/>
        <w:sz w:val="24"/>
        <w:szCs w:val="24"/>
      </w:rPr>
      <w:tab/>
    </w:r>
    <w:r w:rsidR="00056372" w:rsidRPr="00F2254D">
      <w:rPr>
        <w:rFonts w:ascii="Times New Roman" w:hAnsi="Times New Roman" w:cs="Times New Roman"/>
        <w:sz w:val="24"/>
        <w:szCs w:val="24"/>
      </w:rPr>
      <w:fldChar w:fldCharType="begin"/>
    </w:r>
    <w:r w:rsidR="00056372" w:rsidRPr="00F2254D">
      <w:rPr>
        <w:rFonts w:ascii="Times New Roman" w:hAnsi="Times New Roman" w:cs="Times New Roman"/>
        <w:sz w:val="24"/>
        <w:szCs w:val="24"/>
      </w:rPr>
      <w:instrText xml:space="preserve"> PAGE   \* MERGEFORMAT </w:instrText>
    </w:r>
    <w:r w:rsidR="00056372" w:rsidRPr="00F2254D">
      <w:rPr>
        <w:rFonts w:ascii="Times New Roman" w:hAnsi="Times New Roman" w:cs="Times New Roman"/>
        <w:sz w:val="24"/>
        <w:szCs w:val="24"/>
      </w:rPr>
      <w:fldChar w:fldCharType="separate"/>
    </w:r>
    <w:r w:rsidR="00056372">
      <w:rPr>
        <w:rFonts w:ascii="Times New Roman" w:hAnsi="Times New Roman" w:cs="Times New Roman"/>
        <w:noProof/>
        <w:sz w:val="24"/>
        <w:szCs w:val="24"/>
      </w:rPr>
      <w:t>10</w:t>
    </w:r>
    <w:r w:rsidR="00056372"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4679A" w14:textId="5614578B" w:rsidR="00ED389E" w:rsidRDefault="00ED389E" w:rsidP="00ED389E">
    <w:pPr>
      <w:pStyle w:val="Header"/>
      <w:tabs>
        <w:tab w:val="clear" w:pos="4680"/>
        <w:tab w:val="clear" w:pos="9360"/>
        <w:tab w:val="center" w:pos="8640"/>
      </w:tabs>
      <w:spacing w:line="480" w:lineRule="auto"/>
    </w:pPr>
    <w:r>
      <w:rPr>
        <w:rFonts w:ascii="Times New Roman" w:hAnsi="Times New Roman" w:cs="Times New Roman"/>
        <w:sz w:val="24"/>
        <w:szCs w:val="24"/>
      </w:rPr>
      <w:t>Running Head: BUSINESS</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75033A"/>
    <w:multiLevelType w:val="hybridMultilevel"/>
    <w:tmpl w:val="134A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75F88"/>
    <w:multiLevelType w:val="hybridMultilevel"/>
    <w:tmpl w:val="477C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56372"/>
    <w:rsid w:val="000803E4"/>
    <w:rsid w:val="00096C77"/>
    <w:rsid w:val="000A096B"/>
    <w:rsid w:val="000B0E45"/>
    <w:rsid w:val="000F1240"/>
    <w:rsid w:val="00153470"/>
    <w:rsid w:val="00187D53"/>
    <w:rsid w:val="001C514B"/>
    <w:rsid w:val="00207758"/>
    <w:rsid w:val="00211356"/>
    <w:rsid w:val="0023176A"/>
    <w:rsid w:val="00244EA9"/>
    <w:rsid w:val="002A5F62"/>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300E1"/>
    <w:rsid w:val="00543A50"/>
    <w:rsid w:val="005918C6"/>
    <w:rsid w:val="006255EB"/>
    <w:rsid w:val="006335B5"/>
    <w:rsid w:val="00662CCD"/>
    <w:rsid w:val="006751F0"/>
    <w:rsid w:val="00676045"/>
    <w:rsid w:val="006A316A"/>
    <w:rsid w:val="006B7DB8"/>
    <w:rsid w:val="007561DD"/>
    <w:rsid w:val="008016C6"/>
    <w:rsid w:val="0082108C"/>
    <w:rsid w:val="0084728F"/>
    <w:rsid w:val="00854B24"/>
    <w:rsid w:val="008A0C41"/>
    <w:rsid w:val="008E3DDE"/>
    <w:rsid w:val="00901196"/>
    <w:rsid w:val="009110C5"/>
    <w:rsid w:val="009157B1"/>
    <w:rsid w:val="0099763C"/>
    <w:rsid w:val="009B2D9E"/>
    <w:rsid w:val="00A95524"/>
    <w:rsid w:val="00AA4063"/>
    <w:rsid w:val="00AD4F4E"/>
    <w:rsid w:val="00B26DD4"/>
    <w:rsid w:val="00B7045E"/>
    <w:rsid w:val="00B93F0A"/>
    <w:rsid w:val="00C30970"/>
    <w:rsid w:val="00C37C97"/>
    <w:rsid w:val="00CF083B"/>
    <w:rsid w:val="00CF6C2A"/>
    <w:rsid w:val="00D041CA"/>
    <w:rsid w:val="00D06F25"/>
    <w:rsid w:val="00D57AE3"/>
    <w:rsid w:val="00D62414"/>
    <w:rsid w:val="00D64780"/>
    <w:rsid w:val="00D770F3"/>
    <w:rsid w:val="00DD33F1"/>
    <w:rsid w:val="00E27786"/>
    <w:rsid w:val="00E3604D"/>
    <w:rsid w:val="00E65B80"/>
    <w:rsid w:val="00EB0127"/>
    <w:rsid w:val="00EB629C"/>
    <w:rsid w:val="00ED24CB"/>
    <w:rsid w:val="00ED389E"/>
    <w:rsid w:val="00F03C0D"/>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DFF4"/>
  <w15:docId w15:val="{6F031799-EAD3-4A3D-8123-17FBA82A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F03C0D"/>
    <w:pPr>
      <w:spacing w:line="480" w:lineRule="auto"/>
      <w:jc w:val="center"/>
      <w:outlineLvl w:val="0"/>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F03C0D"/>
    <w:rPr>
      <w:b/>
      <w:szCs w:val="24"/>
      <w:lang w:val="en-GB"/>
    </w:rPr>
  </w:style>
  <w:style w:type="paragraph" w:styleId="TOCHeading">
    <w:name w:val="TOC Heading"/>
    <w:basedOn w:val="Heading1"/>
    <w:next w:val="Normal"/>
    <w:uiPriority w:val="39"/>
    <w:unhideWhenUsed/>
    <w:qFormat/>
    <w:rsid w:val="00CF6C2A"/>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CF6C2A"/>
    <w:pPr>
      <w:spacing w:after="100"/>
    </w:pPr>
  </w:style>
  <w:style w:type="character" w:styleId="Hyperlink">
    <w:name w:val="Hyperlink"/>
    <w:basedOn w:val="DefaultParagraphFont"/>
    <w:uiPriority w:val="99"/>
    <w:unhideWhenUsed/>
    <w:rsid w:val="00CF6C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88691">
      <w:bodyDiv w:val="1"/>
      <w:marLeft w:val="0"/>
      <w:marRight w:val="0"/>
      <w:marTop w:val="0"/>
      <w:marBottom w:val="0"/>
      <w:divBdr>
        <w:top w:val="none" w:sz="0" w:space="0" w:color="auto"/>
        <w:left w:val="none" w:sz="0" w:space="0" w:color="auto"/>
        <w:bottom w:val="none" w:sz="0" w:space="0" w:color="auto"/>
        <w:right w:val="none" w:sz="0" w:space="0" w:color="auto"/>
      </w:divBdr>
    </w:div>
    <w:div w:id="749624196">
      <w:bodyDiv w:val="1"/>
      <w:marLeft w:val="0"/>
      <w:marRight w:val="0"/>
      <w:marTop w:val="0"/>
      <w:marBottom w:val="0"/>
      <w:divBdr>
        <w:top w:val="none" w:sz="0" w:space="0" w:color="auto"/>
        <w:left w:val="none" w:sz="0" w:space="0" w:color="auto"/>
        <w:bottom w:val="none" w:sz="0" w:space="0" w:color="auto"/>
        <w:right w:val="none" w:sz="0" w:space="0" w:color="auto"/>
      </w:divBdr>
    </w:div>
    <w:div w:id="1656490532">
      <w:bodyDiv w:val="1"/>
      <w:marLeft w:val="0"/>
      <w:marRight w:val="0"/>
      <w:marTop w:val="0"/>
      <w:marBottom w:val="0"/>
      <w:divBdr>
        <w:top w:val="none" w:sz="0" w:space="0" w:color="auto"/>
        <w:left w:val="none" w:sz="0" w:space="0" w:color="auto"/>
        <w:bottom w:val="none" w:sz="0" w:space="0" w:color="auto"/>
        <w:right w:val="none" w:sz="0" w:space="0" w:color="auto"/>
      </w:divBdr>
    </w:div>
    <w:div w:id="21214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D494F-D582-406D-B8D5-3EEC769E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3106</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Hassan/W&amp;D/HO</cp:lastModifiedBy>
  <cp:revision>6</cp:revision>
  <dcterms:created xsi:type="dcterms:W3CDTF">2019-06-01T04:50:00Z</dcterms:created>
  <dcterms:modified xsi:type="dcterms:W3CDTF">2019-06-01T06:32:00Z</dcterms:modified>
</cp:coreProperties>
</file>