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99A1" w14:textId="77777777" w:rsidR="00972639" w:rsidRPr="00B26AE2" w:rsidRDefault="00972639" w:rsidP="00B26AE2">
      <w:pPr>
        <w:spacing w:line="480" w:lineRule="auto"/>
        <w:jc w:val="center"/>
        <w:rPr>
          <w:b/>
          <w:szCs w:val="24"/>
        </w:rPr>
      </w:pPr>
    </w:p>
    <w:p w14:paraId="12362C85" w14:textId="6F72D083" w:rsidR="00972639" w:rsidRPr="00B26AE2" w:rsidRDefault="00972639" w:rsidP="00B26AE2">
      <w:pPr>
        <w:spacing w:line="480" w:lineRule="auto"/>
        <w:jc w:val="center"/>
        <w:rPr>
          <w:b/>
          <w:szCs w:val="24"/>
        </w:rPr>
      </w:pPr>
    </w:p>
    <w:p w14:paraId="22B61C37" w14:textId="3F652FBD" w:rsidR="00B26AE2" w:rsidRPr="00B26AE2" w:rsidRDefault="00B26AE2" w:rsidP="00B26AE2">
      <w:pPr>
        <w:spacing w:line="480" w:lineRule="auto"/>
        <w:jc w:val="center"/>
        <w:rPr>
          <w:b/>
          <w:szCs w:val="24"/>
        </w:rPr>
      </w:pPr>
    </w:p>
    <w:p w14:paraId="27E5439F" w14:textId="215FFC10" w:rsidR="00B26AE2" w:rsidRPr="00B26AE2" w:rsidRDefault="00B26AE2" w:rsidP="00B26AE2">
      <w:pPr>
        <w:spacing w:line="480" w:lineRule="auto"/>
        <w:jc w:val="center"/>
        <w:rPr>
          <w:b/>
          <w:szCs w:val="24"/>
        </w:rPr>
      </w:pPr>
    </w:p>
    <w:p w14:paraId="7A55A85B" w14:textId="77777777" w:rsidR="00B26AE2" w:rsidRDefault="00B26AE2" w:rsidP="00B26AE2">
      <w:pPr>
        <w:spacing w:line="480" w:lineRule="auto"/>
        <w:jc w:val="center"/>
        <w:rPr>
          <w:b/>
          <w:szCs w:val="24"/>
        </w:rPr>
      </w:pPr>
    </w:p>
    <w:p w14:paraId="5325ECC0" w14:textId="77777777" w:rsidR="005A3560" w:rsidRPr="00B26AE2" w:rsidRDefault="005A3560" w:rsidP="00B26AE2">
      <w:pPr>
        <w:spacing w:line="480" w:lineRule="auto"/>
        <w:jc w:val="center"/>
        <w:rPr>
          <w:b/>
          <w:szCs w:val="24"/>
        </w:rPr>
      </w:pPr>
    </w:p>
    <w:p w14:paraId="48609079" w14:textId="5CF08549" w:rsidR="006C7727" w:rsidRPr="00B26AE2" w:rsidRDefault="00972639" w:rsidP="00B26AE2">
      <w:pPr>
        <w:spacing w:line="480" w:lineRule="auto"/>
        <w:jc w:val="center"/>
        <w:rPr>
          <w:szCs w:val="24"/>
        </w:rPr>
      </w:pPr>
      <w:r w:rsidRPr="00B26AE2">
        <w:rPr>
          <w:b/>
          <w:szCs w:val="24"/>
        </w:rPr>
        <w:t>Media Write-Up</w:t>
      </w:r>
    </w:p>
    <w:p w14:paraId="3B93443B" w14:textId="702322C3" w:rsidR="006C7727" w:rsidRPr="00B26AE2" w:rsidRDefault="00972639" w:rsidP="00B26AE2">
      <w:pPr>
        <w:spacing w:line="480" w:lineRule="auto"/>
        <w:jc w:val="center"/>
        <w:rPr>
          <w:szCs w:val="24"/>
        </w:rPr>
      </w:pPr>
      <w:r w:rsidRPr="00B26AE2">
        <w:rPr>
          <w:szCs w:val="24"/>
        </w:rPr>
        <w:t>[Author name]</w:t>
      </w:r>
    </w:p>
    <w:p w14:paraId="1BAD4FD8" w14:textId="2948F6D2" w:rsidR="006C7727" w:rsidRPr="00B26AE2" w:rsidRDefault="00972639" w:rsidP="00B26AE2">
      <w:pPr>
        <w:spacing w:line="480" w:lineRule="auto"/>
        <w:jc w:val="center"/>
        <w:rPr>
          <w:szCs w:val="24"/>
        </w:rPr>
      </w:pPr>
      <w:r w:rsidRPr="00B26AE2">
        <w:rPr>
          <w:szCs w:val="24"/>
        </w:rPr>
        <w:t>[Institute Name]</w:t>
      </w:r>
    </w:p>
    <w:p w14:paraId="62DCE516" w14:textId="77777777" w:rsidR="006C7727" w:rsidRPr="00B26AE2" w:rsidRDefault="006C7727" w:rsidP="00B26AE2">
      <w:pPr>
        <w:spacing w:line="480" w:lineRule="auto"/>
        <w:jc w:val="center"/>
        <w:rPr>
          <w:szCs w:val="24"/>
        </w:rPr>
      </w:pPr>
    </w:p>
    <w:p w14:paraId="1B17CB45" w14:textId="77777777" w:rsidR="00972639" w:rsidRPr="00B26AE2" w:rsidRDefault="00972639" w:rsidP="00B26AE2">
      <w:pPr>
        <w:spacing w:line="480" w:lineRule="auto"/>
        <w:rPr>
          <w:b/>
          <w:bCs/>
          <w:szCs w:val="24"/>
        </w:rPr>
      </w:pPr>
      <w:r w:rsidRPr="00B26AE2">
        <w:rPr>
          <w:b/>
          <w:bCs/>
          <w:szCs w:val="24"/>
        </w:rPr>
        <w:br w:type="page"/>
      </w:r>
    </w:p>
    <w:p w14:paraId="436D75CD" w14:textId="1EE6E625" w:rsidR="00F06983" w:rsidRPr="00B26AE2" w:rsidRDefault="00F06983" w:rsidP="00B26AE2">
      <w:pPr>
        <w:spacing w:line="480" w:lineRule="auto"/>
        <w:jc w:val="center"/>
        <w:rPr>
          <w:b/>
          <w:bCs/>
          <w:szCs w:val="24"/>
        </w:rPr>
      </w:pPr>
      <w:r w:rsidRPr="00B26AE2">
        <w:rPr>
          <w:b/>
          <w:bCs/>
          <w:szCs w:val="24"/>
        </w:rPr>
        <w:lastRenderedPageBreak/>
        <w:t>Media Write-Up</w:t>
      </w:r>
    </w:p>
    <w:p w14:paraId="346F999F" w14:textId="77777777" w:rsidR="007A78A9" w:rsidRPr="00B26AE2" w:rsidRDefault="007A78A9" w:rsidP="00B26AE2">
      <w:pPr>
        <w:spacing w:line="480" w:lineRule="auto"/>
        <w:rPr>
          <w:szCs w:val="24"/>
        </w:rPr>
      </w:pPr>
    </w:p>
    <w:p w14:paraId="51125CAC" w14:textId="29BB445B" w:rsidR="00E528B7" w:rsidRPr="00B26AE2" w:rsidRDefault="00B26AE2" w:rsidP="00B26AE2">
      <w:pPr>
        <w:tabs>
          <w:tab w:val="left" w:pos="90"/>
        </w:tabs>
        <w:spacing w:line="480" w:lineRule="auto"/>
        <w:rPr>
          <w:szCs w:val="24"/>
        </w:rPr>
      </w:pPr>
      <w:r w:rsidRPr="00B26AE2">
        <w:rPr>
          <w:szCs w:val="24"/>
        </w:rPr>
        <w:t>INTRODUCTION</w:t>
      </w:r>
    </w:p>
    <w:p w14:paraId="442E8E86" w14:textId="2DB1BC83" w:rsidR="00C208DD" w:rsidRPr="00B26AE2" w:rsidRDefault="00C208DD" w:rsidP="00B26AE2">
      <w:pPr>
        <w:spacing w:line="480" w:lineRule="auto"/>
        <w:rPr>
          <w:szCs w:val="24"/>
        </w:rPr>
      </w:pPr>
      <w:r w:rsidRPr="00B26AE2">
        <w:rPr>
          <w:b/>
          <w:bCs/>
          <w:szCs w:val="24"/>
        </w:rPr>
        <w:tab/>
      </w:r>
      <w:r w:rsidRPr="00B26AE2">
        <w:rPr>
          <w:szCs w:val="24"/>
        </w:rPr>
        <w:t>Human</w:t>
      </w:r>
      <w:r w:rsidR="00B26AE2" w:rsidRPr="00B26AE2">
        <w:rPr>
          <w:szCs w:val="24"/>
        </w:rPr>
        <w:t>s</w:t>
      </w:r>
      <w:r w:rsidRPr="00B26AE2">
        <w:rPr>
          <w:szCs w:val="24"/>
        </w:rPr>
        <w:t xml:space="preserve"> have been created </w:t>
      </w:r>
      <w:r w:rsidR="000F72E2">
        <w:rPr>
          <w:szCs w:val="24"/>
        </w:rPr>
        <w:t>as equals</w:t>
      </w:r>
      <w:r w:rsidRPr="00B26AE2">
        <w:rPr>
          <w:szCs w:val="24"/>
        </w:rPr>
        <w:t>,</w:t>
      </w:r>
      <w:r w:rsidR="000F72E2">
        <w:rPr>
          <w:szCs w:val="24"/>
        </w:rPr>
        <w:t xml:space="preserve"> but</w:t>
      </w:r>
      <w:r w:rsidRPr="00B26AE2">
        <w:rPr>
          <w:szCs w:val="24"/>
        </w:rPr>
        <w:t xml:space="preserve"> every person has been given some capabilities or qualities that the other person does not have. </w:t>
      </w:r>
      <w:r w:rsidR="000F72E2">
        <w:rPr>
          <w:szCs w:val="24"/>
        </w:rPr>
        <w:t>Whereas,</w:t>
      </w:r>
      <w:r w:rsidRPr="00B26AE2">
        <w:rPr>
          <w:szCs w:val="24"/>
        </w:rPr>
        <w:t xml:space="preserve"> there are some </w:t>
      </w:r>
      <w:r w:rsidR="00574019" w:rsidRPr="00B26AE2">
        <w:rPr>
          <w:szCs w:val="24"/>
        </w:rPr>
        <w:t>classifications</w:t>
      </w:r>
      <w:r w:rsidRPr="00B26AE2">
        <w:rPr>
          <w:szCs w:val="24"/>
        </w:rPr>
        <w:t xml:space="preserve"> on which humans are </w:t>
      </w:r>
      <w:r w:rsidR="007152B2" w:rsidRPr="00B26AE2">
        <w:rPr>
          <w:szCs w:val="24"/>
        </w:rPr>
        <w:t xml:space="preserve">grouped into different groups or categories. </w:t>
      </w:r>
      <w:r w:rsidR="00B75106" w:rsidRPr="00B26AE2">
        <w:rPr>
          <w:szCs w:val="24"/>
        </w:rPr>
        <w:t xml:space="preserve">A number </w:t>
      </w:r>
      <w:r w:rsidR="00265A01" w:rsidRPr="00B26AE2">
        <w:rPr>
          <w:szCs w:val="24"/>
        </w:rPr>
        <w:t>of</w:t>
      </w:r>
      <w:r w:rsidR="00B75106" w:rsidRPr="00B26AE2">
        <w:rPr>
          <w:szCs w:val="24"/>
        </w:rPr>
        <w:t xml:space="preserve"> factors become the basis of this classification. </w:t>
      </w:r>
      <w:r w:rsidR="007152B2" w:rsidRPr="00B26AE2">
        <w:rPr>
          <w:szCs w:val="24"/>
        </w:rPr>
        <w:t xml:space="preserve">These groups can be </w:t>
      </w:r>
      <w:r w:rsidR="008E2FBA" w:rsidRPr="00B26AE2">
        <w:rPr>
          <w:szCs w:val="24"/>
        </w:rPr>
        <w:t>made on the basis</w:t>
      </w:r>
      <w:r w:rsidR="00200CBD" w:rsidRPr="00B26AE2">
        <w:rPr>
          <w:szCs w:val="24"/>
        </w:rPr>
        <w:t xml:space="preserve"> of religion, nationality, economic classes, </w:t>
      </w:r>
      <w:r w:rsidR="00B75106" w:rsidRPr="00B26AE2">
        <w:rPr>
          <w:szCs w:val="24"/>
        </w:rPr>
        <w:t xml:space="preserve">educational status and a number </w:t>
      </w:r>
      <w:r w:rsidR="00F43486" w:rsidRPr="00B26AE2">
        <w:rPr>
          <w:szCs w:val="24"/>
        </w:rPr>
        <w:t xml:space="preserve">of many other factors, however, one of the most </w:t>
      </w:r>
      <w:r w:rsidR="001914AE" w:rsidRPr="00B26AE2">
        <w:rPr>
          <w:szCs w:val="24"/>
        </w:rPr>
        <w:t>basic</w:t>
      </w:r>
      <w:r w:rsidR="00F43486" w:rsidRPr="00B26AE2">
        <w:rPr>
          <w:szCs w:val="24"/>
        </w:rPr>
        <w:t xml:space="preserve"> and initial </w:t>
      </w:r>
      <w:r w:rsidR="00B2131C" w:rsidRPr="00B26AE2">
        <w:rPr>
          <w:szCs w:val="24"/>
        </w:rPr>
        <w:t>bas</w:t>
      </w:r>
      <w:r w:rsidR="00B26AE2" w:rsidRPr="00B26AE2">
        <w:rPr>
          <w:szCs w:val="24"/>
        </w:rPr>
        <w:t>e</w:t>
      </w:r>
      <w:r w:rsidR="00B2131C" w:rsidRPr="00B26AE2">
        <w:rPr>
          <w:szCs w:val="24"/>
        </w:rPr>
        <w:t xml:space="preserve">s of classification </w:t>
      </w:r>
      <w:r w:rsidR="001914AE" w:rsidRPr="00B26AE2">
        <w:rPr>
          <w:szCs w:val="24"/>
        </w:rPr>
        <w:t xml:space="preserve">is gender. </w:t>
      </w:r>
    </w:p>
    <w:p w14:paraId="461F2C4B" w14:textId="420159E1" w:rsidR="001A3326" w:rsidRPr="00B26AE2" w:rsidRDefault="001A3326" w:rsidP="00B26AE2">
      <w:pPr>
        <w:spacing w:line="480" w:lineRule="auto"/>
        <w:rPr>
          <w:szCs w:val="24"/>
        </w:rPr>
      </w:pPr>
      <w:r w:rsidRPr="00B26AE2">
        <w:rPr>
          <w:szCs w:val="24"/>
        </w:rPr>
        <w:tab/>
        <w:t xml:space="preserve">I recently came across an excellent piece of art </w:t>
      </w:r>
      <w:r w:rsidR="000E6B08" w:rsidRPr="00B26AE2">
        <w:rPr>
          <w:szCs w:val="24"/>
        </w:rPr>
        <w:t xml:space="preserve">that put light on the </w:t>
      </w:r>
      <w:r w:rsidR="00F604DB" w:rsidRPr="00B26AE2">
        <w:rPr>
          <w:szCs w:val="24"/>
        </w:rPr>
        <w:t>topic</w:t>
      </w:r>
      <w:r w:rsidR="000E6B08" w:rsidRPr="00B26AE2">
        <w:rPr>
          <w:szCs w:val="24"/>
        </w:rPr>
        <w:t xml:space="preserve"> in a much better </w:t>
      </w:r>
      <w:r w:rsidR="00F604DB" w:rsidRPr="00B26AE2">
        <w:rPr>
          <w:szCs w:val="24"/>
        </w:rPr>
        <w:t xml:space="preserve">and detailed way. </w:t>
      </w:r>
      <w:r w:rsidR="00193BDD" w:rsidRPr="00B26AE2">
        <w:rPr>
          <w:szCs w:val="24"/>
        </w:rPr>
        <w:t xml:space="preserve">It was a documentary film presented under the production of </w:t>
      </w:r>
      <w:r w:rsidR="00574019" w:rsidRPr="00B26AE2">
        <w:rPr>
          <w:szCs w:val="24"/>
        </w:rPr>
        <w:t>Discovery</w:t>
      </w:r>
      <w:r w:rsidR="00F01EDF" w:rsidRPr="00B26AE2">
        <w:rPr>
          <w:szCs w:val="24"/>
        </w:rPr>
        <w:t xml:space="preserve"> </w:t>
      </w:r>
      <w:r w:rsidR="00F01EDF" w:rsidRPr="00B26AE2">
        <w:rPr>
          <w:szCs w:val="24"/>
        </w:rPr>
        <w:fldChar w:fldCharType="begin"/>
      </w:r>
      <w:r w:rsidR="00F01EDF" w:rsidRPr="00B26AE2">
        <w:rPr>
          <w:szCs w:val="24"/>
        </w:rPr>
        <w:instrText xml:space="preserve"> ADDIN ZOTERO_ITEM CSL_CITATION {"citationID":"Mh47leFT","properties":{"formattedCitation":"(Discovery - Is It a Boy or a Girl ft. Tiger Devore PhD Anon n.d.)","plainCitation":"(Discovery - Is It a Boy or a Girl ft. Tiger Devore PhD Anon n.d.)","noteIndex":0},"citationItems":[{"id":24,"uris":["http://zotero.org/users/local/Lwfag79W/items/KI8HI7ZG"],"uri":["http://zotero.org/users/local/Lwfag79W/items/KI8HI7ZG"],"itemData":{"id":24,"type":"webpage","title":"YouTube","URL":"https://www.youtube.com/watch?v=m84MfB0yN10&amp;t=1013s","accessed":{"date-parts":[["2020",1,29]]}},"prefix":"Discovery - Is It a Boy or a Girl ft. Tiger Devore PhD"}],"schema":"https://github.com/citation-style-language/schema/raw/master/csl-citation.json"} </w:instrText>
      </w:r>
      <w:r w:rsidR="00F01EDF" w:rsidRPr="00B26AE2">
        <w:rPr>
          <w:szCs w:val="24"/>
        </w:rPr>
        <w:fldChar w:fldCharType="separate"/>
      </w:r>
      <w:r w:rsidR="00F01EDF" w:rsidRPr="00B26AE2">
        <w:rPr>
          <w:szCs w:val="24"/>
        </w:rPr>
        <w:t>(Discovery - Is It a Boy or a Girl ft. Tiger Devore PhD Anon n.d.)</w:t>
      </w:r>
      <w:r w:rsidR="00F01EDF" w:rsidRPr="00B26AE2">
        <w:rPr>
          <w:szCs w:val="24"/>
        </w:rPr>
        <w:fldChar w:fldCharType="end"/>
      </w:r>
      <w:r w:rsidR="00574019" w:rsidRPr="00B26AE2">
        <w:rPr>
          <w:szCs w:val="24"/>
        </w:rPr>
        <w:t xml:space="preserve">. The film titled </w:t>
      </w:r>
      <w:r w:rsidR="00C45887" w:rsidRPr="00B26AE2">
        <w:rPr>
          <w:szCs w:val="24"/>
        </w:rPr>
        <w:t xml:space="preserve">“Discovery - Is It a Boy or a Girl ft. Tiger Devore PhD” </w:t>
      </w:r>
      <w:r w:rsidR="00962A78" w:rsidRPr="00B26AE2">
        <w:rPr>
          <w:szCs w:val="24"/>
        </w:rPr>
        <w:t>goes</w:t>
      </w:r>
      <w:r w:rsidR="00C45887" w:rsidRPr="00B26AE2">
        <w:rPr>
          <w:szCs w:val="24"/>
        </w:rPr>
        <w:t xml:space="preserve"> into the depths of the </w:t>
      </w:r>
      <w:r w:rsidR="00962A78" w:rsidRPr="00B26AE2">
        <w:rPr>
          <w:szCs w:val="24"/>
        </w:rPr>
        <w:t>sensitive</w:t>
      </w:r>
      <w:r w:rsidR="00C45887" w:rsidRPr="00B26AE2">
        <w:rPr>
          <w:szCs w:val="24"/>
        </w:rPr>
        <w:t xml:space="preserve"> topic and how society sho</w:t>
      </w:r>
      <w:r w:rsidR="00962A78" w:rsidRPr="00B26AE2">
        <w:rPr>
          <w:szCs w:val="24"/>
        </w:rPr>
        <w:t>uld finally</w:t>
      </w:r>
      <w:r w:rsidR="00AD41A9" w:rsidRPr="00B26AE2">
        <w:rPr>
          <w:szCs w:val="24"/>
        </w:rPr>
        <w:t xml:space="preserve"> start</w:t>
      </w:r>
      <w:r w:rsidR="00962A78" w:rsidRPr="00B26AE2">
        <w:rPr>
          <w:szCs w:val="24"/>
        </w:rPr>
        <w:t xml:space="preserve"> accept</w:t>
      </w:r>
      <w:r w:rsidR="00AD41A9" w:rsidRPr="00B26AE2">
        <w:rPr>
          <w:szCs w:val="24"/>
        </w:rPr>
        <w:t>ing</w:t>
      </w:r>
      <w:r w:rsidR="00962A78" w:rsidRPr="00B26AE2">
        <w:rPr>
          <w:szCs w:val="24"/>
        </w:rPr>
        <w:t xml:space="preserve"> th</w:t>
      </w:r>
      <w:r w:rsidR="003E4107" w:rsidRPr="00B26AE2">
        <w:rPr>
          <w:szCs w:val="24"/>
        </w:rPr>
        <w:t xml:space="preserve">is decision of </w:t>
      </w:r>
      <w:r w:rsidR="00E33D62" w:rsidRPr="00B26AE2">
        <w:rPr>
          <w:szCs w:val="24"/>
        </w:rPr>
        <w:t xml:space="preserve">people who like to remain </w:t>
      </w:r>
      <w:r w:rsidR="00B62E8B" w:rsidRPr="00B26AE2">
        <w:rPr>
          <w:szCs w:val="24"/>
        </w:rPr>
        <w:t>in a</w:t>
      </w:r>
      <w:r w:rsidR="006C6D6C" w:rsidRPr="00B26AE2">
        <w:rPr>
          <w:szCs w:val="24"/>
        </w:rPr>
        <w:t>n</w:t>
      </w:r>
      <w:r w:rsidR="00B62E8B" w:rsidRPr="00B26AE2">
        <w:rPr>
          <w:szCs w:val="24"/>
        </w:rPr>
        <w:t xml:space="preserve"> intersex </w:t>
      </w:r>
      <w:r w:rsidR="006C6D6C" w:rsidRPr="00B26AE2">
        <w:rPr>
          <w:szCs w:val="24"/>
        </w:rPr>
        <w:t xml:space="preserve">or want to change their gender. </w:t>
      </w:r>
    </w:p>
    <w:p w14:paraId="2B88D197" w14:textId="3ADD660C" w:rsidR="00F06983" w:rsidRPr="00B26AE2" w:rsidRDefault="00F06983" w:rsidP="00B26AE2">
      <w:pPr>
        <w:spacing w:line="480" w:lineRule="auto"/>
        <w:jc w:val="center"/>
        <w:rPr>
          <w:b/>
          <w:bCs/>
          <w:szCs w:val="24"/>
        </w:rPr>
      </w:pPr>
      <w:r w:rsidRPr="00B26AE2">
        <w:rPr>
          <w:b/>
          <w:bCs/>
          <w:szCs w:val="24"/>
        </w:rPr>
        <w:tab/>
      </w:r>
    </w:p>
    <w:p w14:paraId="178EAFE4" w14:textId="22CEE09A" w:rsidR="00E528B7" w:rsidRPr="00B26AE2" w:rsidRDefault="00B26AE2" w:rsidP="00B26AE2">
      <w:pPr>
        <w:spacing w:line="480" w:lineRule="auto"/>
        <w:rPr>
          <w:szCs w:val="24"/>
        </w:rPr>
      </w:pPr>
      <w:r w:rsidRPr="00B26AE2">
        <w:rPr>
          <w:szCs w:val="24"/>
        </w:rPr>
        <w:t>DISCUSSION</w:t>
      </w:r>
    </w:p>
    <w:p w14:paraId="2AD9E420" w14:textId="4AFA4AB5" w:rsidR="00E33EAD" w:rsidRPr="00B26AE2" w:rsidRDefault="00E33EAD" w:rsidP="00B26AE2">
      <w:pPr>
        <w:spacing w:line="480" w:lineRule="auto"/>
        <w:rPr>
          <w:szCs w:val="24"/>
        </w:rPr>
      </w:pPr>
      <w:r w:rsidRPr="00B26AE2">
        <w:rPr>
          <w:b/>
          <w:bCs/>
          <w:szCs w:val="24"/>
        </w:rPr>
        <w:tab/>
      </w:r>
      <w:r w:rsidRPr="00B26AE2">
        <w:rPr>
          <w:szCs w:val="24"/>
        </w:rPr>
        <w:t>When a couple hears the good news that they are going to be parents, the first thing t</w:t>
      </w:r>
      <w:r w:rsidR="0050071A" w:rsidRPr="00B26AE2">
        <w:rPr>
          <w:szCs w:val="24"/>
        </w:rPr>
        <w:t xml:space="preserve">hat comes </w:t>
      </w:r>
      <w:r w:rsidR="000F72E2">
        <w:rPr>
          <w:szCs w:val="24"/>
        </w:rPr>
        <w:t>to</w:t>
      </w:r>
      <w:r w:rsidR="0050071A" w:rsidRPr="00B26AE2">
        <w:rPr>
          <w:szCs w:val="24"/>
        </w:rPr>
        <w:t xml:space="preserve"> their mind </w:t>
      </w:r>
      <w:r w:rsidR="008E4753" w:rsidRPr="00B26AE2">
        <w:rPr>
          <w:szCs w:val="24"/>
        </w:rPr>
        <w:t xml:space="preserve">is </w:t>
      </w:r>
      <w:r w:rsidR="004E70EB" w:rsidRPr="00B26AE2">
        <w:rPr>
          <w:szCs w:val="24"/>
        </w:rPr>
        <w:t>whether</w:t>
      </w:r>
      <w:r w:rsidR="008E4753" w:rsidRPr="00B26AE2">
        <w:rPr>
          <w:szCs w:val="24"/>
        </w:rPr>
        <w:t xml:space="preserve"> it will </w:t>
      </w:r>
      <w:r w:rsidR="00455B75" w:rsidRPr="00B26AE2">
        <w:rPr>
          <w:szCs w:val="24"/>
        </w:rPr>
        <w:t>be a</w:t>
      </w:r>
      <w:r w:rsidR="00530A13" w:rsidRPr="00B26AE2">
        <w:rPr>
          <w:szCs w:val="24"/>
        </w:rPr>
        <w:t xml:space="preserve"> baby boy or girl.</w:t>
      </w:r>
      <w:r w:rsidR="008E353B" w:rsidRPr="00B26AE2">
        <w:rPr>
          <w:szCs w:val="24"/>
        </w:rPr>
        <w:t xml:space="preserve"> </w:t>
      </w:r>
      <w:r w:rsidR="00472EB2" w:rsidRPr="00B26AE2">
        <w:rPr>
          <w:szCs w:val="24"/>
        </w:rPr>
        <w:t xml:space="preserve">Every couple </w:t>
      </w:r>
      <w:r w:rsidR="001E2D16" w:rsidRPr="00B26AE2">
        <w:rPr>
          <w:szCs w:val="24"/>
        </w:rPr>
        <w:t xml:space="preserve">has a certain wish that they should </w:t>
      </w:r>
      <w:r w:rsidR="0048058E" w:rsidRPr="00B26AE2">
        <w:rPr>
          <w:szCs w:val="24"/>
        </w:rPr>
        <w:t>either hav</w:t>
      </w:r>
      <w:r w:rsidR="00AB2988" w:rsidRPr="00B26AE2">
        <w:rPr>
          <w:szCs w:val="24"/>
        </w:rPr>
        <w:t xml:space="preserve">e a boy or girl as </w:t>
      </w:r>
      <w:r w:rsidR="00A25A0D" w:rsidRPr="00B26AE2">
        <w:rPr>
          <w:szCs w:val="24"/>
        </w:rPr>
        <w:t>their child</w:t>
      </w:r>
      <w:r w:rsidR="00261F07" w:rsidRPr="00B26AE2">
        <w:rPr>
          <w:szCs w:val="24"/>
        </w:rPr>
        <w:t xml:space="preserve">. </w:t>
      </w:r>
      <w:r w:rsidR="006056B8" w:rsidRPr="00B26AE2">
        <w:rPr>
          <w:szCs w:val="24"/>
        </w:rPr>
        <w:t xml:space="preserve">However, </w:t>
      </w:r>
      <w:r w:rsidR="00BA7B24" w:rsidRPr="00B26AE2">
        <w:rPr>
          <w:szCs w:val="24"/>
        </w:rPr>
        <w:t>sometimes, nature has some other plan</w:t>
      </w:r>
      <w:r w:rsidR="000F72E2">
        <w:rPr>
          <w:szCs w:val="24"/>
        </w:rPr>
        <w:t>s</w:t>
      </w:r>
      <w:r w:rsidR="00BA7B24" w:rsidRPr="00B26AE2">
        <w:rPr>
          <w:szCs w:val="24"/>
        </w:rPr>
        <w:t xml:space="preserve">. The gender of the baby is </w:t>
      </w:r>
      <w:r w:rsidR="00737CAF" w:rsidRPr="00B26AE2">
        <w:rPr>
          <w:szCs w:val="24"/>
        </w:rPr>
        <w:t xml:space="preserve">usually </w:t>
      </w:r>
      <w:r w:rsidR="00BA7B24" w:rsidRPr="00B26AE2">
        <w:rPr>
          <w:szCs w:val="24"/>
        </w:rPr>
        <w:t xml:space="preserve">determined </w:t>
      </w:r>
      <w:r w:rsidR="0028629D" w:rsidRPr="00B26AE2">
        <w:rPr>
          <w:szCs w:val="24"/>
        </w:rPr>
        <w:t xml:space="preserve">in the 18 or 22 </w:t>
      </w:r>
      <w:r w:rsidR="008F688F" w:rsidRPr="00B26AE2">
        <w:rPr>
          <w:szCs w:val="24"/>
        </w:rPr>
        <w:t>weeks of pregnancy</w:t>
      </w:r>
      <w:r w:rsidR="000F72E2">
        <w:rPr>
          <w:szCs w:val="24"/>
        </w:rPr>
        <w:t>,</w:t>
      </w:r>
      <w:r w:rsidR="008F688F" w:rsidRPr="00B26AE2">
        <w:rPr>
          <w:szCs w:val="24"/>
        </w:rPr>
        <w:t xml:space="preserve"> </w:t>
      </w:r>
      <w:r w:rsidR="00AF1BCF" w:rsidRPr="00B26AE2">
        <w:rPr>
          <w:szCs w:val="24"/>
        </w:rPr>
        <w:t>however</w:t>
      </w:r>
      <w:r w:rsidR="000F72E2">
        <w:rPr>
          <w:szCs w:val="24"/>
        </w:rPr>
        <w:t>,</w:t>
      </w:r>
      <w:r w:rsidR="00AF1BCF" w:rsidRPr="00B26AE2">
        <w:rPr>
          <w:szCs w:val="24"/>
        </w:rPr>
        <w:t xml:space="preserve"> </w:t>
      </w:r>
      <w:r w:rsidR="009A41DF" w:rsidRPr="00B26AE2">
        <w:rPr>
          <w:szCs w:val="24"/>
        </w:rPr>
        <w:t>sometimes, th</w:t>
      </w:r>
      <w:r w:rsidR="00C24F66" w:rsidRPr="00B26AE2">
        <w:rPr>
          <w:szCs w:val="24"/>
        </w:rPr>
        <w:t xml:space="preserve">is gender is not specified </w:t>
      </w:r>
      <w:r w:rsidR="00356850" w:rsidRPr="00B26AE2">
        <w:rPr>
          <w:szCs w:val="24"/>
        </w:rPr>
        <w:t>and the</w:t>
      </w:r>
      <w:r w:rsidR="0038392F" w:rsidRPr="00B26AE2">
        <w:rPr>
          <w:szCs w:val="24"/>
        </w:rPr>
        <w:t xml:space="preserve"> gender is not developed</w:t>
      </w:r>
      <w:r w:rsidR="00130188" w:rsidRPr="00B26AE2">
        <w:rPr>
          <w:szCs w:val="24"/>
        </w:rPr>
        <w:t xml:space="preserve">. </w:t>
      </w:r>
      <w:r w:rsidR="00677F63" w:rsidRPr="00B26AE2">
        <w:rPr>
          <w:szCs w:val="24"/>
        </w:rPr>
        <w:t>In t</w:t>
      </w:r>
      <w:r w:rsidR="003355F4" w:rsidRPr="00B26AE2">
        <w:rPr>
          <w:szCs w:val="24"/>
        </w:rPr>
        <w:t>his</w:t>
      </w:r>
      <w:r w:rsidR="00FA3DFC" w:rsidRPr="00B26AE2">
        <w:rPr>
          <w:szCs w:val="24"/>
        </w:rPr>
        <w:t xml:space="preserve"> condition</w:t>
      </w:r>
      <w:r w:rsidR="00AB40DE" w:rsidRPr="00B26AE2">
        <w:rPr>
          <w:szCs w:val="24"/>
        </w:rPr>
        <w:t xml:space="preserve">, the baby cannot be categorized into </w:t>
      </w:r>
      <w:r w:rsidR="000F72E2">
        <w:rPr>
          <w:szCs w:val="24"/>
        </w:rPr>
        <w:t>a</w:t>
      </w:r>
      <w:r w:rsidR="00AB40DE" w:rsidRPr="00B26AE2">
        <w:rPr>
          <w:szCs w:val="24"/>
        </w:rPr>
        <w:t xml:space="preserve"> specific group or category </w:t>
      </w:r>
      <w:r w:rsidR="00DA0A85" w:rsidRPr="00B26AE2">
        <w:rPr>
          <w:szCs w:val="24"/>
        </w:rPr>
        <w:t>o</w:t>
      </w:r>
      <w:r w:rsidR="000F72E2">
        <w:rPr>
          <w:szCs w:val="24"/>
        </w:rPr>
        <w:t>f</w:t>
      </w:r>
      <w:r w:rsidR="00DA0A85" w:rsidRPr="00B26AE2">
        <w:rPr>
          <w:szCs w:val="24"/>
        </w:rPr>
        <w:t xml:space="preserve"> male or female, however, it can be </w:t>
      </w:r>
      <w:r w:rsidR="00793E01" w:rsidRPr="00B26AE2">
        <w:rPr>
          <w:szCs w:val="24"/>
        </w:rPr>
        <w:t>c</w:t>
      </w:r>
      <w:r w:rsidR="00B26AE2" w:rsidRPr="00B26AE2">
        <w:rPr>
          <w:szCs w:val="24"/>
        </w:rPr>
        <w:t>ate</w:t>
      </w:r>
      <w:r w:rsidR="00793E01" w:rsidRPr="00B26AE2">
        <w:rPr>
          <w:szCs w:val="24"/>
        </w:rPr>
        <w:t xml:space="preserve">gorized under the header of a third sex or intersex. </w:t>
      </w:r>
    </w:p>
    <w:p w14:paraId="73672519" w14:textId="2CC8EE9D" w:rsidR="00A9313B" w:rsidRPr="00B26AE2" w:rsidRDefault="00DA0A85" w:rsidP="00B26AE2">
      <w:pPr>
        <w:spacing w:line="480" w:lineRule="auto"/>
        <w:rPr>
          <w:szCs w:val="24"/>
        </w:rPr>
      </w:pPr>
      <w:r w:rsidRPr="00B26AE2">
        <w:rPr>
          <w:szCs w:val="24"/>
        </w:rPr>
        <w:tab/>
        <w:t xml:space="preserve">Many people choose to deliberately change their gender from the natural </w:t>
      </w:r>
      <w:r w:rsidR="00B91FA7" w:rsidRPr="00B26AE2">
        <w:rPr>
          <w:szCs w:val="24"/>
        </w:rPr>
        <w:t xml:space="preserve">sexual characteristics that have been granted to them. </w:t>
      </w:r>
      <w:r w:rsidR="0077040E" w:rsidRPr="00B26AE2">
        <w:rPr>
          <w:szCs w:val="24"/>
        </w:rPr>
        <w:t>Sometimes the person wants to get out of th</w:t>
      </w:r>
      <w:r w:rsidR="00464FB0" w:rsidRPr="00B26AE2">
        <w:rPr>
          <w:szCs w:val="24"/>
        </w:rPr>
        <w:t xml:space="preserve">is constant </w:t>
      </w:r>
      <w:r w:rsidR="00273638" w:rsidRPr="00B26AE2">
        <w:rPr>
          <w:szCs w:val="24"/>
        </w:rPr>
        <w:t>struggle</w:t>
      </w:r>
      <w:r w:rsidR="00464FB0" w:rsidRPr="00B26AE2">
        <w:rPr>
          <w:szCs w:val="24"/>
        </w:rPr>
        <w:t xml:space="preserve"> </w:t>
      </w:r>
      <w:r w:rsidR="00273638" w:rsidRPr="00B26AE2">
        <w:rPr>
          <w:szCs w:val="24"/>
        </w:rPr>
        <w:t>o</w:t>
      </w:r>
      <w:r w:rsidR="00464FB0" w:rsidRPr="00B26AE2">
        <w:rPr>
          <w:szCs w:val="24"/>
        </w:rPr>
        <w:t xml:space="preserve">f being in the third </w:t>
      </w:r>
      <w:r w:rsidR="00273638" w:rsidRPr="00B26AE2">
        <w:rPr>
          <w:szCs w:val="24"/>
        </w:rPr>
        <w:t>group</w:t>
      </w:r>
      <w:r w:rsidR="000F72E2">
        <w:rPr>
          <w:szCs w:val="24"/>
        </w:rPr>
        <w:t>,</w:t>
      </w:r>
      <w:r w:rsidR="00464FB0" w:rsidRPr="00B26AE2">
        <w:rPr>
          <w:szCs w:val="24"/>
        </w:rPr>
        <w:t xml:space="preserve"> and hence</w:t>
      </w:r>
      <w:r w:rsidR="000F72E2">
        <w:rPr>
          <w:szCs w:val="24"/>
        </w:rPr>
        <w:t>,</w:t>
      </w:r>
      <w:r w:rsidR="00464FB0" w:rsidRPr="00B26AE2">
        <w:rPr>
          <w:szCs w:val="24"/>
        </w:rPr>
        <w:t xml:space="preserve"> decides to </w:t>
      </w:r>
      <w:r w:rsidR="000F72E2">
        <w:rPr>
          <w:szCs w:val="24"/>
        </w:rPr>
        <w:t>make a change</w:t>
      </w:r>
      <w:r w:rsidR="00464FB0" w:rsidRPr="00B26AE2">
        <w:rPr>
          <w:szCs w:val="24"/>
        </w:rPr>
        <w:t xml:space="preserve">. This kind of behavior is generally not accepted by society and the people who take such decisions </w:t>
      </w:r>
      <w:r w:rsidR="007A69CB" w:rsidRPr="00B26AE2">
        <w:rPr>
          <w:szCs w:val="24"/>
        </w:rPr>
        <w:t xml:space="preserve">are usually tagged as rebels and exhibiting </w:t>
      </w:r>
      <w:r w:rsidR="00D46FE6" w:rsidRPr="00B26AE2">
        <w:rPr>
          <w:szCs w:val="24"/>
        </w:rPr>
        <w:t>a deviant behavior</w:t>
      </w:r>
      <w:r w:rsidR="00172B11" w:rsidRPr="00B26AE2">
        <w:rPr>
          <w:szCs w:val="24"/>
        </w:rPr>
        <w:t xml:space="preserve"> (</w:t>
      </w:r>
      <w:r w:rsidR="00172B11" w:rsidRPr="00B26AE2">
        <w:rPr>
          <w:color w:val="222222"/>
          <w:szCs w:val="24"/>
          <w:shd w:val="clear" w:color="auto" w:fill="FFFFFF"/>
        </w:rPr>
        <w:t>Goode, 2015)</w:t>
      </w:r>
      <w:r w:rsidR="00D46FE6" w:rsidRPr="00B26AE2">
        <w:rPr>
          <w:szCs w:val="24"/>
        </w:rPr>
        <w:t xml:space="preserve">. </w:t>
      </w:r>
      <w:r w:rsidR="00B152D3" w:rsidRPr="00B26AE2">
        <w:rPr>
          <w:szCs w:val="24"/>
        </w:rPr>
        <w:t xml:space="preserve">Viewing from the lens of sociology, </w:t>
      </w:r>
      <w:r w:rsidR="00F210A4" w:rsidRPr="00B26AE2">
        <w:rPr>
          <w:szCs w:val="24"/>
        </w:rPr>
        <w:t xml:space="preserve">there are five </w:t>
      </w:r>
      <w:r w:rsidR="00495BBA" w:rsidRPr="00B26AE2">
        <w:rPr>
          <w:szCs w:val="24"/>
        </w:rPr>
        <w:t>theories</w:t>
      </w:r>
      <w:r w:rsidR="00F210A4" w:rsidRPr="00B26AE2">
        <w:rPr>
          <w:szCs w:val="24"/>
        </w:rPr>
        <w:t xml:space="preserve"> of deviance, as </w:t>
      </w:r>
      <w:r w:rsidR="00BC58A2" w:rsidRPr="00B26AE2">
        <w:rPr>
          <w:szCs w:val="24"/>
        </w:rPr>
        <w:t>described</w:t>
      </w:r>
      <w:r w:rsidR="00F210A4" w:rsidRPr="00B26AE2">
        <w:rPr>
          <w:szCs w:val="24"/>
        </w:rPr>
        <w:t xml:space="preserve"> by</w:t>
      </w:r>
      <w:r w:rsidR="00F962E8">
        <w:rPr>
          <w:szCs w:val="24"/>
        </w:rPr>
        <w:t xml:space="preserve"> famous sociologist, Robert K.</w:t>
      </w:r>
      <w:r w:rsidR="00F210A4" w:rsidRPr="00B26AE2">
        <w:rPr>
          <w:szCs w:val="24"/>
        </w:rPr>
        <w:t xml:space="preserve"> </w:t>
      </w:r>
      <w:r w:rsidR="00495BBA" w:rsidRPr="00B26AE2">
        <w:rPr>
          <w:szCs w:val="24"/>
        </w:rPr>
        <w:t>Merton</w:t>
      </w:r>
      <w:bookmarkStart w:id="0" w:name="_GoBack"/>
      <w:bookmarkEnd w:id="0"/>
      <w:r w:rsidR="00845432" w:rsidRPr="00B26AE2">
        <w:rPr>
          <w:szCs w:val="24"/>
        </w:rPr>
        <w:t xml:space="preserve">. These theories can be categorized </w:t>
      </w:r>
      <w:r w:rsidR="00495BBA" w:rsidRPr="00B26AE2">
        <w:rPr>
          <w:szCs w:val="24"/>
        </w:rPr>
        <w:t>into</w:t>
      </w:r>
      <w:r w:rsidR="00845432" w:rsidRPr="00B26AE2">
        <w:rPr>
          <w:szCs w:val="24"/>
        </w:rPr>
        <w:t xml:space="preserve"> </w:t>
      </w:r>
      <w:r w:rsidR="001F5F03" w:rsidRPr="00B26AE2">
        <w:rPr>
          <w:szCs w:val="24"/>
        </w:rPr>
        <w:t xml:space="preserve">innovation, conformity, retreatism and ritualism. Every person who exhibits deviant </w:t>
      </w:r>
      <w:r w:rsidR="00BC58A2" w:rsidRPr="00B26AE2">
        <w:rPr>
          <w:szCs w:val="24"/>
        </w:rPr>
        <w:t>behavior</w:t>
      </w:r>
      <w:r w:rsidR="001F5F03" w:rsidRPr="00B26AE2">
        <w:rPr>
          <w:szCs w:val="24"/>
        </w:rPr>
        <w:t xml:space="preserve"> </w:t>
      </w:r>
      <w:r w:rsidR="00BC58A2" w:rsidRPr="00B26AE2">
        <w:rPr>
          <w:szCs w:val="24"/>
        </w:rPr>
        <w:t>follows</w:t>
      </w:r>
      <w:r w:rsidR="001F5F03" w:rsidRPr="00B26AE2">
        <w:rPr>
          <w:szCs w:val="24"/>
        </w:rPr>
        <w:t xml:space="preserve"> these five patterns</w:t>
      </w:r>
      <w:r w:rsidR="00F8081F" w:rsidRPr="00B26AE2">
        <w:rPr>
          <w:szCs w:val="24"/>
        </w:rPr>
        <w:t xml:space="preserve">. </w:t>
      </w:r>
      <w:r w:rsidR="009D59AB" w:rsidRPr="00B26AE2">
        <w:rPr>
          <w:szCs w:val="24"/>
        </w:rPr>
        <w:t xml:space="preserve">However, there are certain forms of deviance </w:t>
      </w:r>
      <w:r w:rsidR="00C964CF" w:rsidRPr="00B26AE2">
        <w:rPr>
          <w:szCs w:val="24"/>
        </w:rPr>
        <w:t>that</w:t>
      </w:r>
      <w:r w:rsidR="009D59AB" w:rsidRPr="00B26AE2">
        <w:rPr>
          <w:szCs w:val="24"/>
        </w:rPr>
        <w:t xml:space="preserve"> are committed in criminal circles. </w:t>
      </w:r>
    </w:p>
    <w:p w14:paraId="41EECB4B" w14:textId="0631524A" w:rsidR="00E528B7" w:rsidRPr="00B26AE2" w:rsidRDefault="00E528B7" w:rsidP="00B26AE2">
      <w:pPr>
        <w:spacing w:line="480" w:lineRule="auto"/>
        <w:rPr>
          <w:szCs w:val="24"/>
        </w:rPr>
      </w:pPr>
      <w:r w:rsidRPr="00B26AE2">
        <w:rPr>
          <w:szCs w:val="24"/>
        </w:rPr>
        <w:tab/>
      </w:r>
      <w:r w:rsidR="00C964CF" w:rsidRPr="00B26AE2">
        <w:rPr>
          <w:szCs w:val="24"/>
        </w:rPr>
        <w:t xml:space="preserve">Despite all these issues, people still continue to </w:t>
      </w:r>
      <w:r w:rsidR="00D14202" w:rsidRPr="00B26AE2">
        <w:rPr>
          <w:szCs w:val="24"/>
        </w:rPr>
        <w:t xml:space="preserve">choose their preferred gender and live according to it. Sometimes </w:t>
      </w:r>
      <w:r w:rsidR="0040395F" w:rsidRPr="00B26AE2">
        <w:rPr>
          <w:szCs w:val="24"/>
        </w:rPr>
        <w:t>this</w:t>
      </w:r>
      <w:r w:rsidR="00D14202" w:rsidRPr="00B26AE2">
        <w:rPr>
          <w:szCs w:val="24"/>
        </w:rPr>
        <w:t xml:space="preserve"> procedure is carried on surgically, while the other times, people only remain till changing their appearance. </w:t>
      </w:r>
      <w:r w:rsidR="009A0A91" w:rsidRPr="00B26AE2">
        <w:rPr>
          <w:szCs w:val="24"/>
        </w:rPr>
        <w:t xml:space="preserve">In the current times, these </w:t>
      </w:r>
      <w:r w:rsidR="00977A17" w:rsidRPr="00B26AE2">
        <w:rPr>
          <w:szCs w:val="24"/>
        </w:rPr>
        <w:t>procedures</w:t>
      </w:r>
      <w:r w:rsidR="009A0A91" w:rsidRPr="00B26AE2">
        <w:rPr>
          <w:szCs w:val="24"/>
        </w:rPr>
        <w:t xml:space="preserve"> are carried on with much more efficiency and accuracy</w:t>
      </w:r>
      <w:r w:rsidR="00977A17" w:rsidRPr="00B26AE2">
        <w:rPr>
          <w:szCs w:val="24"/>
        </w:rPr>
        <w:t>, thanks</w:t>
      </w:r>
      <w:r w:rsidR="009A0A91" w:rsidRPr="00B26AE2">
        <w:rPr>
          <w:szCs w:val="24"/>
        </w:rPr>
        <w:t xml:space="preserve"> to the </w:t>
      </w:r>
      <w:r w:rsidR="00977A17" w:rsidRPr="00B26AE2">
        <w:rPr>
          <w:szCs w:val="24"/>
        </w:rPr>
        <w:t xml:space="preserve">advancements in medical sciences. </w:t>
      </w:r>
      <w:r w:rsidR="001C0646" w:rsidRPr="00B26AE2">
        <w:rPr>
          <w:szCs w:val="24"/>
        </w:rPr>
        <w:t xml:space="preserve">People are now becoming more aware of their own bodies and hence selecting better options for themselves. </w:t>
      </w:r>
      <w:r w:rsidRPr="00B26AE2">
        <w:rPr>
          <w:szCs w:val="24"/>
        </w:rPr>
        <w:t xml:space="preserve">Parents </w:t>
      </w:r>
      <w:r w:rsidR="007A69CB" w:rsidRPr="00B26AE2">
        <w:rPr>
          <w:szCs w:val="24"/>
        </w:rPr>
        <w:t xml:space="preserve">of children </w:t>
      </w:r>
      <w:r w:rsidRPr="00B26AE2">
        <w:rPr>
          <w:szCs w:val="24"/>
        </w:rPr>
        <w:t xml:space="preserve">have also become much more aware </w:t>
      </w:r>
      <w:r w:rsidR="00B26AE2" w:rsidRPr="00B26AE2">
        <w:rPr>
          <w:szCs w:val="24"/>
        </w:rPr>
        <w:t>of</w:t>
      </w:r>
      <w:r w:rsidRPr="00B26AE2">
        <w:rPr>
          <w:szCs w:val="24"/>
        </w:rPr>
        <w:t xml:space="preserve"> the biological procedures and allow their children to choose their gender in order to have </w:t>
      </w:r>
      <w:r w:rsidR="00B26AE2" w:rsidRPr="00B26AE2">
        <w:rPr>
          <w:szCs w:val="24"/>
        </w:rPr>
        <w:t xml:space="preserve">a </w:t>
      </w:r>
      <w:r w:rsidRPr="00B26AE2">
        <w:rPr>
          <w:szCs w:val="24"/>
        </w:rPr>
        <w:t xml:space="preserve">successful and </w:t>
      </w:r>
      <w:r w:rsidR="00BC58A2" w:rsidRPr="00B26AE2">
        <w:rPr>
          <w:szCs w:val="24"/>
        </w:rPr>
        <w:t>satisf</w:t>
      </w:r>
      <w:r w:rsidR="00B26AE2" w:rsidRPr="00B26AE2">
        <w:rPr>
          <w:szCs w:val="24"/>
        </w:rPr>
        <w:t>ying</w:t>
      </w:r>
      <w:r w:rsidRPr="00B26AE2">
        <w:rPr>
          <w:szCs w:val="24"/>
        </w:rPr>
        <w:t xml:space="preserve"> life. </w:t>
      </w:r>
    </w:p>
    <w:p w14:paraId="486C52AE" w14:textId="098A3682" w:rsidR="00E528B7" w:rsidRDefault="00E528B7" w:rsidP="00B26AE2">
      <w:pPr>
        <w:spacing w:line="480" w:lineRule="auto"/>
        <w:rPr>
          <w:szCs w:val="24"/>
        </w:rPr>
      </w:pPr>
    </w:p>
    <w:p w14:paraId="1659CC55" w14:textId="0E0087B6" w:rsidR="000F72E2" w:rsidRDefault="000F72E2" w:rsidP="00B26AE2">
      <w:pPr>
        <w:spacing w:line="480" w:lineRule="auto"/>
        <w:rPr>
          <w:szCs w:val="24"/>
        </w:rPr>
      </w:pPr>
    </w:p>
    <w:p w14:paraId="456318C0" w14:textId="77777777" w:rsidR="000F72E2" w:rsidRPr="00B26AE2" w:rsidRDefault="000F72E2" w:rsidP="00B26AE2">
      <w:pPr>
        <w:spacing w:line="480" w:lineRule="auto"/>
        <w:rPr>
          <w:szCs w:val="24"/>
        </w:rPr>
      </w:pPr>
    </w:p>
    <w:p w14:paraId="72FB004A" w14:textId="77180488" w:rsidR="00E528B7" w:rsidRPr="00B26AE2" w:rsidRDefault="00B26AE2" w:rsidP="00B26AE2">
      <w:pPr>
        <w:spacing w:line="480" w:lineRule="auto"/>
        <w:rPr>
          <w:szCs w:val="24"/>
        </w:rPr>
      </w:pPr>
      <w:r w:rsidRPr="00B26AE2">
        <w:rPr>
          <w:szCs w:val="24"/>
        </w:rPr>
        <w:t>CONCLUSION</w:t>
      </w:r>
    </w:p>
    <w:p w14:paraId="3BB5EA6F" w14:textId="28A13936" w:rsidR="00D847E3" w:rsidRPr="00B26AE2" w:rsidRDefault="004E1B2D" w:rsidP="00B26AE2">
      <w:pPr>
        <w:spacing w:line="480" w:lineRule="auto"/>
        <w:rPr>
          <w:szCs w:val="24"/>
        </w:rPr>
      </w:pPr>
      <w:r w:rsidRPr="00B26AE2">
        <w:rPr>
          <w:b/>
          <w:bCs/>
          <w:szCs w:val="24"/>
        </w:rPr>
        <w:tab/>
      </w:r>
      <w:r w:rsidRPr="00B26AE2">
        <w:rPr>
          <w:szCs w:val="24"/>
        </w:rPr>
        <w:t xml:space="preserve">Hence, it can be concluded that </w:t>
      </w:r>
      <w:r w:rsidR="001707A9" w:rsidRPr="00B26AE2">
        <w:rPr>
          <w:szCs w:val="24"/>
        </w:rPr>
        <w:t xml:space="preserve">determination of gender is one’s </w:t>
      </w:r>
      <w:r w:rsidR="00094BC9" w:rsidRPr="00B26AE2">
        <w:rPr>
          <w:szCs w:val="24"/>
        </w:rPr>
        <w:t>own</w:t>
      </w:r>
      <w:r w:rsidR="001707A9" w:rsidRPr="00B26AE2">
        <w:rPr>
          <w:szCs w:val="24"/>
        </w:rPr>
        <w:t xml:space="preserve"> decision </w:t>
      </w:r>
      <w:r w:rsidR="009552A3" w:rsidRPr="00B26AE2">
        <w:rPr>
          <w:szCs w:val="24"/>
        </w:rPr>
        <w:t xml:space="preserve">and </w:t>
      </w:r>
      <w:r w:rsidR="00BF058A" w:rsidRPr="00B26AE2">
        <w:rPr>
          <w:szCs w:val="24"/>
        </w:rPr>
        <w:t xml:space="preserve">being a free nation, </w:t>
      </w:r>
      <w:r w:rsidR="009552A3" w:rsidRPr="00B26AE2">
        <w:rPr>
          <w:szCs w:val="24"/>
        </w:rPr>
        <w:t xml:space="preserve">a person should have </w:t>
      </w:r>
      <w:r w:rsidR="002D5FE2" w:rsidRPr="00B26AE2">
        <w:rPr>
          <w:szCs w:val="24"/>
        </w:rPr>
        <w:t>complete</w:t>
      </w:r>
      <w:r w:rsidR="009552A3" w:rsidRPr="00B26AE2">
        <w:rPr>
          <w:szCs w:val="24"/>
        </w:rPr>
        <w:t xml:space="preserve"> freedom to choose </w:t>
      </w:r>
      <w:r w:rsidR="002D5FE2" w:rsidRPr="00B26AE2">
        <w:rPr>
          <w:szCs w:val="24"/>
        </w:rPr>
        <w:t>it</w:t>
      </w:r>
      <w:r w:rsidR="009552A3" w:rsidRPr="00B26AE2">
        <w:rPr>
          <w:szCs w:val="24"/>
        </w:rPr>
        <w:t xml:space="preserve">. </w:t>
      </w:r>
      <w:r w:rsidR="0057311B" w:rsidRPr="00B26AE2">
        <w:rPr>
          <w:szCs w:val="24"/>
        </w:rPr>
        <w:t xml:space="preserve">A person who chooses to live as a male instead of a female or vice versa should not be tagged </w:t>
      </w:r>
      <w:r w:rsidR="003728C2" w:rsidRPr="00B26AE2">
        <w:rPr>
          <w:szCs w:val="24"/>
        </w:rPr>
        <w:t xml:space="preserve">or judged and their behavior should not be considered as deviant behavior. </w:t>
      </w:r>
      <w:r w:rsidR="0062406B" w:rsidRPr="00B26AE2">
        <w:rPr>
          <w:szCs w:val="24"/>
        </w:rPr>
        <w:t xml:space="preserve">Although there are a number of theories that have been presented with regards to the deviant behavior, </w:t>
      </w:r>
      <w:r w:rsidR="00B26AE2" w:rsidRPr="00B26AE2">
        <w:rPr>
          <w:szCs w:val="24"/>
        </w:rPr>
        <w:t xml:space="preserve">the </w:t>
      </w:r>
      <w:r w:rsidR="00E91703" w:rsidRPr="00B26AE2">
        <w:rPr>
          <w:szCs w:val="24"/>
        </w:rPr>
        <w:t>decision</w:t>
      </w:r>
      <w:r w:rsidR="00774730" w:rsidRPr="00B26AE2">
        <w:rPr>
          <w:szCs w:val="24"/>
        </w:rPr>
        <w:t xml:space="preserve"> to choose o</w:t>
      </w:r>
      <w:r w:rsidR="000F72E2">
        <w:rPr>
          <w:szCs w:val="24"/>
        </w:rPr>
        <w:t>ne’s</w:t>
      </w:r>
      <w:r w:rsidR="00774730" w:rsidRPr="00B26AE2">
        <w:rPr>
          <w:szCs w:val="24"/>
        </w:rPr>
        <w:t xml:space="preserve"> own gender does not fall in any one of them. </w:t>
      </w:r>
      <w:r w:rsidR="00AF1BCF" w:rsidRPr="00B26AE2">
        <w:rPr>
          <w:szCs w:val="24"/>
        </w:rPr>
        <w:t>So,</w:t>
      </w:r>
      <w:r w:rsidR="00774730" w:rsidRPr="00B26AE2">
        <w:rPr>
          <w:szCs w:val="24"/>
        </w:rPr>
        <w:t xml:space="preserve"> this practice should be avoided. </w:t>
      </w:r>
    </w:p>
    <w:p w14:paraId="60CBDE9C" w14:textId="77777777" w:rsidR="00D847E3" w:rsidRPr="00B26AE2" w:rsidRDefault="00D847E3" w:rsidP="00B26AE2">
      <w:pPr>
        <w:spacing w:line="480" w:lineRule="auto"/>
        <w:rPr>
          <w:szCs w:val="24"/>
        </w:rPr>
      </w:pPr>
      <w:r w:rsidRPr="00B26AE2">
        <w:rPr>
          <w:szCs w:val="24"/>
        </w:rPr>
        <w:br w:type="page"/>
      </w:r>
    </w:p>
    <w:p w14:paraId="651D08BD" w14:textId="08EAC994" w:rsidR="004E1B2D" w:rsidRPr="00B26AE2" w:rsidRDefault="00D847E3" w:rsidP="00B26AE2">
      <w:pPr>
        <w:spacing w:line="480" w:lineRule="auto"/>
        <w:jc w:val="center"/>
        <w:rPr>
          <w:szCs w:val="24"/>
        </w:rPr>
      </w:pPr>
      <w:r w:rsidRPr="00B26AE2">
        <w:rPr>
          <w:szCs w:val="24"/>
        </w:rPr>
        <w:t>References</w:t>
      </w:r>
    </w:p>
    <w:p w14:paraId="67C529D5" w14:textId="50C8EACE" w:rsidR="00D847E3" w:rsidRPr="00B26AE2" w:rsidRDefault="00D847E3" w:rsidP="00B26AE2">
      <w:pPr>
        <w:pStyle w:val="Bibliography"/>
        <w:spacing w:line="480" w:lineRule="auto"/>
        <w:rPr>
          <w:szCs w:val="24"/>
        </w:rPr>
      </w:pPr>
      <w:r w:rsidRPr="00B26AE2">
        <w:rPr>
          <w:szCs w:val="24"/>
        </w:rPr>
        <w:fldChar w:fldCharType="begin"/>
      </w:r>
      <w:r w:rsidRPr="00B26AE2">
        <w:rPr>
          <w:szCs w:val="24"/>
        </w:rPr>
        <w:instrText xml:space="preserve"> ADDIN ZOTERO_BIBL {"uncited":[],"omitted":[],"custom":[]} CSL_BIBLIOGRAPHY </w:instrText>
      </w:r>
      <w:r w:rsidRPr="00B26AE2">
        <w:rPr>
          <w:szCs w:val="24"/>
        </w:rPr>
        <w:fldChar w:fldCharType="separate"/>
      </w:r>
      <w:r w:rsidRPr="00B26AE2">
        <w:rPr>
          <w:szCs w:val="24"/>
        </w:rPr>
        <w:t>Anon. n.d. “YouTube.” Retrieved January 29, 2020 (https://www.youtube.com/watch?v=m84MfB0yN10&amp;t=1013s).</w:t>
      </w:r>
    </w:p>
    <w:p w14:paraId="4F6C1917" w14:textId="77777777" w:rsidR="00D847E3" w:rsidRPr="00B26AE2" w:rsidRDefault="00D847E3" w:rsidP="00B26AE2">
      <w:pPr>
        <w:spacing w:line="480" w:lineRule="auto"/>
        <w:rPr>
          <w:color w:val="222222"/>
          <w:szCs w:val="24"/>
          <w:shd w:val="clear" w:color="auto" w:fill="FFFFFF"/>
        </w:rPr>
      </w:pPr>
      <w:r w:rsidRPr="00B26AE2">
        <w:rPr>
          <w:color w:val="222222"/>
          <w:szCs w:val="24"/>
          <w:shd w:val="clear" w:color="auto" w:fill="FFFFFF"/>
        </w:rPr>
        <w:t>Goode, E. (2015). </w:t>
      </w:r>
      <w:r w:rsidRPr="00B26AE2">
        <w:rPr>
          <w:i/>
          <w:iCs/>
          <w:color w:val="222222"/>
          <w:szCs w:val="24"/>
          <w:shd w:val="clear" w:color="auto" w:fill="FFFFFF"/>
        </w:rPr>
        <w:t>Deviant behavior</w:t>
      </w:r>
      <w:r w:rsidRPr="00B26AE2">
        <w:rPr>
          <w:color w:val="222222"/>
          <w:szCs w:val="24"/>
          <w:shd w:val="clear" w:color="auto" w:fill="FFFFFF"/>
        </w:rPr>
        <w:t>. Routledge.</w:t>
      </w:r>
    </w:p>
    <w:p w14:paraId="46E4CE9B" w14:textId="77777777" w:rsidR="00D847E3" w:rsidRPr="00B26AE2" w:rsidRDefault="00D847E3" w:rsidP="00B26AE2">
      <w:pPr>
        <w:spacing w:line="480" w:lineRule="auto"/>
        <w:rPr>
          <w:szCs w:val="24"/>
        </w:rPr>
      </w:pPr>
    </w:p>
    <w:p w14:paraId="1F5A6ACB" w14:textId="3DAC28FC" w:rsidR="00D847E3" w:rsidRPr="00B26AE2" w:rsidRDefault="00D847E3" w:rsidP="00B26AE2">
      <w:pPr>
        <w:spacing w:line="480" w:lineRule="auto"/>
        <w:rPr>
          <w:szCs w:val="24"/>
        </w:rPr>
      </w:pPr>
      <w:r w:rsidRPr="00B26AE2">
        <w:rPr>
          <w:szCs w:val="24"/>
        </w:rPr>
        <w:fldChar w:fldCharType="end"/>
      </w:r>
    </w:p>
    <w:sectPr w:rsidR="00D847E3" w:rsidRPr="00B26AE2" w:rsidSect="00B26AE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BE8D1" w16cid:durableId="21DBD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1F4C" w14:textId="77777777" w:rsidR="00FB525D" w:rsidRDefault="00FB525D" w:rsidP="00B26AE2">
      <w:pPr>
        <w:spacing w:after="0" w:line="240" w:lineRule="auto"/>
      </w:pPr>
      <w:r>
        <w:separator/>
      </w:r>
    </w:p>
  </w:endnote>
  <w:endnote w:type="continuationSeparator" w:id="0">
    <w:p w14:paraId="58802E3A" w14:textId="77777777" w:rsidR="00FB525D" w:rsidRDefault="00FB525D" w:rsidP="00B2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118D8" w14:textId="77777777" w:rsidR="00FB525D" w:rsidRDefault="00FB525D" w:rsidP="00B26AE2">
      <w:pPr>
        <w:spacing w:after="0" w:line="240" w:lineRule="auto"/>
      </w:pPr>
      <w:r>
        <w:separator/>
      </w:r>
    </w:p>
  </w:footnote>
  <w:footnote w:type="continuationSeparator" w:id="0">
    <w:p w14:paraId="52ED97F1" w14:textId="77777777" w:rsidR="00FB525D" w:rsidRDefault="00FB525D" w:rsidP="00B2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8B04" w14:textId="29A80174" w:rsidR="00B26AE2" w:rsidRDefault="00B26AE2">
    <w:pPr>
      <w:pStyle w:val="Header"/>
      <w:jc w:val="right"/>
    </w:pPr>
    <w:r>
      <w:t xml:space="preserve">MEDIA WRITE-UP </w:t>
    </w:r>
    <w:r>
      <w:tab/>
    </w:r>
    <w:r>
      <w:tab/>
    </w:r>
    <w:sdt>
      <w:sdtPr>
        <w:id w:val="-976349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2E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C4587FE" w14:textId="77777777" w:rsidR="00B26AE2" w:rsidRDefault="00B26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7F6F" w14:textId="58FE8031" w:rsidR="00B26AE2" w:rsidRDefault="00B26AE2">
    <w:pPr>
      <w:pStyle w:val="Header"/>
    </w:pPr>
    <w:r>
      <w:t>Running Head: MEDIA WRITE-UP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I3t7AwMzIxtrBQ0lEKTi0uzszPAykwqgUAYc8bYCwAAAA="/>
  </w:docVars>
  <w:rsids>
    <w:rsidRoot w:val="002B0836"/>
    <w:rsid w:val="000614C5"/>
    <w:rsid w:val="00094BC9"/>
    <w:rsid w:val="000E6B08"/>
    <w:rsid w:val="000F72E2"/>
    <w:rsid w:val="00100FE6"/>
    <w:rsid w:val="00130188"/>
    <w:rsid w:val="001707A9"/>
    <w:rsid w:val="00172B11"/>
    <w:rsid w:val="001914AE"/>
    <w:rsid w:val="00193BDD"/>
    <w:rsid w:val="001A0576"/>
    <w:rsid w:val="001A3326"/>
    <w:rsid w:val="001C0646"/>
    <w:rsid w:val="001E2D16"/>
    <w:rsid w:val="001F5F03"/>
    <w:rsid w:val="00200CBD"/>
    <w:rsid w:val="00261F07"/>
    <w:rsid w:val="00265A01"/>
    <w:rsid w:val="00273638"/>
    <w:rsid w:val="00282AD8"/>
    <w:rsid w:val="0028629D"/>
    <w:rsid w:val="002B0836"/>
    <w:rsid w:val="002D0FDE"/>
    <w:rsid w:val="002D5FE2"/>
    <w:rsid w:val="002E14DE"/>
    <w:rsid w:val="003355F4"/>
    <w:rsid w:val="00356850"/>
    <w:rsid w:val="003728C2"/>
    <w:rsid w:val="0038392F"/>
    <w:rsid w:val="003E4107"/>
    <w:rsid w:val="0040395F"/>
    <w:rsid w:val="00455586"/>
    <w:rsid w:val="00455B75"/>
    <w:rsid w:val="00464FB0"/>
    <w:rsid w:val="00472EB2"/>
    <w:rsid w:val="0048058E"/>
    <w:rsid w:val="00495BBA"/>
    <w:rsid w:val="004E1B2D"/>
    <w:rsid w:val="004E70EB"/>
    <w:rsid w:val="0050071A"/>
    <w:rsid w:val="00512560"/>
    <w:rsid w:val="00530A13"/>
    <w:rsid w:val="0057311B"/>
    <w:rsid w:val="00574019"/>
    <w:rsid w:val="005A3560"/>
    <w:rsid w:val="006056B8"/>
    <w:rsid w:val="0062406B"/>
    <w:rsid w:val="0067613B"/>
    <w:rsid w:val="00677F63"/>
    <w:rsid w:val="006C6D6C"/>
    <w:rsid w:val="006C7727"/>
    <w:rsid w:val="006D1E29"/>
    <w:rsid w:val="006F4302"/>
    <w:rsid w:val="007152B2"/>
    <w:rsid w:val="007210D1"/>
    <w:rsid w:val="00737CAF"/>
    <w:rsid w:val="0077040E"/>
    <w:rsid w:val="00774730"/>
    <w:rsid w:val="00793E01"/>
    <w:rsid w:val="00793E10"/>
    <w:rsid w:val="00794DCA"/>
    <w:rsid w:val="007A69CB"/>
    <w:rsid w:val="007A78A9"/>
    <w:rsid w:val="007C69AC"/>
    <w:rsid w:val="007F0EAB"/>
    <w:rsid w:val="00845432"/>
    <w:rsid w:val="008E2FBA"/>
    <w:rsid w:val="008E353B"/>
    <w:rsid w:val="008E4753"/>
    <w:rsid w:val="008F688F"/>
    <w:rsid w:val="00907993"/>
    <w:rsid w:val="009552A3"/>
    <w:rsid w:val="00962A78"/>
    <w:rsid w:val="00972639"/>
    <w:rsid w:val="00977A17"/>
    <w:rsid w:val="009814ED"/>
    <w:rsid w:val="009A0A91"/>
    <w:rsid w:val="009A41DF"/>
    <w:rsid w:val="009D097A"/>
    <w:rsid w:val="009D59AB"/>
    <w:rsid w:val="00A25A0D"/>
    <w:rsid w:val="00A8347D"/>
    <w:rsid w:val="00A9313B"/>
    <w:rsid w:val="00AB2988"/>
    <w:rsid w:val="00AB40DE"/>
    <w:rsid w:val="00AD41A9"/>
    <w:rsid w:val="00AF1BCF"/>
    <w:rsid w:val="00B152D3"/>
    <w:rsid w:val="00B2131C"/>
    <w:rsid w:val="00B26AE2"/>
    <w:rsid w:val="00B62E8B"/>
    <w:rsid w:val="00B75106"/>
    <w:rsid w:val="00B91FA7"/>
    <w:rsid w:val="00BA7B24"/>
    <w:rsid w:val="00BC58A2"/>
    <w:rsid w:val="00BF058A"/>
    <w:rsid w:val="00C208DD"/>
    <w:rsid w:val="00C24F66"/>
    <w:rsid w:val="00C45887"/>
    <w:rsid w:val="00C52AE4"/>
    <w:rsid w:val="00C6723A"/>
    <w:rsid w:val="00C964CF"/>
    <w:rsid w:val="00CF450F"/>
    <w:rsid w:val="00D14202"/>
    <w:rsid w:val="00D46FE6"/>
    <w:rsid w:val="00D847E3"/>
    <w:rsid w:val="00DA0A85"/>
    <w:rsid w:val="00E33D62"/>
    <w:rsid w:val="00E33EAD"/>
    <w:rsid w:val="00E528B7"/>
    <w:rsid w:val="00E91703"/>
    <w:rsid w:val="00EB5353"/>
    <w:rsid w:val="00F01EDF"/>
    <w:rsid w:val="00F06983"/>
    <w:rsid w:val="00F210A4"/>
    <w:rsid w:val="00F43486"/>
    <w:rsid w:val="00F604DB"/>
    <w:rsid w:val="00F8081F"/>
    <w:rsid w:val="00F962E8"/>
    <w:rsid w:val="00FA3DFC"/>
    <w:rsid w:val="00FB0348"/>
    <w:rsid w:val="00FB525D"/>
    <w:rsid w:val="00FB6C7E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37E"/>
  <w15:chartTrackingRefBased/>
  <w15:docId w15:val="{B2550537-AEFA-44DB-8133-A14A519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847E3"/>
    <w:pPr>
      <w:spacing w:after="24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B2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E2"/>
  </w:style>
  <w:style w:type="paragraph" w:styleId="Footer">
    <w:name w:val="footer"/>
    <w:basedOn w:val="Normal"/>
    <w:link w:val="FooterChar"/>
    <w:uiPriority w:val="99"/>
    <w:unhideWhenUsed/>
    <w:rsid w:val="00B2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E2"/>
  </w:style>
  <w:style w:type="character" w:styleId="CommentReference">
    <w:name w:val="annotation reference"/>
    <w:basedOn w:val="DefaultParagraphFont"/>
    <w:uiPriority w:val="99"/>
    <w:semiHidden/>
    <w:unhideWhenUsed/>
    <w:rsid w:val="00981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Tiya</cp:lastModifiedBy>
  <cp:revision>4</cp:revision>
  <dcterms:created xsi:type="dcterms:W3CDTF">2020-01-29T17:59:00Z</dcterms:created>
  <dcterms:modified xsi:type="dcterms:W3CDTF">2020-01-30T03:10:00Z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id="GN6aDuO0"/&gt;&lt;style id="http://www.zotero.org/styles/american-sociological-association" locale="en-US" hasBibliography="1" bibliographyStyleHasBeenSet="1"/&gt;&lt;prefs&gt;&lt;pref name="fieldType" value="Fiel</vt:lpwstr>
  </property>
  <property fmtid="{D5CDD505-2E9C-101B-9397-08002B2CF9AE}" pid="3" name="ZOTERO_PREF_2">
    <vt:lpwstr>d"/&gt;&lt;pref name="automaticJournalAbbreviations" value="true"/&gt;&lt;/prefs&gt;&lt;/data&gt;</vt:lpwstr>
  </property>
</Properties>
</file>