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5467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E5EDA">
            <w:t>Unit VII Questions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B5467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BE5EDA">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BE5EDA">
            <w:rPr>
              <w:rFonts w:ascii="Times New Roman" w:hAnsi="Times New Roman" w:cs="Times New Roman"/>
            </w:rPr>
            <w:t>Unit VII Questions</w:t>
          </w:r>
        </w:sdtContent>
      </w:sdt>
    </w:p>
    <w:p w:rsidR="00273DDC" w:rsidRPr="009A5527" w:rsidRDefault="00273DDC" w:rsidP="00BE5EDA">
      <w:pPr>
        <w:spacing w:before="240"/>
        <w:ind w:firstLine="0"/>
        <w:jc w:val="center"/>
        <w:rPr>
          <w:rFonts w:ascii="Times New Roman" w:hAnsi="Times New Roman" w:cs="Times New Roman"/>
          <w:b/>
        </w:rPr>
      </w:pPr>
      <w:r>
        <w:rPr>
          <w:rFonts w:ascii="Times New Roman" w:hAnsi="Times New Roman" w:cs="Times New Roman"/>
          <w:b/>
        </w:rPr>
        <w:t xml:space="preserve">Answer </w:t>
      </w:r>
      <w:r w:rsidRPr="009A5527">
        <w:rPr>
          <w:rFonts w:ascii="Times New Roman" w:hAnsi="Times New Roman" w:cs="Times New Roman"/>
          <w:b/>
        </w:rPr>
        <w:t># 1</w:t>
      </w:r>
    </w:p>
    <w:p w:rsidR="00273DDC" w:rsidRPr="0071054B" w:rsidRDefault="00273DDC" w:rsidP="008418B3">
      <w:pPr>
        <w:ind w:firstLine="0"/>
        <w:jc w:val="both"/>
        <w:rPr>
          <w:rFonts w:ascii="Times New Roman" w:hAnsi="Times New Roman" w:cs="Times New Roman"/>
          <w:b/>
        </w:rPr>
      </w:pPr>
      <w:r w:rsidRPr="0071054B">
        <w:rPr>
          <w:rFonts w:ascii="Times New Roman" w:hAnsi="Times New Roman" w:cs="Times New Roman"/>
          <w:b/>
        </w:rPr>
        <w:t>Importance of Management Participation in Promoting Safety in the Workplace</w:t>
      </w:r>
    </w:p>
    <w:p w:rsidR="00273DDC" w:rsidRPr="009007EF" w:rsidRDefault="00273DDC" w:rsidP="00273DDC">
      <w:pPr>
        <w:jc w:val="both"/>
      </w:pPr>
      <w:r>
        <w:rPr>
          <w:rFonts w:ascii="Times New Roman" w:hAnsi="Times New Roman" w:cs="Times New Roman"/>
        </w:rPr>
        <w:t>Promoting and ensuring safety in the workplace is a very important act and concept. Hence in such important initiatives, the participation or involvement of management is very important and critical. Management and managers are entities that represent the organization from the top. The role and participation of management are important</w:t>
      </w:r>
      <w:bookmarkStart w:id="0" w:name="_GoBack"/>
      <w:bookmarkEnd w:id="0"/>
      <w:r>
        <w:rPr>
          <w:rFonts w:ascii="Times New Roman" w:hAnsi="Times New Roman" w:cs="Times New Roman"/>
        </w:rPr>
        <w:t xml:space="preserve"> management means the body that leads the organization and workplace while the leaders are the people who lead by front and lead aggressively in demonstrating the right principles and policies that promote safety in the workplace (</w:t>
      </w:r>
      <w:proofErr w:type="spellStart"/>
      <w:r w:rsidRPr="00B30A21">
        <w:rPr>
          <w:rFonts w:ascii="Times New Roman" w:hAnsi="Times New Roman" w:cs="Times New Roman"/>
        </w:rPr>
        <w:t>Alli</w:t>
      </w:r>
      <w:proofErr w:type="spellEnd"/>
      <w:r w:rsidRPr="00B30A21">
        <w:rPr>
          <w:rFonts w:ascii="Times New Roman" w:hAnsi="Times New Roman" w:cs="Times New Roman"/>
        </w:rPr>
        <w:t>, 2008)</w:t>
      </w:r>
      <w:r>
        <w:rPr>
          <w:rFonts w:ascii="Times New Roman" w:hAnsi="Times New Roman" w:cs="Times New Roman"/>
        </w:rPr>
        <w:t xml:space="preserve">. Another reason stating the management participation is important is the employees lax when the management is lax. As well as management is the only active entity that manages HR management while workplace safety is a part of HR management. </w:t>
      </w:r>
    </w:p>
    <w:p w:rsidR="00273DDC" w:rsidRDefault="00273DDC" w:rsidP="00273DDC">
      <w:pPr>
        <w:jc w:val="both"/>
        <w:rPr>
          <w:rFonts w:ascii="Times New Roman" w:hAnsi="Times New Roman" w:cs="Times New Roman"/>
        </w:rPr>
      </w:pPr>
      <w:r>
        <w:rPr>
          <w:rFonts w:ascii="Times New Roman" w:hAnsi="Times New Roman" w:cs="Times New Roman"/>
        </w:rPr>
        <w:t>There are many i</w:t>
      </w:r>
      <w:r w:rsidRPr="00824B60">
        <w:rPr>
          <w:rFonts w:ascii="Times New Roman" w:hAnsi="Times New Roman" w:cs="Times New Roman"/>
        </w:rPr>
        <w:t xml:space="preserve">deas </w:t>
      </w:r>
      <w:r>
        <w:rPr>
          <w:rFonts w:ascii="Times New Roman" w:hAnsi="Times New Roman" w:cs="Times New Roman"/>
        </w:rPr>
        <w:t xml:space="preserve">that can be used </w:t>
      </w:r>
      <w:r w:rsidRPr="00824B60">
        <w:rPr>
          <w:rFonts w:ascii="Times New Roman" w:hAnsi="Times New Roman" w:cs="Times New Roman"/>
        </w:rPr>
        <w:t>to increase management participation in promoting safe</w:t>
      </w:r>
      <w:r>
        <w:rPr>
          <w:rFonts w:ascii="Times New Roman" w:hAnsi="Times New Roman" w:cs="Times New Roman"/>
        </w:rPr>
        <w:t>ty. But the ideas and concepts that I would use are as follows.</w:t>
      </w:r>
    </w:p>
    <w:p w:rsidR="00273DDC" w:rsidRPr="0023234A" w:rsidRDefault="00273DDC" w:rsidP="00273DDC">
      <w:pPr>
        <w:pStyle w:val="ListParagraph"/>
        <w:numPr>
          <w:ilvl w:val="0"/>
          <w:numId w:val="16"/>
        </w:numPr>
        <w:spacing w:after="160"/>
        <w:jc w:val="both"/>
        <w:rPr>
          <w:rFonts w:ascii="Times New Roman" w:hAnsi="Times New Roman" w:cs="Times New Roman"/>
        </w:rPr>
      </w:pPr>
      <w:r w:rsidRPr="0023234A">
        <w:rPr>
          <w:rFonts w:ascii="Times New Roman" w:hAnsi="Times New Roman" w:cs="Times New Roman"/>
        </w:rPr>
        <w:t xml:space="preserve">Ensuring to provide the kept components of knowledge and support regarding workplace safety. </w:t>
      </w:r>
    </w:p>
    <w:p w:rsidR="00273DDC" w:rsidRPr="0023234A" w:rsidRDefault="00273DDC" w:rsidP="00273DDC">
      <w:pPr>
        <w:pStyle w:val="ListParagraph"/>
        <w:numPr>
          <w:ilvl w:val="0"/>
          <w:numId w:val="16"/>
        </w:numPr>
        <w:spacing w:after="160"/>
        <w:jc w:val="both"/>
        <w:rPr>
          <w:rFonts w:ascii="Times New Roman" w:hAnsi="Times New Roman" w:cs="Times New Roman"/>
        </w:rPr>
      </w:pPr>
      <w:r w:rsidRPr="0023234A">
        <w:rPr>
          <w:rFonts w:ascii="Times New Roman" w:hAnsi="Times New Roman" w:cs="Times New Roman"/>
        </w:rPr>
        <w:t>Offering the required level of education, training, resources that add to workplace safety.</w:t>
      </w:r>
    </w:p>
    <w:p w:rsidR="00273DDC" w:rsidRPr="003240F8" w:rsidRDefault="00273DDC" w:rsidP="00273DDC">
      <w:pPr>
        <w:pStyle w:val="ListParagraph"/>
        <w:numPr>
          <w:ilvl w:val="0"/>
          <w:numId w:val="16"/>
        </w:numPr>
        <w:spacing w:after="160"/>
        <w:jc w:val="both"/>
        <w:rPr>
          <w:rFonts w:ascii="Times New Roman" w:hAnsi="Times New Roman" w:cs="Times New Roman"/>
        </w:rPr>
      </w:pPr>
      <w:r w:rsidRPr="0023234A">
        <w:rPr>
          <w:rFonts w:ascii="Times New Roman" w:hAnsi="Times New Roman" w:cs="Times New Roman"/>
        </w:rPr>
        <w:t xml:space="preserve">Involvement of key and even all employees when making decisions related to safety in the workplace. </w:t>
      </w:r>
    </w:p>
    <w:p w:rsidR="00273DDC" w:rsidRDefault="00273DDC" w:rsidP="00731EBB">
      <w:pPr>
        <w:spacing w:before="240"/>
        <w:ind w:firstLine="0"/>
        <w:jc w:val="center"/>
        <w:rPr>
          <w:rFonts w:ascii="Times New Roman" w:hAnsi="Times New Roman" w:cs="Times New Roman"/>
          <w:b/>
        </w:rPr>
      </w:pPr>
      <w:r>
        <w:rPr>
          <w:rFonts w:ascii="Times New Roman" w:hAnsi="Times New Roman" w:cs="Times New Roman"/>
          <w:b/>
        </w:rPr>
        <w:t xml:space="preserve">Answer </w:t>
      </w:r>
      <w:r w:rsidRPr="009A5527">
        <w:rPr>
          <w:rFonts w:ascii="Times New Roman" w:hAnsi="Times New Roman" w:cs="Times New Roman"/>
          <w:b/>
        </w:rPr>
        <w:t xml:space="preserve"># </w:t>
      </w:r>
      <w:r>
        <w:rPr>
          <w:rFonts w:ascii="Times New Roman" w:hAnsi="Times New Roman" w:cs="Times New Roman"/>
          <w:b/>
        </w:rPr>
        <w:t>2</w:t>
      </w:r>
    </w:p>
    <w:p w:rsidR="00273DDC" w:rsidRPr="0071054B" w:rsidRDefault="00273DDC" w:rsidP="008418B3">
      <w:pPr>
        <w:ind w:firstLine="0"/>
        <w:jc w:val="both"/>
        <w:rPr>
          <w:rFonts w:ascii="Times New Roman" w:hAnsi="Times New Roman" w:cs="Times New Roman"/>
          <w:b/>
        </w:rPr>
      </w:pPr>
      <w:r w:rsidRPr="0071054B">
        <w:rPr>
          <w:rFonts w:ascii="Times New Roman" w:hAnsi="Times New Roman" w:cs="Times New Roman"/>
          <w:b/>
        </w:rPr>
        <w:t>Preliminary Hazard Analysis and Detailed Hazard Analysis</w:t>
      </w:r>
    </w:p>
    <w:p w:rsidR="00273DDC" w:rsidRDefault="00273DDC" w:rsidP="00273DDC">
      <w:pPr>
        <w:jc w:val="both"/>
        <w:rPr>
          <w:rFonts w:ascii="Times New Roman" w:hAnsi="Times New Roman" w:cs="Times New Roman"/>
        </w:rPr>
      </w:pPr>
      <w:r>
        <w:rPr>
          <w:rFonts w:ascii="Times New Roman" w:hAnsi="Times New Roman" w:cs="Times New Roman"/>
        </w:rPr>
        <w:t xml:space="preserve">A </w:t>
      </w:r>
      <w:r w:rsidRPr="00C46F00">
        <w:rPr>
          <w:rFonts w:ascii="Times New Roman" w:hAnsi="Times New Roman" w:cs="Times New Roman"/>
        </w:rPr>
        <w:t>Preliminary Hazard Analysis</w:t>
      </w:r>
      <w:r>
        <w:rPr>
          <w:rFonts w:ascii="Times New Roman" w:hAnsi="Times New Roman" w:cs="Times New Roman"/>
        </w:rPr>
        <w:t xml:space="preserve"> is the analysis that is conducted for the purpose to identify the hazards and to rank them as per their criticality and significance or likelihood. While on the </w:t>
      </w:r>
      <w:r>
        <w:rPr>
          <w:rFonts w:ascii="Times New Roman" w:hAnsi="Times New Roman" w:cs="Times New Roman"/>
        </w:rPr>
        <w:lastRenderedPageBreak/>
        <w:t xml:space="preserve">other side, detailed hazard analysis is mostly and even usually conducted for the identification of highly serious risks that could be exposed by employees if not mitigated. Hazard and operability review is an example of a more detailed hazard analysis. </w:t>
      </w:r>
    </w:p>
    <w:p w:rsidR="00273DDC" w:rsidRDefault="00273DDC" w:rsidP="00273DDC">
      <w:pPr>
        <w:jc w:val="both"/>
        <w:rPr>
          <w:rFonts w:ascii="Times New Roman" w:hAnsi="Times New Roman" w:cs="Times New Roman"/>
        </w:rPr>
      </w:pPr>
      <w:r>
        <w:rPr>
          <w:rFonts w:ascii="Times New Roman" w:hAnsi="Times New Roman" w:cs="Times New Roman"/>
        </w:rPr>
        <w:t xml:space="preserve">The situations in which in the preliminary and detailed hazard analysis is used in the workplace is on the routine machine. For instance, bringing a new production machine into the facility from the same seller we have brought things from earlier. In this, the preliminary hazard analysis is done to figure out any issue with the process of getting the machine ready for work. But the detailed analysis would be done to identify the issues that the employees would have with the new machine in the workplace especially in the startup activities. In addition to this, the hazards may be identified and covered in the best possible way. </w:t>
      </w:r>
    </w:p>
    <w:p w:rsidR="00273DDC" w:rsidRDefault="00273DDC" w:rsidP="00731EBB">
      <w:pPr>
        <w:spacing w:before="240"/>
        <w:ind w:firstLine="0"/>
        <w:jc w:val="center"/>
        <w:rPr>
          <w:rFonts w:ascii="Times New Roman" w:hAnsi="Times New Roman" w:cs="Times New Roman"/>
          <w:b/>
        </w:rPr>
      </w:pPr>
      <w:r>
        <w:rPr>
          <w:rFonts w:ascii="Times New Roman" w:hAnsi="Times New Roman" w:cs="Times New Roman"/>
          <w:b/>
        </w:rPr>
        <w:t xml:space="preserve">Answer </w:t>
      </w:r>
      <w:r w:rsidRPr="009A5527">
        <w:rPr>
          <w:rFonts w:ascii="Times New Roman" w:hAnsi="Times New Roman" w:cs="Times New Roman"/>
          <w:b/>
        </w:rPr>
        <w:t xml:space="preserve"># </w:t>
      </w:r>
      <w:r>
        <w:rPr>
          <w:rFonts w:ascii="Times New Roman" w:hAnsi="Times New Roman" w:cs="Times New Roman"/>
          <w:b/>
        </w:rPr>
        <w:t>3</w:t>
      </w:r>
    </w:p>
    <w:p w:rsidR="00273DDC" w:rsidRPr="0071054B" w:rsidRDefault="00273DDC" w:rsidP="008418B3">
      <w:pPr>
        <w:ind w:firstLine="0"/>
        <w:jc w:val="both"/>
        <w:rPr>
          <w:rFonts w:ascii="Times New Roman" w:hAnsi="Times New Roman" w:cs="Times New Roman"/>
          <w:b/>
        </w:rPr>
      </w:pPr>
      <w:r w:rsidRPr="0071054B">
        <w:rPr>
          <w:rFonts w:ascii="Times New Roman" w:hAnsi="Times New Roman" w:cs="Times New Roman"/>
          <w:b/>
        </w:rPr>
        <w:t>Differences between using Incentives, Competition, and Teamwork for Promoting Safety</w:t>
      </w:r>
    </w:p>
    <w:p w:rsidR="00273DDC" w:rsidRDefault="00273DDC" w:rsidP="00273DDC">
      <w:pPr>
        <w:jc w:val="both"/>
        <w:rPr>
          <w:rFonts w:ascii="Times New Roman" w:hAnsi="Times New Roman" w:cs="Times New Roman"/>
        </w:rPr>
      </w:pPr>
      <w:r>
        <w:rPr>
          <w:rFonts w:ascii="Times New Roman" w:hAnsi="Times New Roman" w:cs="Times New Roman"/>
        </w:rPr>
        <w:t xml:space="preserve">There is a huge difference between using incentives, competition, and teamwork for the purpose to promote safety at the workplace. The difference between using all of them is clear because the effectiveness of each one is different to an extent from other(s). </w:t>
      </w:r>
    </w:p>
    <w:p w:rsidR="00273DDC" w:rsidRDefault="00273DDC" w:rsidP="00273DDC">
      <w:pPr>
        <w:jc w:val="both"/>
        <w:rPr>
          <w:rFonts w:ascii="Times New Roman" w:hAnsi="Times New Roman" w:cs="Times New Roman"/>
        </w:rPr>
      </w:pPr>
      <w:r>
        <w:rPr>
          <w:rFonts w:ascii="Times New Roman" w:hAnsi="Times New Roman" w:cs="Times New Roman"/>
        </w:rPr>
        <w:t>Here, the incentive is a potential financial reward that is given to an individual regarding his or her commitment to safety. While competition is the process that is enhanced among employees to measure their contribution to workplace safety in comparison with one another. The third one is teamwork which is used to get the groups or teams in the process of promoting workplace safety. Teamwork assists in promoting workplace safety by opening clear communication among employees and enables them to voice over their concerns regarding safety (</w:t>
      </w:r>
      <w:proofErr w:type="spellStart"/>
      <w:r w:rsidRPr="00B30A21">
        <w:rPr>
          <w:rFonts w:ascii="Times New Roman" w:hAnsi="Times New Roman" w:cs="Times New Roman"/>
        </w:rPr>
        <w:t>Alli</w:t>
      </w:r>
      <w:proofErr w:type="spellEnd"/>
      <w:r w:rsidRPr="00B30A21">
        <w:rPr>
          <w:rFonts w:ascii="Times New Roman" w:hAnsi="Times New Roman" w:cs="Times New Roman"/>
        </w:rPr>
        <w:t>, 2008)</w:t>
      </w:r>
      <w:r>
        <w:rPr>
          <w:rFonts w:ascii="Times New Roman" w:hAnsi="Times New Roman" w:cs="Times New Roman"/>
        </w:rPr>
        <w:t xml:space="preserve">. </w:t>
      </w:r>
    </w:p>
    <w:p w:rsidR="00273DDC" w:rsidRDefault="00273DDC" w:rsidP="00273DDC">
      <w:pPr>
        <w:jc w:val="both"/>
        <w:rPr>
          <w:rFonts w:ascii="Times New Roman" w:hAnsi="Times New Roman" w:cs="Times New Roman"/>
        </w:rPr>
      </w:pPr>
      <w:r>
        <w:rPr>
          <w:rFonts w:ascii="Times New Roman" w:hAnsi="Times New Roman" w:cs="Times New Roman"/>
        </w:rPr>
        <w:lastRenderedPageBreak/>
        <w:t xml:space="preserve">Teamwork can be found the most effective method in </w:t>
      </w:r>
      <w:r w:rsidRPr="000F6A40">
        <w:rPr>
          <w:rFonts w:ascii="Times New Roman" w:hAnsi="Times New Roman" w:cs="Times New Roman"/>
        </w:rPr>
        <w:t>promoting safety</w:t>
      </w:r>
      <w:r>
        <w:rPr>
          <w:rFonts w:ascii="Times New Roman" w:hAnsi="Times New Roman" w:cs="Times New Roman"/>
        </w:rPr>
        <w:t xml:space="preserve"> in the workplace because it engages all to be supportive of one another and look for overall betterment. </w:t>
      </w:r>
    </w:p>
    <w:p w:rsidR="00273DDC" w:rsidRPr="00446B16" w:rsidRDefault="00273DDC" w:rsidP="00731EBB">
      <w:pPr>
        <w:spacing w:before="240"/>
        <w:ind w:firstLine="0"/>
        <w:jc w:val="center"/>
        <w:rPr>
          <w:rFonts w:ascii="Times New Roman" w:hAnsi="Times New Roman" w:cs="Times New Roman"/>
          <w:b/>
        </w:rPr>
      </w:pPr>
      <w:r>
        <w:rPr>
          <w:rFonts w:ascii="Times New Roman" w:hAnsi="Times New Roman" w:cs="Times New Roman"/>
          <w:b/>
        </w:rPr>
        <w:t xml:space="preserve">Answer </w:t>
      </w:r>
      <w:r w:rsidRPr="009A5527">
        <w:rPr>
          <w:rFonts w:ascii="Times New Roman" w:hAnsi="Times New Roman" w:cs="Times New Roman"/>
          <w:b/>
        </w:rPr>
        <w:t xml:space="preserve"># </w:t>
      </w:r>
      <w:r>
        <w:rPr>
          <w:rFonts w:ascii="Times New Roman" w:hAnsi="Times New Roman" w:cs="Times New Roman"/>
          <w:b/>
        </w:rPr>
        <w:t>4</w:t>
      </w:r>
    </w:p>
    <w:p w:rsidR="00273DDC" w:rsidRPr="0071054B" w:rsidRDefault="00273DDC" w:rsidP="00273DDC">
      <w:pPr>
        <w:ind w:firstLine="0"/>
        <w:jc w:val="both"/>
        <w:rPr>
          <w:rFonts w:ascii="Times New Roman" w:hAnsi="Times New Roman" w:cs="Times New Roman"/>
          <w:b/>
        </w:rPr>
      </w:pPr>
      <w:r w:rsidRPr="0071054B">
        <w:rPr>
          <w:rFonts w:ascii="Times New Roman" w:hAnsi="Times New Roman" w:cs="Times New Roman"/>
          <w:b/>
        </w:rPr>
        <w:t xml:space="preserve">Safety Culture </w:t>
      </w:r>
    </w:p>
    <w:p w:rsidR="00273DDC" w:rsidRDefault="00273DDC" w:rsidP="00273DDC">
      <w:pPr>
        <w:jc w:val="both"/>
        <w:rPr>
          <w:rFonts w:ascii="Times New Roman" w:hAnsi="Times New Roman" w:cs="Times New Roman"/>
        </w:rPr>
      </w:pPr>
      <w:r>
        <w:rPr>
          <w:rFonts w:ascii="Times New Roman" w:hAnsi="Times New Roman" w:cs="Times New Roman"/>
        </w:rPr>
        <w:t>Safety Culture is an organizational culture that ensures a high level of significance and importance on the beliefs, attitudes, and values of safety which are shared by almost everyone in the workforce. An effective safety culture ensures better workplace health and leads to better organizational performance (</w:t>
      </w:r>
      <w:proofErr w:type="spellStart"/>
      <w:r w:rsidRPr="00B30A21">
        <w:rPr>
          <w:rFonts w:ascii="Times New Roman" w:hAnsi="Times New Roman" w:cs="Times New Roman"/>
        </w:rPr>
        <w:t>Alli</w:t>
      </w:r>
      <w:proofErr w:type="spellEnd"/>
      <w:r w:rsidRPr="00B30A21">
        <w:rPr>
          <w:rFonts w:ascii="Times New Roman" w:hAnsi="Times New Roman" w:cs="Times New Roman"/>
        </w:rPr>
        <w:t>, 2008)</w:t>
      </w:r>
      <w:r>
        <w:rPr>
          <w:rFonts w:ascii="Times New Roman" w:hAnsi="Times New Roman" w:cs="Times New Roman"/>
        </w:rPr>
        <w:t xml:space="preserve">. </w:t>
      </w:r>
    </w:p>
    <w:p w:rsidR="00273DDC" w:rsidRDefault="00273DDC" w:rsidP="00273DDC">
      <w:pPr>
        <w:jc w:val="both"/>
        <w:rPr>
          <w:rFonts w:ascii="Times New Roman" w:hAnsi="Times New Roman" w:cs="Times New Roman"/>
        </w:rPr>
      </w:pPr>
      <w:r>
        <w:rPr>
          <w:rFonts w:ascii="Times New Roman" w:hAnsi="Times New Roman" w:cs="Times New Roman"/>
        </w:rPr>
        <w:t>A</w:t>
      </w:r>
      <w:r w:rsidRPr="00296135">
        <w:rPr>
          <w:rFonts w:ascii="Times New Roman" w:hAnsi="Times New Roman" w:cs="Times New Roman"/>
        </w:rPr>
        <w:t xml:space="preserve">ctions </w:t>
      </w:r>
      <w:r>
        <w:rPr>
          <w:rFonts w:ascii="Times New Roman" w:hAnsi="Times New Roman" w:cs="Times New Roman"/>
        </w:rPr>
        <w:t xml:space="preserve">for </w:t>
      </w:r>
      <w:r w:rsidRPr="00296135">
        <w:rPr>
          <w:rFonts w:ascii="Times New Roman" w:hAnsi="Times New Roman" w:cs="Times New Roman"/>
        </w:rPr>
        <w:t>develop</w:t>
      </w:r>
      <w:r>
        <w:rPr>
          <w:rFonts w:ascii="Times New Roman" w:hAnsi="Times New Roman" w:cs="Times New Roman"/>
        </w:rPr>
        <w:t>ing</w:t>
      </w:r>
      <w:r w:rsidRPr="00296135">
        <w:rPr>
          <w:rFonts w:ascii="Times New Roman" w:hAnsi="Times New Roman" w:cs="Times New Roman"/>
        </w:rPr>
        <w:t xml:space="preserve"> a participative culture in the workplace</w:t>
      </w:r>
    </w:p>
    <w:p w:rsidR="00273DDC" w:rsidRDefault="00273DDC" w:rsidP="00273DDC">
      <w:pPr>
        <w:jc w:val="both"/>
        <w:rPr>
          <w:rFonts w:ascii="Times New Roman" w:hAnsi="Times New Roman" w:cs="Times New Roman"/>
        </w:rPr>
      </w:pPr>
      <w:r>
        <w:rPr>
          <w:rFonts w:ascii="Times New Roman" w:hAnsi="Times New Roman" w:cs="Times New Roman"/>
        </w:rPr>
        <w:t xml:space="preserve">Some of the actions that are highly realistic and effective for </w:t>
      </w:r>
      <w:r w:rsidRPr="00296135">
        <w:rPr>
          <w:rFonts w:ascii="Times New Roman" w:hAnsi="Times New Roman" w:cs="Times New Roman"/>
        </w:rPr>
        <w:t>develop</w:t>
      </w:r>
      <w:r>
        <w:rPr>
          <w:rFonts w:ascii="Times New Roman" w:hAnsi="Times New Roman" w:cs="Times New Roman"/>
        </w:rPr>
        <w:t>ing</w:t>
      </w:r>
      <w:r w:rsidRPr="00296135">
        <w:rPr>
          <w:rFonts w:ascii="Times New Roman" w:hAnsi="Times New Roman" w:cs="Times New Roman"/>
        </w:rPr>
        <w:t xml:space="preserve"> a participative culture in the workplace</w:t>
      </w:r>
      <w:r>
        <w:rPr>
          <w:rFonts w:ascii="Times New Roman" w:hAnsi="Times New Roman" w:cs="Times New Roman"/>
        </w:rPr>
        <w:t xml:space="preserve"> are; </w:t>
      </w:r>
    </w:p>
    <w:p w:rsidR="00273DDC" w:rsidRPr="001541E7" w:rsidRDefault="00273DDC" w:rsidP="00273DDC">
      <w:pPr>
        <w:pStyle w:val="ListParagraph"/>
        <w:numPr>
          <w:ilvl w:val="0"/>
          <w:numId w:val="17"/>
        </w:numPr>
        <w:spacing w:after="160"/>
        <w:jc w:val="both"/>
        <w:rPr>
          <w:rFonts w:ascii="Times New Roman" w:hAnsi="Times New Roman" w:cs="Times New Roman"/>
        </w:rPr>
      </w:pPr>
      <w:r w:rsidRPr="001541E7">
        <w:rPr>
          <w:rFonts w:ascii="Times New Roman" w:hAnsi="Times New Roman" w:cs="Times New Roman"/>
        </w:rPr>
        <w:t xml:space="preserve">Enhancement of communication and collaboration among employees. </w:t>
      </w:r>
    </w:p>
    <w:p w:rsidR="00273DDC" w:rsidRPr="001541E7" w:rsidRDefault="00273DDC" w:rsidP="00273DDC">
      <w:pPr>
        <w:pStyle w:val="ListParagraph"/>
        <w:numPr>
          <w:ilvl w:val="0"/>
          <w:numId w:val="17"/>
        </w:numPr>
        <w:spacing w:after="160"/>
        <w:jc w:val="both"/>
        <w:rPr>
          <w:rFonts w:ascii="Times New Roman" w:hAnsi="Times New Roman" w:cs="Times New Roman"/>
        </w:rPr>
      </w:pPr>
      <w:r w:rsidRPr="001541E7">
        <w:rPr>
          <w:rFonts w:ascii="Times New Roman" w:hAnsi="Times New Roman" w:cs="Times New Roman"/>
        </w:rPr>
        <w:t xml:space="preserve">The participation of every employee should be appreciated and encouraged. </w:t>
      </w:r>
    </w:p>
    <w:p w:rsidR="00273DDC" w:rsidRPr="001541E7" w:rsidRDefault="00273DDC" w:rsidP="00273DDC">
      <w:pPr>
        <w:pStyle w:val="ListParagraph"/>
        <w:numPr>
          <w:ilvl w:val="0"/>
          <w:numId w:val="17"/>
        </w:numPr>
        <w:spacing w:after="160"/>
        <w:jc w:val="both"/>
        <w:rPr>
          <w:rFonts w:ascii="Times New Roman" w:hAnsi="Times New Roman" w:cs="Times New Roman"/>
        </w:rPr>
      </w:pPr>
      <w:r w:rsidRPr="001541E7">
        <w:rPr>
          <w:rFonts w:ascii="Times New Roman" w:hAnsi="Times New Roman" w:cs="Times New Roman"/>
        </w:rPr>
        <w:t xml:space="preserve">The development of a participation plan as per the corporate policies that enables everyone to play an active role. </w:t>
      </w:r>
    </w:p>
    <w:p w:rsidR="00273DDC" w:rsidRDefault="00273DDC" w:rsidP="00273DDC">
      <w:pPr>
        <w:jc w:val="both"/>
        <w:rPr>
          <w:rFonts w:ascii="Times New Roman" w:hAnsi="Times New Roman" w:cs="Times New Roman"/>
        </w:rPr>
      </w:pPr>
    </w:p>
    <w:p w:rsidR="00273DDC" w:rsidRDefault="00273DDC" w:rsidP="00273DDC">
      <w:pPr>
        <w:rPr>
          <w:rFonts w:ascii="Times New Roman" w:hAnsi="Times New Roman" w:cs="Times New Roman"/>
          <w:b/>
        </w:rPr>
      </w:pPr>
      <w:r>
        <w:rPr>
          <w:rFonts w:ascii="Times New Roman" w:hAnsi="Times New Roman" w:cs="Times New Roman"/>
          <w:b/>
        </w:rPr>
        <w:br w:type="page"/>
      </w:r>
    </w:p>
    <w:p w:rsidR="00273DDC" w:rsidRDefault="00273DDC" w:rsidP="00273DDC">
      <w:pPr>
        <w:ind w:firstLine="0"/>
        <w:jc w:val="center"/>
        <w:rPr>
          <w:rFonts w:ascii="Times New Roman" w:hAnsi="Times New Roman" w:cs="Times New Roman"/>
        </w:rPr>
      </w:pPr>
      <w:r w:rsidRPr="00C00B53">
        <w:rPr>
          <w:rFonts w:ascii="Times New Roman" w:hAnsi="Times New Roman" w:cs="Times New Roman"/>
          <w:b/>
        </w:rPr>
        <w:lastRenderedPageBreak/>
        <w:t>References</w:t>
      </w:r>
    </w:p>
    <w:p w:rsidR="00273DDC" w:rsidRDefault="00273DDC" w:rsidP="00273DDC">
      <w:pPr>
        <w:spacing w:before="240"/>
        <w:ind w:left="720" w:hanging="720"/>
        <w:rPr>
          <w:rFonts w:ascii="Times New Roman" w:hAnsi="Times New Roman" w:cs="Times New Roman"/>
        </w:rPr>
      </w:pPr>
      <w:proofErr w:type="spellStart"/>
      <w:r w:rsidRPr="00B30A21">
        <w:rPr>
          <w:rFonts w:ascii="Times New Roman" w:hAnsi="Times New Roman" w:cs="Times New Roman"/>
        </w:rPr>
        <w:t>Alli</w:t>
      </w:r>
      <w:proofErr w:type="spellEnd"/>
      <w:r w:rsidRPr="00B30A21">
        <w:rPr>
          <w:rFonts w:ascii="Times New Roman" w:hAnsi="Times New Roman" w:cs="Times New Roman"/>
        </w:rPr>
        <w:t xml:space="preserve">, B. O. (2008). Fundamental Principles of Occupational Health and Safety Second Edition. </w:t>
      </w:r>
      <w:r w:rsidRPr="00C40BA8">
        <w:rPr>
          <w:rFonts w:ascii="Times New Roman" w:hAnsi="Times New Roman" w:cs="Times New Roman"/>
          <w:i/>
        </w:rPr>
        <w:t>Geneva, International Labour Organization</w:t>
      </w:r>
      <w:r>
        <w:rPr>
          <w:rFonts w:ascii="Times New Roman" w:hAnsi="Times New Roman" w:cs="Times New Roman"/>
        </w:rPr>
        <w:t>,</w:t>
      </w:r>
      <w:r w:rsidRPr="00B30A21">
        <w:rPr>
          <w:rFonts w:ascii="Times New Roman" w:hAnsi="Times New Roman" w:cs="Times New Roman"/>
        </w:rPr>
        <w:t xml:space="preserve"> 15.</w:t>
      </w:r>
      <w:r>
        <w:rPr>
          <w:rFonts w:ascii="Times New Roman" w:hAnsi="Times New Roman" w:cs="Times New Roman"/>
        </w:rPr>
        <w:t xml:space="preserve"> </w:t>
      </w:r>
    </w:p>
    <w:p w:rsidR="00273DDC" w:rsidRPr="008A29B0" w:rsidRDefault="00273DDC" w:rsidP="00273DDC">
      <w:pPr>
        <w:rPr>
          <w:rFonts w:ascii="Times New Roman" w:hAnsi="Times New Roman" w:cs="Times New Roman"/>
        </w:rPr>
      </w:pPr>
    </w:p>
    <w:p w:rsidR="00273DDC" w:rsidRPr="006B429A" w:rsidRDefault="00273DDC" w:rsidP="00273DDC">
      <w:pPr>
        <w:jc w:val="both"/>
        <w:rPr>
          <w:rFonts w:ascii="Times New Roman" w:hAnsi="Times New Roman" w:cs="Times New Roman"/>
        </w:rPr>
      </w:pPr>
    </w:p>
    <w:p w:rsidR="00E81978" w:rsidRDefault="00E81978" w:rsidP="00273DDC">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70" w:rsidRDefault="00B54670">
      <w:pPr>
        <w:spacing w:line="240" w:lineRule="auto"/>
      </w:pPr>
      <w:r>
        <w:separator/>
      </w:r>
    </w:p>
    <w:p w:rsidR="00B54670" w:rsidRDefault="00B54670"/>
  </w:endnote>
  <w:endnote w:type="continuationSeparator" w:id="0">
    <w:p w:rsidR="00B54670" w:rsidRDefault="00B54670">
      <w:pPr>
        <w:spacing w:line="240" w:lineRule="auto"/>
      </w:pPr>
      <w:r>
        <w:continuationSeparator/>
      </w:r>
    </w:p>
    <w:p w:rsidR="00B54670" w:rsidRDefault="00B54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70" w:rsidRDefault="00B54670">
      <w:pPr>
        <w:spacing w:line="240" w:lineRule="auto"/>
      </w:pPr>
      <w:r>
        <w:separator/>
      </w:r>
    </w:p>
    <w:p w:rsidR="00B54670" w:rsidRDefault="00B54670"/>
  </w:footnote>
  <w:footnote w:type="continuationSeparator" w:id="0">
    <w:p w:rsidR="00B54670" w:rsidRDefault="00B54670">
      <w:pPr>
        <w:spacing w:line="240" w:lineRule="auto"/>
      </w:pPr>
      <w:r>
        <w:continuationSeparator/>
      </w:r>
    </w:p>
    <w:p w:rsidR="00B54670" w:rsidRDefault="00B54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5467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05888">
          <w:rPr>
            <w:rStyle w:val="Strong"/>
          </w:rPr>
          <w:t>Occ Health and Safety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418B3">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405888" w:rsidRPr="00405888">
          <w:rPr>
            <w:rStyle w:val="Strong"/>
          </w:rPr>
          <w:t>Occ Health and Safety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418B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6FC2A9F"/>
    <w:multiLevelType w:val="hybridMultilevel"/>
    <w:tmpl w:val="BB46F2A4"/>
    <w:lvl w:ilvl="0" w:tplc="6E7E6346">
      <w:start w:val="1"/>
      <w:numFmt w:val="bullet"/>
      <w:lvlText w:val=""/>
      <w:lvlJc w:val="left"/>
      <w:pPr>
        <w:ind w:left="720" w:hanging="360"/>
      </w:pPr>
      <w:rPr>
        <w:rFonts w:ascii="Wingdings" w:hAnsi="Wingdings" w:hint="default"/>
      </w:rPr>
    </w:lvl>
    <w:lvl w:ilvl="1" w:tplc="DA963CE2" w:tentative="1">
      <w:start w:val="1"/>
      <w:numFmt w:val="bullet"/>
      <w:lvlText w:val="o"/>
      <w:lvlJc w:val="left"/>
      <w:pPr>
        <w:ind w:left="1440" w:hanging="360"/>
      </w:pPr>
      <w:rPr>
        <w:rFonts w:ascii="Courier New" w:hAnsi="Courier New" w:cs="Courier New" w:hint="default"/>
      </w:rPr>
    </w:lvl>
    <w:lvl w:ilvl="2" w:tplc="3552F07C" w:tentative="1">
      <w:start w:val="1"/>
      <w:numFmt w:val="bullet"/>
      <w:lvlText w:val=""/>
      <w:lvlJc w:val="left"/>
      <w:pPr>
        <w:ind w:left="2160" w:hanging="360"/>
      </w:pPr>
      <w:rPr>
        <w:rFonts w:ascii="Wingdings" w:hAnsi="Wingdings" w:hint="default"/>
      </w:rPr>
    </w:lvl>
    <w:lvl w:ilvl="3" w:tplc="73D635EC" w:tentative="1">
      <w:start w:val="1"/>
      <w:numFmt w:val="bullet"/>
      <w:lvlText w:val=""/>
      <w:lvlJc w:val="left"/>
      <w:pPr>
        <w:ind w:left="2880" w:hanging="360"/>
      </w:pPr>
      <w:rPr>
        <w:rFonts w:ascii="Symbol" w:hAnsi="Symbol" w:hint="default"/>
      </w:rPr>
    </w:lvl>
    <w:lvl w:ilvl="4" w:tplc="26085274" w:tentative="1">
      <w:start w:val="1"/>
      <w:numFmt w:val="bullet"/>
      <w:lvlText w:val="o"/>
      <w:lvlJc w:val="left"/>
      <w:pPr>
        <w:ind w:left="3600" w:hanging="360"/>
      </w:pPr>
      <w:rPr>
        <w:rFonts w:ascii="Courier New" w:hAnsi="Courier New" w:cs="Courier New" w:hint="default"/>
      </w:rPr>
    </w:lvl>
    <w:lvl w:ilvl="5" w:tplc="7D2C9D88" w:tentative="1">
      <w:start w:val="1"/>
      <w:numFmt w:val="bullet"/>
      <w:lvlText w:val=""/>
      <w:lvlJc w:val="left"/>
      <w:pPr>
        <w:ind w:left="4320" w:hanging="360"/>
      </w:pPr>
      <w:rPr>
        <w:rFonts w:ascii="Wingdings" w:hAnsi="Wingdings" w:hint="default"/>
      </w:rPr>
    </w:lvl>
    <w:lvl w:ilvl="6" w:tplc="FAD421D8" w:tentative="1">
      <w:start w:val="1"/>
      <w:numFmt w:val="bullet"/>
      <w:lvlText w:val=""/>
      <w:lvlJc w:val="left"/>
      <w:pPr>
        <w:ind w:left="5040" w:hanging="360"/>
      </w:pPr>
      <w:rPr>
        <w:rFonts w:ascii="Symbol" w:hAnsi="Symbol" w:hint="default"/>
      </w:rPr>
    </w:lvl>
    <w:lvl w:ilvl="7" w:tplc="BF98CC60" w:tentative="1">
      <w:start w:val="1"/>
      <w:numFmt w:val="bullet"/>
      <w:lvlText w:val="o"/>
      <w:lvlJc w:val="left"/>
      <w:pPr>
        <w:ind w:left="5760" w:hanging="360"/>
      </w:pPr>
      <w:rPr>
        <w:rFonts w:ascii="Courier New" w:hAnsi="Courier New" w:cs="Courier New" w:hint="default"/>
      </w:rPr>
    </w:lvl>
    <w:lvl w:ilvl="8" w:tplc="08E0F164"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ED4804"/>
    <w:multiLevelType w:val="hybridMultilevel"/>
    <w:tmpl w:val="0DDC234C"/>
    <w:lvl w:ilvl="0" w:tplc="B2700AFE">
      <w:start w:val="1"/>
      <w:numFmt w:val="decimal"/>
      <w:lvlText w:val="%1."/>
      <w:lvlJc w:val="left"/>
      <w:pPr>
        <w:ind w:left="720" w:hanging="360"/>
      </w:pPr>
    </w:lvl>
    <w:lvl w:ilvl="1" w:tplc="2F9CE33E" w:tentative="1">
      <w:start w:val="1"/>
      <w:numFmt w:val="lowerLetter"/>
      <w:lvlText w:val="%2."/>
      <w:lvlJc w:val="left"/>
      <w:pPr>
        <w:ind w:left="1440" w:hanging="360"/>
      </w:pPr>
    </w:lvl>
    <w:lvl w:ilvl="2" w:tplc="83389540" w:tentative="1">
      <w:start w:val="1"/>
      <w:numFmt w:val="lowerRoman"/>
      <w:lvlText w:val="%3."/>
      <w:lvlJc w:val="right"/>
      <w:pPr>
        <w:ind w:left="2160" w:hanging="180"/>
      </w:pPr>
    </w:lvl>
    <w:lvl w:ilvl="3" w:tplc="47366740" w:tentative="1">
      <w:start w:val="1"/>
      <w:numFmt w:val="decimal"/>
      <w:lvlText w:val="%4."/>
      <w:lvlJc w:val="left"/>
      <w:pPr>
        <w:ind w:left="2880" w:hanging="360"/>
      </w:pPr>
    </w:lvl>
    <w:lvl w:ilvl="4" w:tplc="851AB3FE" w:tentative="1">
      <w:start w:val="1"/>
      <w:numFmt w:val="lowerLetter"/>
      <w:lvlText w:val="%5."/>
      <w:lvlJc w:val="left"/>
      <w:pPr>
        <w:ind w:left="3600" w:hanging="360"/>
      </w:pPr>
    </w:lvl>
    <w:lvl w:ilvl="5" w:tplc="A9A2201C" w:tentative="1">
      <w:start w:val="1"/>
      <w:numFmt w:val="lowerRoman"/>
      <w:lvlText w:val="%6."/>
      <w:lvlJc w:val="right"/>
      <w:pPr>
        <w:ind w:left="4320" w:hanging="180"/>
      </w:pPr>
    </w:lvl>
    <w:lvl w:ilvl="6" w:tplc="59A805E0" w:tentative="1">
      <w:start w:val="1"/>
      <w:numFmt w:val="decimal"/>
      <w:lvlText w:val="%7."/>
      <w:lvlJc w:val="left"/>
      <w:pPr>
        <w:ind w:left="5040" w:hanging="360"/>
      </w:pPr>
    </w:lvl>
    <w:lvl w:ilvl="7" w:tplc="9BFCA136" w:tentative="1">
      <w:start w:val="1"/>
      <w:numFmt w:val="lowerLetter"/>
      <w:lvlText w:val="%8."/>
      <w:lvlJc w:val="left"/>
      <w:pPr>
        <w:ind w:left="5760" w:hanging="360"/>
      </w:pPr>
    </w:lvl>
    <w:lvl w:ilvl="8" w:tplc="2C6ECA9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273DDC"/>
    <w:rsid w:val="00355DCA"/>
    <w:rsid w:val="00405888"/>
    <w:rsid w:val="00422B99"/>
    <w:rsid w:val="004824B4"/>
    <w:rsid w:val="004E42C5"/>
    <w:rsid w:val="00551A02"/>
    <w:rsid w:val="005534FA"/>
    <w:rsid w:val="005D3A03"/>
    <w:rsid w:val="0070607F"/>
    <w:rsid w:val="00731EBB"/>
    <w:rsid w:val="008002C0"/>
    <w:rsid w:val="008418B3"/>
    <w:rsid w:val="008C5323"/>
    <w:rsid w:val="008F0CC7"/>
    <w:rsid w:val="009A6A3B"/>
    <w:rsid w:val="00A405C9"/>
    <w:rsid w:val="00AF77D4"/>
    <w:rsid w:val="00B54670"/>
    <w:rsid w:val="00B823AA"/>
    <w:rsid w:val="00BA45DB"/>
    <w:rsid w:val="00BE5EDA"/>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744D98"/>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Occ Health and Safety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B14E9-D9BD-47F4-8F8D-597CEBF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5</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VII Questions</dc:title>
  <dc:subject/>
  <dc:creator>Zack Gold</dc:creator>
  <cp:keywords/>
  <dc:description/>
  <cp:lastModifiedBy>Geralt of Rivia</cp:lastModifiedBy>
  <cp:revision>16</cp:revision>
  <dcterms:created xsi:type="dcterms:W3CDTF">2019-07-10T10:02:00Z</dcterms:created>
  <dcterms:modified xsi:type="dcterms:W3CDTF">2020-01-25T23:19:00Z</dcterms:modified>
</cp:coreProperties>
</file>