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81" w:rsidRPr="008E38E1" w:rsidRDefault="001B7781" w:rsidP="008E38E1">
      <w:pPr>
        <w:spacing w:after="0" w:line="480" w:lineRule="auto"/>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t>Professor’s name</w:t>
      </w:r>
    </w:p>
    <w:p w:rsidR="001B7781" w:rsidRPr="008E38E1" w:rsidRDefault="001B7781" w:rsidP="008E38E1">
      <w:pPr>
        <w:spacing w:after="0" w:line="480" w:lineRule="auto"/>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t>Student’s name</w:t>
      </w:r>
    </w:p>
    <w:p w:rsidR="008E38E1" w:rsidRPr="008E38E1" w:rsidRDefault="008E38E1" w:rsidP="008E38E1">
      <w:pPr>
        <w:spacing w:after="0" w:line="480" w:lineRule="auto"/>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t>Class</w:t>
      </w:r>
    </w:p>
    <w:p w:rsidR="001B7781" w:rsidRPr="008E38E1" w:rsidRDefault="001B7781" w:rsidP="008E38E1">
      <w:pPr>
        <w:spacing w:after="0" w:line="480" w:lineRule="auto"/>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t>Course</w:t>
      </w:r>
    </w:p>
    <w:p w:rsidR="001B7781" w:rsidRPr="008E38E1" w:rsidRDefault="001B7781" w:rsidP="008E38E1">
      <w:pPr>
        <w:spacing w:after="0" w:line="480" w:lineRule="auto"/>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t>Date</w:t>
      </w:r>
    </w:p>
    <w:p w:rsidR="00581C46" w:rsidRDefault="00581C46" w:rsidP="008E38E1">
      <w:pPr>
        <w:spacing w:after="0" w:line="480" w:lineRule="auto"/>
        <w:jc w:val="center"/>
        <w:rPr>
          <w:rFonts w:ascii="Times New Roman" w:hAnsi="Times New Roman" w:cs="Times New Roman"/>
          <w:b/>
          <w:color w:val="000000" w:themeColor="text1"/>
          <w:sz w:val="24"/>
          <w:szCs w:val="24"/>
        </w:rPr>
      </w:pPr>
    </w:p>
    <w:p w:rsidR="001B7781" w:rsidRPr="008E38E1" w:rsidRDefault="001B7781" w:rsidP="008E38E1">
      <w:pPr>
        <w:spacing w:after="0" w:line="480" w:lineRule="auto"/>
        <w:jc w:val="center"/>
        <w:rPr>
          <w:rFonts w:ascii="Times New Roman" w:hAnsi="Times New Roman" w:cs="Times New Roman"/>
          <w:b/>
          <w:color w:val="000000" w:themeColor="text1"/>
          <w:sz w:val="24"/>
          <w:szCs w:val="24"/>
        </w:rPr>
      </w:pPr>
      <w:bookmarkStart w:id="0" w:name="_GoBack"/>
      <w:bookmarkEnd w:id="0"/>
      <w:r w:rsidRPr="008E38E1">
        <w:rPr>
          <w:rFonts w:ascii="Times New Roman" w:hAnsi="Times New Roman" w:cs="Times New Roman"/>
          <w:b/>
          <w:color w:val="000000" w:themeColor="text1"/>
          <w:sz w:val="24"/>
          <w:szCs w:val="24"/>
        </w:rPr>
        <w:t>Texas Government</w:t>
      </w:r>
    </w:p>
    <w:p w:rsidR="00310C97" w:rsidRPr="008E38E1" w:rsidRDefault="00310C97" w:rsidP="008E38E1">
      <w:pPr>
        <w:spacing w:after="0" w:line="480" w:lineRule="auto"/>
        <w:ind w:firstLine="720"/>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t>Texas is the second largest state of the United States.  It is one of the states that has highly improved in recent years in various sectors.  For instance, looking at the business sector, the state has shown great potential when it comes to participating in international businesses</w:t>
      </w:r>
      <w:r w:rsidR="00C20B2F" w:rsidRPr="008E38E1">
        <w:rPr>
          <w:rFonts w:ascii="Times New Roman" w:hAnsi="Times New Roman" w:cs="Times New Roman"/>
          <w:color w:val="000000" w:themeColor="text1"/>
          <w:sz w:val="24"/>
          <w:szCs w:val="24"/>
        </w:rPr>
        <w:t xml:space="preserve"> (</w:t>
      </w:r>
      <w:r w:rsidR="00C20B2F" w:rsidRPr="00310C97">
        <w:rPr>
          <w:rFonts w:ascii="Times New Roman" w:eastAsia="Times New Roman" w:hAnsi="Times New Roman" w:cs="Times New Roman"/>
          <w:color w:val="000000" w:themeColor="text1"/>
          <w:sz w:val="24"/>
          <w:szCs w:val="24"/>
        </w:rPr>
        <w:t>Creusere</w:t>
      </w:r>
      <w:r w:rsidR="00C20B2F" w:rsidRPr="008E38E1">
        <w:rPr>
          <w:rFonts w:ascii="Times New Roman" w:eastAsia="Times New Roman" w:hAnsi="Times New Roman" w:cs="Times New Roman"/>
          <w:color w:val="000000" w:themeColor="text1"/>
          <w:sz w:val="24"/>
          <w:szCs w:val="24"/>
        </w:rPr>
        <w:t xml:space="preserve"> et al 2015</w:t>
      </w:r>
      <w:r w:rsidR="00C20B2F" w:rsidRPr="008E38E1">
        <w:rPr>
          <w:rFonts w:ascii="Times New Roman" w:hAnsi="Times New Roman" w:cs="Times New Roman"/>
          <w:color w:val="000000" w:themeColor="text1"/>
          <w:sz w:val="24"/>
          <w:szCs w:val="24"/>
        </w:rPr>
        <w:t>)</w:t>
      </w:r>
      <w:r w:rsidRPr="008E38E1">
        <w:rPr>
          <w:rFonts w:ascii="Times New Roman" w:hAnsi="Times New Roman" w:cs="Times New Roman"/>
          <w:color w:val="000000" w:themeColor="text1"/>
          <w:sz w:val="24"/>
          <w:szCs w:val="24"/>
        </w:rPr>
        <w:t xml:space="preserve">.  This is one of the factors that has highly led to the general improvement of the lifestyles of Texas residents.  The rate of poverty among families has also reduced.  This is basically due to the emergence of various income generating activities that has greatly impacted the lives of most citizens in this state in a positive way. </w:t>
      </w:r>
    </w:p>
    <w:p w:rsidR="00310C97" w:rsidRPr="008E38E1" w:rsidRDefault="00310C97" w:rsidP="008E38E1">
      <w:pPr>
        <w:spacing w:after="0" w:line="480" w:lineRule="auto"/>
        <w:ind w:firstLine="720"/>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t>In education, the state is ranked 43rd in the US, which is a drop from the previous year, where it was the 39th position</w:t>
      </w:r>
      <w:r w:rsidR="00C20B2F" w:rsidRPr="008E38E1">
        <w:rPr>
          <w:rFonts w:ascii="Times New Roman" w:hAnsi="Times New Roman" w:cs="Times New Roman"/>
          <w:color w:val="000000" w:themeColor="text1"/>
          <w:sz w:val="24"/>
          <w:szCs w:val="24"/>
        </w:rPr>
        <w:t xml:space="preserve"> (</w:t>
      </w:r>
      <w:r w:rsidR="00C20B2F" w:rsidRPr="00310C97">
        <w:rPr>
          <w:rFonts w:ascii="Times New Roman" w:eastAsia="Times New Roman" w:hAnsi="Times New Roman" w:cs="Times New Roman"/>
          <w:color w:val="000000" w:themeColor="text1"/>
          <w:sz w:val="24"/>
          <w:szCs w:val="24"/>
        </w:rPr>
        <w:t>Espinosa</w:t>
      </w:r>
      <w:r w:rsidR="00C20B2F" w:rsidRPr="008E38E1">
        <w:rPr>
          <w:rFonts w:ascii="Times New Roman" w:eastAsia="Times New Roman" w:hAnsi="Times New Roman" w:cs="Times New Roman"/>
          <w:color w:val="000000" w:themeColor="text1"/>
          <w:sz w:val="24"/>
          <w:szCs w:val="24"/>
        </w:rPr>
        <w:t xml:space="preserve"> et al 2018</w:t>
      </w:r>
      <w:r w:rsidR="00C20B2F" w:rsidRPr="008E38E1">
        <w:rPr>
          <w:rFonts w:ascii="Times New Roman" w:hAnsi="Times New Roman" w:cs="Times New Roman"/>
          <w:color w:val="000000" w:themeColor="text1"/>
          <w:sz w:val="24"/>
          <w:szCs w:val="24"/>
        </w:rPr>
        <w:t>)</w:t>
      </w:r>
      <w:r w:rsidRPr="008E38E1">
        <w:rPr>
          <w:rFonts w:ascii="Times New Roman" w:hAnsi="Times New Roman" w:cs="Times New Roman"/>
          <w:color w:val="000000" w:themeColor="text1"/>
          <w:sz w:val="24"/>
          <w:szCs w:val="24"/>
        </w:rPr>
        <w:t xml:space="preserve">.  This is due to the general drop in the performance of the students currently.  According to the statistics, averagely most students are falling on grade C, unlike in the previous year where there was an average of B.  This is due to various factors that have contributed to the reduction of the quality of education provided to the students, as well as other environmental factors.  Generally, the rate of students’ drop out is also high, about twenty-two percent of students fail to finish their course.  This normally results from social issues such as peer pressure, drugs among other things that negatively affect the focus of most students, making it difficult for them to pursue their courses to their completion. </w:t>
      </w:r>
    </w:p>
    <w:p w:rsidR="00310C97" w:rsidRPr="008E38E1" w:rsidRDefault="00310C97" w:rsidP="008E38E1">
      <w:pPr>
        <w:spacing w:after="0" w:line="480" w:lineRule="auto"/>
        <w:ind w:firstLine="720"/>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lastRenderedPageBreak/>
        <w:t xml:space="preserve">When it comes to healthcare, Texas also has a higher percentage of residents who are uninsured.  Roughly 4.5 million residents do not have health insurance. This is also one of the reasons that have contributed to the high cost of medication in the state.  This is because a lot of cash is required for the maintenance of various medical facilities, which raises the need for increasing the charges in order to achieve the kind of balance that is required.  </w:t>
      </w:r>
    </w:p>
    <w:p w:rsidR="00310C97" w:rsidRPr="008E38E1" w:rsidRDefault="00310C97" w:rsidP="008E38E1">
      <w:pPr>
        <w:spacing w:after="0" w:line="480" w:lineRule="auto"/>
        <w:ind w:firstLine="720"/>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t>According to the rank of Texas, what I found most surprising is the fact that there is a higher number of uninsured residents when it comes to healthcare. Being among the largest states in the US, it is expected that the area should have been in a position to cater to the health conditions of all its residence in the best way possible</w:t>
      </w:r>
      <w:r w:rsidR="00C20B2F" w:rsidRPr="008E38E1">
        <w:rPr>
          <w:rFonts w:ascii="Times New Roman" w:hAnsi="Times New Roman" w:cs="Times New Roman"/>
          <w:color w:val="000000" w:themeColor="text1"/>
          <w:sz w:val="24"/>
          <w:szCs w:val="24"/>
        </w:rPr>
        <w:t xml:space="preserve"> (</w:t>
      </w:r>
      <w:r w:rsidR="00C20B2F" w:rsidRPr="00310C97">
        <w:rPr>
          <w:rFonts w:ascii="Times New Roman" w:eastAsia="Times New Roman" w:hAnsi="Times New Roman" w:cs="Times New Roman"/>
          <w:color w:val="000000" w:themeColor="text1"/>
          <w:sz w:val="24"/>
          <w:szCs w:val="24"/>
        </w:rPr>
        <w:t>Lautenbach</w:t>
      </w:r>
      <w:r w:rsidR="00C20B2F" w:rsidRPr="008E38E1">
        <w:rPr>
          <w:rFonts w:ascii="Times New Roman" w:eastAsia="Times New Roman" w:hAnsi="Times New Roman" w:cs="Times New Roman"/>
          <w:color w:val="000000" w:themeColor="text1"/>
          <w:sz w:val="24"/>
          <w:szCs w:val="24"/>
        </w:rPr>
        <w:t xml:space="preserve"> et al 2018</w:t>
      </w:r>
      <w:r w:rsidR="00C20B2F" w:rsidRPr="008E38E1">
        <w:rPr>
          <w:rFonts w:ascii="Times New Roman" w:hAnsi="Times New Roman" w:cs="Times New Roman"/>
          <w:color w:val="000000" w:themeColor="text1"/>
          <w:sz w:val="24"/>
          <w:szCs w:val="24"/>
        </w:rPr>
        <w:t>)</w:t>
      </w:r>
      <w:r w:rsidRPr="008E38E1">
        <w:rPr>
          <w:rFonts w:ascii="Times New Roman" w:hAnsi="Times New Roman" w:cs="Times New Roman"/>
          <w:color w:val="000000" w:themeColor="text1"/>
          <w:sz w:val="24"/>
          <w:szCs w:val="24"/>
        </w:rPr>
        <w:t xml:space="preserve">.  One of the approaches being ensuring that all members are encouraged to have medical insurance. It is one of the major steps that need to be well taken care of.  This is because the future of the nation lies on the residents, and if at all there are difficulties experienced in the medical sector then there are more negative effects that would be expected to rise rapidly in the near future.  Among them is an increase in quality rate, poverty among other things.  Therefore it is important for the state to ensure that all the health condition of the residents are well catered for, in order to protect the future of the state. </w:t>
      </w:r>
    </w:p>
    <w:p w:rsidR="00310C97" w:rsidRPr="008E38E1" w:rsidRDefault="00310C97" w:rsidP="008E38E1">
      <w:pPr>
        <w:spacing w:after="0" w:line="480" w:lineRule="auto"/>
        <w:ind w:firstLine="720"/>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t>In the application of students learning outcomes, one of the things applicable in the discussed issues is first understanding the importance of each and every aspects</w:t>
      </w:r>
      <w:r w:rsidRPr="008E38E1">
        <w:rPr>
          <w:rFonts w:ascii="Times New Roman" w:hAnsi="Times New Roman" w:cs="Times New Roman"/>
          <w:color w:val="000000" w:themeColor="text1"/>
          <w:sz w:val="24"/>
          <w:szCs w:val="24"/>
        </w:rPr>
        <w:t xml:space="preserve"> (</w:t>
      </w:r>
      <w:r w:rsidRPr="008E38E1">
        <w:rPr>
          <w:rFonts w:ascii="Times New Roman" w:eastAsia="Times New Roman" w:hAnsi="Times New Roman" w:cs="Times New Roman"/>
          <w:color w:val="000000" w:themeColor="text1"/>
          <w:sz w:val="24"/>
          <w:szCs w:val="24"/>
        </w:rPr>
        <w:t>Anthopoulos et al 2016</w:t>
      </w:r>
      <w:r w:rsidRPr="008E38E1">
        <w:rPr>
          <w:rFonts w:ascii="Times New Roman" w:hAnsi="Times New Roman" w:cs="Times New Roman"/>
          <w:color w:val="000000" w:themeColor="text1"/>
          <w:sz w:val="24"/>
          <w:szCs w:val="24"/>
        </w:rPr>
        <w:t>)</w:t>
      </w:r>
      <w:r w:rsidRPr="008E38E1">
        <w:rPr>
          <w:rFonts w:ascii="Times New Roman" w:hAnsi="Times New Roman" w:cs="Times New Roman"/>
          <w:color w:val="000000" w:themeColor="text1"/>
          <w:sz w:val="24"/>
          <w:szCs w:val="24"/>
        </w:rPr>
        <w:t xml:space="preserve">.  For instance, looking at education, it is one of the major factors that can highly impact the state.  With this in mind then it raises the need for dealing with various obstructions that might hinder students from receiving their education effectively.  This will, in turn, reduce the rate of school dropouts.  On the other hand, when it comes to medication it is also important to understand the financial capabilities of the state, in order to implement various strategies that </w:t>
      </w:r>
      <w:r w:rsidRPr="008E38E1">
        <w:rPr>
          <w:rFonts w:ascii="Times New Roman" w:hAnsi="Times New Roman" w:cs="Times New Roman"/>
          <w:color w:val="000000" w:themeColor="text1"/>
          <w:sz w:val="24"/>
          <w:szCs w:val="24"/>
        </w:rPr>
        <w:lastRenderedPageBreak/>
        <w:t xml:space="preserve">might ensure the health conditions of the residents are improved.  It’s all about identifying the importance of different aspects, their impacts and coming up with different strategies that need to be implemented. </w:t>
      </w:r>
    </w:p>
    <w:p w:rsidR="008E38E1" w:rsidRPr="008E38E1" w:rsidRDefault="008E38E1" w:rsidP="008E38E1">
      <w:pPr>
        <w:spacing w:after="0" w:line="480" w:lineRule="auto"/>
        <w:ind w:firstLine="720"/>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br w:type="page"/>
      </w:r>
    </w:p>
    <w:p w:rsidR="008E38E1" w:rsidRPr="008E38E1" w:rsidRDefault="008E38E1" w:rsidP="008E38E1">
      <w:pPr>
        <w:spacing w:after="0" w:line="480" w:lineRule="auto"/>
        <w:jc w:val="center"/>
        <w:rPr>
          <w:rFonts w:ascii="Times New Roman" w:hAnsi="Times New Roman" w:cs="Times New Roman"/>
          <w:color w:val="000000" w:themeColor="text1"/>
          <w:sz w:val="24"/>
          <w:szCs w:val="24"/>
        </w:rPr>
      </w:pPr>
      <w:r w:rsidRPr="008E38E1">
        <w:rPr>
          <w:rFonts w:ascii="Times New Roman" w:hAnsi="Times New Roman" w:cs="Times New Roman"/>
          <w:color w:val="000000" w:themeColor="text1"/>
          <w:sz w:val="24"/>
          <w:szCs w:val="24"/>
        </w:rPr>
        <w:lastRenderedPageBreak/>
        <w:t>Work Cited</w:t>
      </w:r>
    </w:p>
    <w:p w:rsidR="008E38E1" w:rsidRPr="00310C97" w:rsidRDefault="008E38E1" w:rsidP="008E38E1">
      <w:pPr>
        <w:spacing w:after="0" w:line="480" w:lineRule="auto"/>
        <w:ind w:left="720" w:hanging="720"/>
        <w:rPr>
          <w:rFonts w:ascii="Times New Roman" w:eastAsia="Times New Roman" w:hAnsi="Times New Roman" w:cs="Times New Roman"/>
          <w:color w:val="000000" w:themeColor="text1"/>
          <w:sz w:val="24"/>
          <w:szCs w:val="24"/>
        </w:rPr>
      </w:pPr>
      <w:r w:rsidRPr="00310C97">
        <w:rPr>
          <w:rFonts w:ascii="Times New Roman" w:eastAsia="Times New Roman" w:hAnsi="Times New Roman" w:cs="Times New Roman"/>
          <w:color w:val="000000" w:themeColor="text1"/>
          <w:sz w:val="24"/>
          <w:szCs w:val="24"/>
        </w:rPr>
        <w:t xml:space="preserve">Anthopoulos, Leonidas, et al. "Why e-government projects fail? An analysis of the Healthcare. gov website." </w:t>
      </w:r>
      <w:r w:rsidRPr="00310C97">
        <w:rPr>
          <w:rFonts w:ascii="Times New Roman" w:eastAsia="Times New Roman" w:hAnsi="Times New Roman" w:cs="Times New Roman"/>
          <w:i/>
          <w:iCs/>
          <w:color w:val="000000" w:themeColor="text1"/>
          <w:sz w:val="24"/>
          <w:szCs w:val="24"/>
        </w:rPr>
        <w:t>Government Information Quarterly</w:t>
      </w:r>
      <w:r w:rsidRPr="00310C97">
        <w:rPr>
          <w:rFonts w:ascii="Times New Roman" w:eastAsia="Times New Roman" w:hAnsi="Times New Roman" w:cs="Times New Roman"/>
          <w:color w:val="000000" w:themeColor="text1"/>
          <w:sz w:val="24"/>
          <w:szCs w:val="24"/>
        </w:rPr>
        <w:t xml:space="preserve"> 33.1 (2016): 161-173.</w:t>
      </w:r>
    </w:p>
    <w:p w:rsidR="008E38E1" w:rsidRPr="00310C97" w:rsidRDefault="008E38E1" w:rsidP="008E38E1">
      <w:pPr>
        <w:spacing w:after="0" w:line="480" w:lineRule="auto"/>
        <w:ind w:left="720" w:hanging="720"/>
        <w:rPr>
          <w:rFonts w:ascii="Times New Roman" w:eastAsia="Times New Roman" w:hAnsi="Times New Roman" w:cs="Times New Roman"/>
          <w:color w:val="000000" w:themeColor="text1"/>
          <w:sz w:val="24"/>
          <w:szCs w:val="24"/>
        </w:rPr>
      </w:pPr>
      <w:r w:rsidRPr="00310C97">
        <w:rPr>
          <w:rFonts w:ascii="Times New Roman" w:eastAsia="Times New Roman" w:hAnsi="Times New Roman" w:cs="Times New Roman"/>
          <w:color w:val="000000" w:themeColor="text1"/>
          <w:sz w:val="24"/>
          <w:szCs w:val="24"/>
        </w:rPr>
        <w:t xml:space="preserve">Creusere, Marlena, et al. "State of Student Aid and Higher Education in Texas." </w:t>
      </w:r>
      <w:r w:rsidRPr="00310C97">
        <w:rPr>
          <w:rFonts w:ascii="Times New Roman" w:eastAsia="Times New Roman" w:hAnsi="Times New Roman" w:cs="Times New Roman"/>
          <w:i/>
          <w:iCs/>
          <w:color w:val="000000" w:themeColor="text1"/>
          <w:sz w:val="24"/>
          <w:szCs w:val="24"/>
        </w:rPr>
        <w:t>TG (Texas Guaranteed Student Loan Corporation)</w:t>
      </w:r>
      <w:r w:rsidRPr="00310C97">
        <w:rPr>
          <w:rFonts w:ascii="Times New Roman" w:eastAsia="Times New Roman" w:hAnsi="Times New Roman" w:cs="Times New Roman"/>
          <w:color w:val="000000" w:themeColor="text1"/>
          <w:sz w:val="24"/>
          <w:szCs w:val="24"/>
        </w:rPr>
        <w:t xml:space="preserve"> (2015).</w:t>
      </w:r>
    </w:p>
    <w:p w:rsidR="008E38E1" w:rsidRPr="00310C97" w:rsidRDefault="008E38E1" w:rsidP="008E38E1">
      <w:pPr>
        <w:spacing w:after="0" w:line="480" w:lineRule="auto"/>
        <w:ind w:left="720" w:hanging="720"/>
        <w:rPr>
          <w:rFonts w:ascii="Times New Roman" w:eastAsia="Times New Roman" w:hAnsi="Times New Roman" w:cs="Times New Roman"/>
          <w:color w:val="000000" w:themeColor="text1"/>
          <w:sz w:val="24"/>
          <w:szCs w:val="24"/>
        </w:rPr>
      </w:pPr>
      <w:r w:rsidRPr="00310C97">
        <w:rPr>
          <w:rFonts w:ascii="Times New Roman" w:eastAsia="Times New Roman" w:hAnsi="Times New Roman" w:cs="Times New Roman"/>
          <w:color w:val="000000" w:themeColor="text1"/>
          <w:sz w:val="24"/>
          <w:szCs w:val="24"/>
        </w:rPr>
        <w:t>Espinosa, Cristine, et al. "Everything's Bigger in Texas?: Funding, Education, Programs, Policies, &amp; Laws." (2018).</w:t>
      </w:r>
    </w:p>
    <w:p w:rsidR="008E38E1" w:rsidRPr="00310C97" w:rsidRDefault="008E38E1" w:rsidP="008E38E1">
      <w:pPr>
        <w:spacing w:after="0" w:line="480" w:lineRule="auto"/>
        <w:ind w:left="720" w:hanging="720"/>
        <w:rPr>
          <w:rFonts w:ascii="Times New Roman" w:eastAsia="Times New Roman" w:hAnsi="Times New Roman" w:cs="Times New Roman"/>
          <w:color w:val="000000" w:themeColor="text1"/>
          <w:sz w:val="24"/>
          <w:szCs w:val="24"/>
        </w:rPr>
      </w:pPr>
      <w:r w:rsidRPr="00310C97">
        <w:rPr>
          <w:rFonts w:ascii="Times New Roman" w:eastAsia="Times New Roman" w:hAnsi="Times New Roman" w:cs="Times New Roman"/>
          <w:color w:val="000000" w:themeColor="text1"/>
          <w:sz w:val="24"/>
          <w:szCs w:val="24"/>
        </w:rPr>
        <w:t xml:space="preserve">Lautenbach, Ebbing, et al., eds. </w:t>
      </w:r>
      <w:r w:rsidRPr="00310C97">
        <w:rPr>
          <w:rFonts w:ascii="Times New Roman" w:eastAsia="Times New Roman" w:hAnsi="Times New Roman" w:cs="Times New Roman"/>
          <w:i/>
          <w:iCs/>
          <w:color w:val="000000" w:themeColor="text1"/>
          <w:sz w:val="24"/>
          <w:szCs w:val="24"/>
        </w:rPr>
        <w:t>Practical healthcare epidemiology</w:t>
      </w:r>
      <w:r w:rsidRPr="00310C97">
        <w:rPr>
          <w:rFonts w:ascii="Times New Roman" w:eastAsia="Times New Roman" w:hAnsi="Times New Roman" w:cs="Times New Roman"/>
          <w:color w:val="000000" w:themeColor="text1"/>
          <w:sz w:val="24"/>
          <w:szCs w:val="24"/>
        </w:rPr>
        <w:t>. Cambridge University Press, 2018.</w:t>
      </w: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310C97" w:rsidRPr="008E38E1" w:rsidRDefault="00310C97"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p w:rsidR="005F67D2" w:rsidRPr="008E38E1" w:rsidRDefault="005F67D2" w:rsidP="008E38E1">
      <w:pPr>
        <w:spacing w:after="0" w:line="480" w:lineRule="auto"/>
        <w:rPr>
          <w:rFonts w:ascii="Times New Roman" w:hAnsi="Times New Roman" w:cs="Times New Roman"/>
          <w:color w:val="000000" w:themeColor="text1"/>
          <w:sz w:val="24"/>
          <w:szCs w:val="24"/>
        </w:rPr>
      </w:pPr>
    </w:p>
    <w:sectPr w:rsidR="005F67D2" w:rsidRPr="008E38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D2" w:rsidRDefault="001F17D2" w:rsidP="001B7781">
      <w:pPr>
        <w:spacing w:after="0" w:line="240" w:lineRule="auto"/>
      </w:pPr>
      <w:r>
        <w:separator/>
      </w:r>
    </w:p>
  </w:endnote>
  <w:endnote w:type="continuationSeparator" w:id="0">
    <w:p w:rsidR="001F17D2" w:rsidRDefault="001F17D2" w:rsidP="001B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D2" w:rsidRDefault="001F17D2" w:rsidP="001B7781">
      <w:pPr>
        <w:spacing w:after="0" w:line="240" w:lineRule="auto"/>
      </w:pPr>
      <w:r>
        <w:separator/>
      </w:r>
    </w:p>
  </w:footnote>
  <w:footnote w:type="continuationSeparator" w:id="0">
    <w:p w:rsidR="001F17D2" w:rsidRDefault="001F17D2" w:rsidP="001B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8E1" w:rsidRPr="008E38E1" w:rsidRDefault="008E38E1">
    <w:pPr>
      <w:pStyle w:val="Header"/>
      <w:jc w:val="right"/>
      <w:rPr>
        <w:sz w:val="24"/>
        <w:szCs w:val="24"/>
      </w:rPr>
    </w:pPr>
    <w:r w:rsidRPr="008E38E1">
      <w:rPr>
        <w:sz w:val="24"/>
        <w:szCs w:val="24"/>
      </w:rPr>
      <w:t xml:space="preserve">Surname </w:t>
    </w:r>
    <w:sdt>
      <w:sdtPr>
        <w:rPr>
          <w:sz w:val="24"/>
          <w:szCs w:val="24"/>
        </w:rPr>
        <w:id w:val="-121388427"/>
        <w:docPartObj>
          <w:docPartGallery w:val="Page Numbers (Top of Page)"/>
          <w:docPartUnique/>
        </w:docPartObj>
      </w:sdtPr>
      <w:sdtEndPr>
        <w:rPr>
          <w:noProof/>
        </w:rPr>
      </w:sdtEndPr>
      <w:sdtContent>
        <w:r w:rsidRPr="008E38E1">
          <w:rPr>
            <w:sz w:val="24"/>
            <w:szCs w:val="24"/>
          </w:rPr>
          <w:fldChar w:fldCharType="begin"/>
        </w:r>
        <w:r w:rsidRPr="008E38E1">
          <w:rPr>
            <w:sz w:val="24"/>
            <w:szCs w:val="24"/>
          </w:rPr>
          <w:instrText xml:space="preserve"> PAGE   \* MERGEFORMAT </w:instrText>
        </w:r>
        <w:r w:rsidRPr="008E38E1">
          <w:rPr>
            <w:sz w:val="24"/>
            <w:szCs w:val="24"/>
          </w:rPr>
          <w:fldChar w:fldCharType="separate"/>
        </w:r>
        <w:r w:rsidR="00772AE0">
          <w:rPr>
            <w:noProof/>
            <w:sz w:val="24"/>
            <w:szCs w:val="24"/>
          </w:rPr>
          <w:t>1</w:t>
        </w:r>
        <w:r w:rsidRPr="008E38E1">
          <w:rPr>
            <w:noProof/>
            <w:sz w:val="24"/>
            <w:szCs w:val="24"/>
          </w:rPr>
          <w:fldChar w:fldCharType="end"/>
        </w:r>
      </w:sdtContent>
    </w:sdt>
  </w:p>
  <w:p w:rsidR="008E38E1" w:rsidRDefault="008E3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88"/>
    <w:rsid w:val="000058E9"/>
    <w:rsid w:val="00020844"/>
    <w:rsid w:val="000B341A"/>
    <w:rsid w:val="00110E5A"/>
    <w:rsid w:val="00111FA2"/>
    <w:rsid w:val="00133EE0"/>
    <w:rsid w:val="001B7781"/>
    <w:rsid w:val="001E37D1"/>
    <w:rsid w:val="001F17D2"/>
    <w:rsid w:val="002321D2"/>
    <w:rsid w:val="00310C97"/>
    <w:rsid w:val="00364F88"/>
    <w:rsid w:val="0038329D"/>
    <w:rsid w:val="0048584E"/>
    <w:rsid w:val="00487147"/>
    <w:rsid w:val="004A55CF"/>
    <w:rsid w:val="004C303D"/>
    <w:rsid w:val="0052331C"/>
    <w:rsid w:val="00581C46"/>
    <w:rsid w:val="00587795"/>
    <w:rsid w:val="005920EF"/>
    <w:rsid w:val="005F67D2"/>
    <w:rsid w:val="006441DB"/>
    <w:rsid w:val="006C5676"/>
    <w:rsid w:val="00704BB2"/>
    <w:rsid w:val="00720044"/>
    <w:rsid w:val="00772AE0"/>
    <w:rsid w:val="00793A1E"/>
    <w:rsid w:val="007D4AD2"/>
    <w:rsid w:val="00802C3D"/>
    <w:rsid w:val="008E38E1"/>
    <w:rsid w:val="009B6403"/>
    <w:rsid w:val="00A86508"/>
    <w:rsid w:val="00B36F32"/>
    <w:rsid w:val="00B85EAE"/>
    <w:rsid w:val="00B86E56"/>
    <w:rsid w:val="00BC1DFA"/>
    <w:rsid w:val="00C0087E"/>
    <w:rsid w:val="00C20B2F"/>
    <w:rsid w:val="00C45B00"/>
    <w:rsid w:val="00C7630F"/>
    <w:rsid w:val="00CD1C05"/>
    <w:rsid w:val="00DE06D2"/>
    <w:rsid w:val="00E01CB6"/>
    <w:rsid w:val="00E71BD6"/>
    <w:rsid w:val="00EC3559"/>
    <w:rsid w:val="00F33F40"/>
    <w:rsid w:val="00F41D04"/>
    <w:rsid w:val="00FB66CC"/>
    <w:rsid w:val="00FC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CF879-0B95-48BE-BC9A-013E1A8D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781"/>
  </w:style>
  <w:style w:type="paragraph" w:styleId="Footer">
    <w:name w:val="footer"/>
    <w:basedOn w:val="Normal"/>
    <w:link w:val="FooterChar"/>
    <w:uiPriority w:val="99"/>
    <w:unhideWhenUsed/>
    <w:rsid w:val="001B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688">
      <w:bodyDiv w:val="1"/>
      <w:marLeft w:val="0"/>
      <w:marRight w:val="0"/>
      <w:marTop w:val="0"/>
      <w:marBottom w:val="0"/>
      <w:divBdr>
        <w:top w:val="none" w:sz="0" w:space="0" w:color="auto"/>
        <w:left w:val="none" w:sz="0" w:space="0" w:color="auto"/>
        <w:bottom w:val="none" w:sz="0" w:space="0" w:color="auto"/>
        <w:right w:val="none" w:sz="0" w:space="0" w:color="auto"/>
      </w:divBdr>
      <w:divsChild>
        <w:div w:id="594947452">
          <w:marLeft w:val="0"/>
          <w:marRight w:val="0"/>
          <w:marTop w:val="0"/>
          <w:marBottom w:val="0"/>
          <w:divBdr>
            <w:top w:val="none" w:sz="0" w:space="0" w:color="auto"/>
            <w:left w:val="none" w:sz="0" w:space="0" w:color="auto"/>
            <w:bottom w:val="none" w:sz="0" w:space="0" w:color="auto"/>
            <w:right w:val="none" w:sz="0" w:space="0" w:color="auto"/>
          </w:divBdr>
        </w:div>
      </w:divsChild>
    </w:div>
    <w:div w:id="185601964">
      <w:bodyDiv w:val="1"/>
      <w:marLeft w:val="0"/>
      <w:marRight w:val="0"/>
      <w:marTop w:val="0"/>
      <w:marBottom w:val="0"/>
      <w:divBdr>
        <w:top w:val="none" w:sz="0" w:space="0" w:color="auto"/>
        <w:left w:val="none" w:sz="0" w:space="0" w:color="auto"/>
        <w:bottom w:val="none" w:sz="0" w:space="0" w:color="auto"/>
        <w:right w:val="none" w:sz="0" w:space="0" w:color="auto"/>
      </w:divBdr>
      <w:divsChild>
        <w:div w:id="1427731171">
          <w:marLeft w:val="0"/>
          <w:marRight w:val="0"/>
          <w:marTop w:val="0"/>
          <w:marBottom w:val="0"/>
          <w:divBdr>
            <w:top w:val="none" w:sz="0" w:space="0" w:color="auto"/>
            <w:left w:val="none" w:sz="0" w:space="0" w:color="auto"/>
            <w:bottom w:val="none" w:sz="0" w:space="0" w:color="auto"/>
            <w:right w:val="none" w:sz="0" w:space="0" w:color="auto"/>
          </w:divBdr>
        </w:div>
      </w:divsChild>
    </w:div>
    <w:div w:id="1828473688">
      <w:bodyDiv w:val="1"/>
      <w:marLeft w:val="0"/>
      <w:marRight w:val="0"/>
      <w:marTop w:val="0"/>
      <w:marBottom w:val="0"/>
      <w:divBdr>
        <w:top w:val="none" w:sz="0" w:space="0" w:color="auto"/>
        <w:left w:val="none" w:sz="0" w:space="0" w:color="auto"/>
        <w:bottom w:val="none" w:sz="0" w:space="0" w:color="auto"/>
        <w:right w:val="none" w:sz="0" w:space="0" w:color="auto"/>
      </w:divBdr>
      <w:divsChild>
        <w:div w:id="1062411432">
          <w:marLeft w:val="0"/>
          <w:marRight w:val="0"/>
          <w:marTop w:val="0"/>
          <w:marBottom w:val="0"/>
          <w:divBdr>
            <w:top w:val="none" w:sz="0" w:space="0" w:color="auto"/>
            <w:left w:val="none" w:sz="0" w:space="0" w:color="auto"/>
            <w:bottom w:val="none" w:sz="0" w:space="0" w:color="auto"/>
            <w:right w:val="none" w:sz="0" w:space="0" w:color="auto"/>
          </w:divBdr>
        </w:div>
      </w:divsChild>
    </w:div>
    <w:div w:id="1858739571">
      <w:bodyDiv w:val="1"/>
      <w:marLeft w:val="0"/>
      <w:marRight w:val="0"/>
      <w:marTop w:val="0"/>
      <w:marBottom w:val="0"/>
      <w:divBdr>
        <w:top w:val="none" w:sz="0" w:space="0" w:color="auto"/>
        <w:left w:val="none" w:sz="0" w:space="0" w:color="auto"/>
        <w:bottom w:val="none" w:sz="0" w:space="0" w:color="auto"/>
        <w:right w:val="none" w:sz="0" w:space="0" w:color="auto"/>
      </w:divBdr>
      <w:divsChild>
        <w:div w:id="193593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cp:revision>
  <dcterms:created xsi:type="dcterms:W3CDTF">2019-04-04T20:10:00Z</dcterms:created>
  <dcterms:modified xsi:type="dcterms:W3CDTF">2019-04-04T20:10:00Z</dcterms:modified>
</cp:coreProperties>
</file>