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59" w:rsidRDefault="0070225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2259">
        <w:rPr>
          <w:rFonts w:ascii="Times New Roman" w:hAnsi="Times New Roman" w:cs="Times New Roman"/>
          <w:sz w:val="24"/>
          <w:szCs w:val="24"/>
        </w:rPr>
        <w:t xml:space="preserve">Anajunie Monjeune </w:t>
      </w:r>
    </w:p>
    <w:p w:rsidR="00923802" w:rsidRDefault="0070225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="009611B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23802">
        <w:rPr>
          <w:rFonts w:ascii="Times New Roman" w:hAnsi="Times New Roman" w:cs="Times New Roman"/>
          <w:sz w:val="24"/>
          <w:szCs w:val="24"/>
        </w:rPr>
        <w:t xml:space="preserve">ame of </w:t>
      </w:r>
      <w:r>
        <w:rPr>
          <w:rFonts w:ascii="Times New Roman" w:hAnsi="Times New Roman" w:cs="Times New Roman"/>
          <w:sz w:val="24"/>
          <w:szCs w:val="24"/>
        </w:rPr>
        <w:t>the Instructor</w:t>
      </w:r>
    </w:p>
    <w:p w:rsidR="00923802" w:rsidRDefault="0070225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</w:p>
    <w:p w:rsidR="00923802" w:rsidRPr="00D5779E" w:rsidRDefault="0070225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11B6">
        <w:rPr>
          <w:rFonts w:ascii="Times New Roman" w:hAnsi="Times New Roman" w:cs="Times New Roman"/>
          <w:sz w:val="24"/>
          <w:szCs w:val="24"/>
        </w:rPr>
        <w:t>eptember 12,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28" w:rsidRPr="009611B6" w:rsidRDefault="00C5547C" w:rsidP="009611B6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1B6">
        <w:rPr>
          <w:rFonts w:ascii="Times New Roman" w:hAnsi="Times New Roman" w:cs="Times New Roman"/>
          <w:sz w:val="24"/>
          <w:szCs w:val="24"/>
        </w:rPr>
        <w:t>Mark Twain ‘A True Story’- Character Analysis</w:t>
      </w:r>
    </w:p>
    <w:p w:rsidR="00A77B0B" w:rsidRDefault="0090698A" w:rsidP="009611B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cook speaks a standard </w:t>
      </w:r>
      <w:r w:rsidR="009611B6">
        <w:rPr>
          <w:rFonts w:ascii="Times New Roman" w:hAnsi="Times New Roman" w:cs="Times New Roman"/>
          <w:sz w:val="24"/>
          <w:szCs w:val="24"/>
        </w:rPr>
        <w:t>dialect</w:t>
      </w:r>
      <w:r>
        <w:rPr>
          <w:rFonts w:ascii="Times New Roman" w:hAnsi="Times New Roman" w:cs="Times New Roman"/>
          <w:sz w:val="24"/>
          <w:szCs w:val="24"/>
        </w:rPr>
        <w:t xml:space="preserve"> in ‘A </w:t>
      </w:r>
      <w:r w:rsidR="009611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rue Story’, this will help in differentiating between the authorial </w:t>
      </w:r>
      <w:r w:rsidR="009611B6">
        <w:rPr>
          <w:rFonts w:ascii="Times New Roman" w:hAnsi="Times New Roman" w:cs="Times New Roman"/>
          <w:sz w:val="24"/>
          <w:szCs w:val="24"/>
        </w:rPr>
        <w:t>voices</w:t>
      </w:r>
      <w:r>
        <w:rPr>
          <w:rFonts w:ascii="Times New Roman" w:hAnsi="Times New Roman" w:cs="Times New Roman"/>
          <w:sz w:val="24"/>
          <w:szCs w:val="24"/>
        </w:rPr>
        <w:t xml:space="preserve"> with that </w:t>
      </w:r>
      <w:r w:rsidR="009611B6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the person. The characterization of ‘Cook’ in story required some alterations in the manner</w:t>
      </w:r>
      <w:r w:rsidR="00A77B0B">
        <w:rPr>
          <w:rFonts w:ascii="Times New Roman" w:hAnsi="Times New Roman" w:cs="Times New Roman"/>
          <w:sz w:val="24"/>
          <w:szCs w:val="24"/>
        </w:rPr>
        <w:t xml:space="preserve">, his character was displayed. Along with this, it might change the </w:t>
      </w:r>
      <w:r w:rsidR="009611B6">
        <w:rPr>
          <w:rFonts w:ascii="Times New Roman" w:hAnsi="Times New Roman" w:cs="Times New Roman"/>
          <w:sz w:val="24"/>
          <w:szCs w:val="24"/>
        </w:rPr>
        <w:t>usage</w:t>
      </w:r>
      <w:r w:rsidR="00A77B0B">
        <w:rPr>
          <w:rFonts w:ascii="Times New Roman" w:hAnsi="Times New Roman" w:cs="Times New Roman"/>
          <w:sz w:val="24"/>
          <w:szCs w:val="24"/>
        </w:rPr>
        <w:t xml:space="preserve"> of grammar. At present, the story entails a standard grammar, which could have become non- standard in term marinating </w:t>
      </w:r>
      <w:bookmarkStart w:id="0" w:name="_GoBack"/>
      <w:bookmarkEnd w:id="0"/>
      <w:r w:rsidR="00A77B0B">
        <w:rPr>
          <w:rFonts w:ascii="Times New Roman" w:hAnsi="Times New Roman" w:cs="Times New Roman"/>
          <w:sz w:val="24"/>
          <w:szCs w:val="24"/>
        </w:rPr>
        <w:t>a conversational tone</w:t>
      </w:r>
      <w:r w:rsidR="00667934">
        <w:rPr>
          <w:rFonts w:ascii="Times New Roman" w:hAnsi="Times New Roman" w:cs="Times New Roman"/>
          <w:sz w:val="24"/>
          <w:szCs w:val="24"/>
        </w:rPr>
        <w:t xml:space="preserve"> </w:t>
      </w:r>
      <w:r w:rsidR="00667934">
        <w:rPr>
          <w:rFonts w:ascii="Times New Roman" w:hAnsi="Times New Roman" w:cs="Times New Roman"/>
          <w:sz w:val="24"/>
          <w:szCs w:val="24"/>
        </w:rPr>
        <w:fldChar w:fldCharType="begin"/>
      </w:r>
      <w:r w:rsidR="0066793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nYRarg64","properties":{"formattedCitation":"(Sloane)","plainCitation":"(Sloane)","noteIndex":0},"citationItems":[{"id":127,"uris":["http://zotero.org/users/local/s8f0QVnP/items/GDZ9VP7K"],"uri":["http://zotero.org/users/local/s8f0QVnP/items/GDZ9VP7K"],"itemData":{"id":127,"type":"book","title":"Mark Twain's humor: critical essays","publisher":"Routledge","source":"Google Scholar","title-short":"Mark Twain's humor","author":[{"family":"Sloane","given":"David EE"}],"issued":{"date-parts":[["2017"]]}}}],"schema":"https://github.com/citation-style-language/schema/raw/master/csl-citation.json"} </w:instrText>
      </w:r>
      <w:r w:rsidR="00667934">
        <w:rPr>
          <w:rFonts w:ascii="Times New Roman" w:hAnsi="Times New Roman" w:cs="Times New Roman"/>
          <w:sz w:val="24"/>
          <w:szCs w:val="24"/>
        </w:rPr>
        <w:fldChar w:fldCharType="separate"/>
      </w:r>
      <w:r w:rsidR="00667934" w:rsidRPr="00667934">
        <w:rPr>
          <w:rFonts w:ascii="Times New Roman" w:hAnsi="Times New Roman" w:cs="Times New Roman"/>
          <w:sz w:val="24"/>
        </w:rPr>
        <w:t>(Sloane)</w:t>
      </w:r>
      <w:r w:rsidR="00667934">
        <w:rPr>
          <w:rFonts w:ascii="Times New Roman" w:hAnsi="Times New Roman" w:cs="Times New Roman"/>
          <w:sz w:val="24"/>
          <w:szCs w:val="24"/>
        </w:rPr>
        <w:fldChar w:fldCharType="end"/>
      </w:r>
      <w:r w:rsidR="00A77B0B">
        <w:rPr>
          <w:rFonts w:ascii="Times New Roman" w:hAnsi="Times New Roman" w:cs="Times New Roman"/>
          <w:sz w:val="24"/>
          <w:szCs w:val="24"/>
        </w:rPr>
        <w:t xml:space="preserve">. Such voices rather appear as ‘personal’ and not narrative. Such experiments with the short voices can lead to narrative voice, which follows with a detailed expression of narrators. </w:t>
      </w:r>
    </w:p>
    <w:p w:rsidR="0090698A" w:rsidRDefault="00A77B0B" w:rsidP="009611B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change of standard dialect, our understanding of the character could </w:t>
      </w:r>
      <w:r w:rsidR="009611B6">
        <w:rPr>
          <w:rFonts w:ascii="Times New Roman" w:hAnsi="Times New Roman" w:cs="Times New Roman"/>
          <w:sz w:val="24"/>
          <w:szCs w:val="24"/>
        </w:rPr>
        <w:t>definitely</w:t>
      </w:r>
      <w:r>
        <w:rPr>
          <w:rFonts w:ascii="Times New Roman" w:hAnsi="Times New Roman" w:cs="Times New Roman"/>
          <w:sz w:val="24"/>
          <w:szCs w:val="24"/>
        </w:rPr>
        <w:t xml:space="preserve"> change. The reason remains the change in </w:t>
      </w:r>
      <w:r w:rsidR="009611B6">
        <w:rPr>
          <w:rFonts w:ascii="Times New Roman" w:hAnsi="Times New Roman" w:cs="Times New Roman"/>
          <w:sz w:val="24"/>
          <w:szCs w:val="24"/>
        </w:rPr>
        <w:t>a narrative</w:t>
      </w:r>
      <w:r>
        <w:rPr>
          <w:rFonts w:ascii="Times New Roman" w:hAnsi="Times New Roman" w:cs="Times New Roman"/>
          <w:sz w:val="24"/>
          <w:szCs w:val="24"/>
        </w:rPr>
        <w:t xml:space="preserve"> tone. Since readers </w:t>
      </w:r>
      <w:r w:rsidR="009611B6"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z w:val="24"/>
          <w:szCs w:val="24"/>
        </w:rPr>
        <w:t xml:space="preserve"> throughout the story that ‘Cook’ tempts an authoritative and rather a conversational tone, </w:t>
      </w:r>
      <w:r w:rsidR="009611B6">
        <w:rPr>
          <w:rFonts w:ascii="Times New Roman" w:hAnsi="Times New Roman" w:cs="Times New Roman"/>
          <w:sz w:val="24"/>
          <w:szCs w:val="24"/>
        </w:rPr>
        <w:t>therefore,</w:t>
      </w:r>
      <w:r>
        <w:rPr>
          <w:rFonts w:ascii="Times New Roman" w:hAnsi="Times New Roman" w:cs="Times New Roman"/>
          <w:sz w:val="24"/>
          <w:szCs w:val="24"/>
        </w:rPr>
        <w:t xml:space="preserve"> our understanding of this tone can change abruptly. As many believe that once a change in tone occur</w:t>
      </w:r>
      <w:r w:rsidR="009611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the characterization changes instantly. The readers might abruptly get an idea of how the </w:t>
      </w:r>
      <w:r w:rsidR="009611B6">
        <w:rPr>
          <w:rFonts w:ascii="Times New Roman" w:hAnsi="Times New Roman" w:cs="Times New Roman"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 xml:space="preserve"> is being depicted in the story. </w:t>
      </w:r>
      <w:r w:rsidR="00A36BDB">
        <w:rPr>
          <w:rFonts w:ascii="Times New Roman" w:hAnsi="Times New Roman" w:cs="Times New Roman"/>
          <w:sz w:val="24"/>
          <w:szCs w:val="24"/>
        </w:rPr>
        <w:t xml:space="preserve">Same is true in this case since the tone of ‘Cook’ changes and so does his </w:t>
      </w:r>
      <w:r w:rsidR="009611B6">
        <w:rPr>
          <w:rFonts w:ascii="Times New Roman" w:hAnsi="Times New Roman" w:cs="Times New Roman"/>
          <w:sz w:val="24"/>
          <w:szCs w:val="24"/>
        </w:rPr>
        <w:t>characterization</w:t>
      </w:r>
      <w:r w:rsidR="00A36BDB">
        <w:rPr>
          <w:rFonts w:ascii="Times New Roman" w:hAnsi="Times New Roman" w:cs="Times New Roman"/>
          <w:sz w:val="24"/>
          <w:szCs w:val="24"/>
        </w:rPr>
        <w:t xml:space="preserve">, therefore our understanding of her </w:t>
      </w:r>
      <w:r w:rsidR="009611B6">
        <w:rPr>
          <w:rFonts w:ascii="Times New Roman" w:hAnsi="Times New Roman" w:cs="Times New Roman"/>
          <w:sz w:val="24"/>
          <w:szCs w:val="24"/>
        </w:rPr>
        <w:t>character</w:t>
      </w:r>
      <w:r w:rsidR="00A36BDB">
        <w:rPr>
          <w:rFonts w:ascii="Times New Roman" w:hAnsi="Times New Roman" w:cs="Times New Roman"/>
          <w:sz w:val="24"/>
          <w:szCs w:val="24"/>
        </w:rPr>
        <w:t xml:space="preserve"> can be different</w:t>
      </w:r>
      <w:r w:rsidR="00B439C1">
        <w:rPr>
          <w:rFonts w:ascii="Times New Roman" w:hAnsi="Times New Roman" w:cs="Times New Roman"/>
          <w:sz w:val="24"/>
          <w:szCs w:val="24"/>
        </w:rPr>
        <w:t xml:space="preserve"> </w:t>
      </w:r>
      <w:r w:rsidR="00B439C1">
        <w:rPr>
          <w:rFonts w:ascii="Times New Roman" w:hAnsi="Times New Roman" w:cs="Times New Roman"/>
          <w:sz w:val="24"/>
          <w:szCs w:val="24"/>
        </w:rPr>
        <w:fldChar w:fldCharType="begin"/>
      </w:r>
      <w:r w:rsidR="00B439C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PT0bKRvo","properties":{"formattedCitation":"(Sloane)","plainCitation":"(Sloane)","noteIndex":0},"citationItems":[{"id":127,"uris":["http://zotero.org/users/local/s8f0QVnP/items/GDZ9VP7K"],"uri":["http://zotero.org/users/local/s8f0QVnP/items/GDZ9VP7K"],"itemData":{"id":127,"type":"book","title":"Mark Twain's humor: critical essays","publisher":"Routledge","source":"Google Scholar","title-short":"Mark Twain's humor","author":[{"family":"Sloane","given":"David EE"}],"issued":{"date-parts":[["2017"]]}}}],"schema":"https://github.com/citation-style-language/schema/raw/master/csl-citation.json"} </w:instrText>
      </w:r>
      <w:r w:rsidR="00B439C1">
        <w:rPr>
          <w:rFonts w:ascii="Times New Roman" w:hAnsi="Times New Roman" w:cs="Times New Roman"/>
          <w:sz w:val="24"/>
          <w:szCs w:val="24"/>
        </w:rPr>
        <w:fldChar w:fldCharType="separate"/>
      </w:r>
      <w:r w:rsidR="00B439C1" w:rsidRPr="00B439C1">
        <w:rPr>
          <w:rFonts w:ascii="Times New Roman" w:hAnsi="Times New Roman" w:cs="Times New Roman"/>
          <w:sz w:val="24"/>
        </w:rPr>
        <w:t>(Sloane)</w:t>
      </w:r>
      <w:r w:rsidR="00B439C1">
        <w:rPr>
          <w:rFonts w:ascii="Times New Roman" w:hAnsi="Times New Roman" w:cs="Times New Roman"/>
          <w:sz w:val="24"/>
          <w:szCs w:val="24"/>
        </w:rPr>
        <w:fldChar w:fldCharType="end"/>
      </w:r>
      <w:r w:rsidR="00A36B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9C1" w:rsidRDefault="008C5BB8" w:rsidP="009611B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would not be a different person, </w:t>
      </w:r>
      <w:r w:rsidR="00DC1CEE"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z w:val="24"/>
          <w:szCs w:val="24"/>
        </w:rPr>
        <w:t xml:space="preserve"> a different </w:t>
      </w:r>
      <w:r w:rsidR="009611B6">
        <w:rPr>
          <w:rFonts w:ascii="Times New Roman" w:hAnsi="Times New Roman" w:cs="Times New Roman"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 xml:space="preserve">. The change of tone is always relevant to </w:t>
      </w:r>
      <w:r w:rsidR="009611B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character, an</w:t>
      </w:r>
      <w:r w:rsidR="00C002BA">
        <w:rPr>
          <w:rFonts w:ascii="Times New Roman" w:hAnsi="Times New Roman" w:cs="Times New Roman"/>
          <w:sz w:val="24"/>
          <w:szCs w:val="24"/>
        </w:rPr>
        <w:t xml:space="preserve">d not to </w:t>
      </w:r>
      <w:r w:rsidR="00DC1CEE">
        <w:rPr>
          <w:rFonts w:ascii="Times New Roman" w:hAnsi="Times New Roman" w:cs="Times New Roman"/>
          <w:sz w:val="24"/>
          <w:szCs w:val="24"/>
        </w:rPr>
        <w:t>the</w:t>
      </w:r>
      <w:r w:rsidR="00C002BA">
        <w:rPr>
          <w:rFonts w:ascii="Times New Roman" w:hAnsi="Times New Roman" w:cs="Times New Roman"/>
          <w:sz w:val="24"/>
          <w:szCs w:val="24"/>
        </w:rPr>
        <w:t xml:space="preserve"> personal qualities.</w:t>
      </w:r>
      <w:r w:rsidR="00DC1CEE">
        <w:rPr>
          <w:rFonts w:ascii="Times New Roman" w:hAnsi="Times New Roman" w:cs="Times New Roman"/>
          <w:sz w:val="24"/>
          <w:szCs w:val="24"/>
        </w:rPr>
        <w:t xml:space="preserve"> The readers might observe a change in conversational tone and the body language. The human </w:t>
      </w:r>
      <w:r w:rsidR="009611B6">
        <w:rPr>
          <w:rFonts w:ascii="Times New Roman" w:hAnsi="Times New Roman" w:cs="Times New Roman"/>
          <w:sz w:val="24"/>
          <w:szCs w:val="24"/>
        </w:rPr>
        <w:t>characteristics</w:t>
      </w:r>
      <w:r w:rsidR="00DC1CEE">
        <w:rPr>
          <w:rFonts w:ascii="Times New Roman" w:hAnsi="Times New Roman" w:cs="Times New Roman"/>
          <w:sz w:val="24"/>
          <w:szCs w:val="24"/>
        </w:rPr>
        <w:t xml:space="preserve"> are </w:t>
      </w:r>
      <w:r w:rsidR="009611B6">
        <w:rPr>
          <w:rFonts w:ascii="Times New Roman" w:hAnsi="Times New Roman" w:cs="Times New Roman"/>
          <w:sz w:val="24"/>
          <w:szCs w:val="24"/>
        </w:rPr>
        <w:t>dependent</w:t>
      </w:r>
      <w:r w:rsidR="00DC1CEE">
        <w:rPr>
          <w:rFonts w:ascii="Times New Roman" w:hAnsi="Times New Roman" w:cs="Times New Roman"/>
          <w:sz w:val="24"/>
          <w:szCs w:val="24"/>
        </w:rPr>
        <w:t xml:space="preserve"> </w:t>
      </w:r>
      <w:r w:rsidR="00DC1CEE">
        <w:rPr>
          <w:rFonts w:ascii="Times New Roman" w:hAnsi="Times New Roman" w:cs="Times New Roman"/>
          <w:sz w:val="24"/>
          <w:szCs w:val="24"/>
        </w:rPr>
        <w:lastRenderedPageBreak/>
        <w:t>on what character- or role an author assign</w:t>
      </w:r>
      <w:r w:rsidR="009611B6">
        <w:rPr>
          <w:rFonts w:ascii="Times New Roman" w:hAnsi="Times New Roman" w:cs="Times New Roman"/>
          <w:sz w:val="24"/>
          <w:szCs w:val="24"/>
        </w:rPr>
        <w:t>ed</w:t>
      </w:r>
      <w:r w:rsidR="00DC1CEE">
        <w:rPr>
          <w:rFonts w:ascii="Times New Roman" w:hAnsi="Times New Roman" w:cs="Times New Roman"/>
          <w:sz w:val="24"/>
          <w:szCs w:val="24"/>
        </w:rPr>
        <w:t xml:space="preserve"> to that body. With the change of dialect, the ‘Cook’ character might appear different but will remain relevant </w:t>
      </w:r>
      <w:r w:rsidR="003520C4">
        <w:rPr>
          <w:rFonts w:ascii="Times New Roman" w:hAnsi="Times New Roman" w:cs="Times New Roman"/>
          <w:sz w:val="24"/>
          <w:szCs w:val="24"/>
        </w:rPr>
        <w:t>as to how it has been portrayed already</w:t>
      </w:r>
      <w:r w:rsidR="00B439C1">
        <w:rPr>
          <w:rFonts w:ascii="Times New Roman" w:hAnsi="Times New Roman" w:cs="Times New Roman"/>
          <w:sz w:val="24"/>
          <w:szCs w:val="24"/>
        </w:rPr>
        <w:t xml:space="preserve"> </w:t>
      </w:r>
      <w:r w:rsidR="00B439C1">
        <w:rPr>
          <w:rFonts w:ascii="Times New Roman" w:hAnsi="Times New Roman" w:cs="Times New Roman"/>
          <w:sz w:val="24"/>
          <w:szCs w:val="24"/>
        </w:rPr>
        <w:fldChar w:fldCharType="begin"/>
      </w:r>
      <w:r w:rsidR="00B439C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546upVpQ","properties":{"formattedCitation":"(Sloane)","plainCitation":"(Sloane)","noteIndex":0},"citationItems":[{"id":127,"uris":["http://zotero.org/users/local/s8f0QVnP/items/GDZ9VP7K"],"uri":["http://zotero.org/users/local/s8f0QVnP/items/GDZ9VP7K"],"itemData":{"id":127,"type":"book","title":"Mark Twain's humor: critical essays","publisher":"Routledge","source":"Google Scholar","title-short":"Mark Twain's humor","author":[{"family":"Sloane","given":"David EE"}],"issued":{"date-parts":[["2017"]]}}}],"schema":"https://github.com/citation-style-language/schema/raw/master/csl-citation.json"} </w:instrText>
      </w:r>
      <w:r w:rsidR="00B439C1">
        <w:rPr>
          <w:rFonts w:ascii="Times New Roman" w:hAnsi="Times New Roman" w:cs="Times New Roman"/>
          <w:sz w:val="24"/>
          <w:szCs w:val="24"/>
        </w:rPr>
        <w:fldChar w:fldCharType="separate"/>
      </w:r>
      <w:r w:rsidR="00B439C1" w:rsidRPr="00B439C1">
        <w:rPr>
          <w:rFonts w:ascii="Times New Roman" w:hAnsi="Times New Roman" w:cs="Times New Roman"/>
          <w:sz w:val="24"/>
        </w:rPr>
        <w:t>(Sloane)</w:t>
      </w:r>
      <w:r w:rsidR="00B439C1">
        <w:rPr>
          <w:rFonts w:ascii="Times New Roman" w:hAnsi="Times New Roman" w:cs="Times New Roman"/>
          <w:sz w:val="24"/>
          <w:szCs w:val="24"/>
        </w:rPr>
        <w:fldChar w:fldCharType="end"/>
      </w:r>
      <w:r w:rsidR="003520C4">
        <w:rPr>
          <w:rFonts w:ascii="Times New Roman" w:hAnsi="Times New Roman" w:cs="Times New Roman"/>
          <w:sz w:val="24"/>
          <w:szCs w:val="24"/>
        </w:rPr>
        <w:t xml:space="preserve">. There could be slight changes in the manner the author wanted this character and will alter the manner the character has been portrayed. </w:t>
      </w:r>
      <w:r w:rsidR="009611B6">
        <w:rPr>
          <w:rFonts w:ascii="Times New Roman" w:hAnsi="Times New Roman" w:cs="Times New Roman"/>
          <w:sz w:val="24"/>
          <w:szCs w:val="24"/>
        </w:rPr>
        <w:t>Therefore</w:t>
      </w:r>
      <w:r w:rsidR="003520C4">
        <w:rPr>
          <w:rFonts w:ascii="Times New Roman" w:hAnsi="Times New Roman" w:cs="Times New Roman"/>
          <w:sz w:val="24"/>
          <w:szCs w:val="24"/>
        </w:rPr>
        <w:t xml:space="preserve">, one might argue that with the </w:t>
      </w:r>
      <w:r w:rsidR="009611B6">
        <w:rPr>
          <w:rFonts w:ascii="Times New Roman" w:hAnsi="Times New Roman" w:cs="Times New Roman"/>
          <w:sz w:val="24"/>
          <w:szCs w:val="24"/>
        </w:rPr>
        <w:t>change</w:t>
      </w:r>
      <w:r w:rsidR="003520C4">
        <w:rPr>
          <w:rFonts w:ascii="Times New Roman" w:hAnsi="Times New Roman" w:cs="Times New Roman"/>
          <w:sz w:val="24"/>
          <w:szCs w:val="24"/>
        </w:rPr>
        <w:t xml:space="preserve"> of dialect, the character and personification changes largely. </w:t>
      </w:r>
    </w:p>
    <w:p w:rsidR="00B439C1" w:rsidRDefault="00B43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BB8" w:rsidRDefault="00B439C1" w:rsidP="00B439C1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:rsidR="00B439C1" w:rsidRPr="00B439C1" w:rsidRDefault="00B439C1" w:rsidP="00B439C1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439C1">
        <w:rPr>
          <w:rFonts w:ascii="Times New Roman" w:hAnsi="Times New Roman" w:cs="Times New Roman"/>
          <w:sz w:val="24"/>
        </w:rPr>
        <w:t xml:space="preserve">Sloane, David EE. </w:t>
      </w:r>
      <w:r w:rsidRPr="00B439C1">
        <w:rPr>
          <w:rFonts w:ascii="Times New Roman" w:hAnsi="Times New Roman" w:cs="Times New Roman"/>
          <w:i/>
          <w:iCs/>
          <w:sz w:val="24"/>
        </w:rPr>
        <w:t>Mark Twain’s Humor: Critical Essays</w:t>
      </w:r>
      <w:r w:rsidRPr="00B439C1">
        <w:rPr>
          <w:rFonts w:ascii="Times New Roman" w:hAnsi="Times New Roman" w:cs="Times New Roman"/>
          <w:sz w:val="24"/>
        </w:rPr>
        <w:t>. Routledge, 2017.</w:t>
      </w:r>
    </w:p>
    <w:p w:rsidR="00B439C1" w:rsidRDefault="00B439C1" w:rsidP="00B439C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439C1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DE" w:rsidRDefault="009A7DDE" w:rsidP="00267851">
      <w:pPr>
        <w:spacing w:after="0" w:line="240" w:lineRule="auto"/>
      </w:pPr>
      <w:r>
        <w:separator/>
      </w:r>
    </w:p>
  </w:endnote>
  <w:endnote w:type="continuationSeparator" w:id="0">
    <w:p w:rsidR="009A7DDE" w:rsidRDefault="009A7DDE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DE" w:rsidRDefault="009A7DDE" w:rsidP="00267851">
      <w:pPr>
        <w:spacing w:after="0" w:line="240" w:lineRule="auto"/>
      </w:pPr>
      <w:r>
        <w:separator/>
      </w:r>
    </w:p>
  </w:footnote>
  <w:footnote w:type="continuationSeparator" w:id="0">
    <w:p w:rsidR="009A7DDE" w:rsidRDefault="009A7DDE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B439C1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9C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I3NTU3MzI0tjQ3MzVR0lEKTi0uzszPAykwrAUANJrG3iwAAAA="/>
  </w:docVars>
  <w:rsids>
    <w:rsidRoot w:val="0008177B"/>
    <w:rsid w:val="00024ABE"/>
    <w:rsid w:val="0008177B"/>
    <w:rsid w:val="00086FDE"/>
    <w:rsid w:val="000B30C1"/>
    <w:rsid w:val="00102F66"/>
    <w:rsid w:val="00141074"/>
    <w:rsid w:val="00187C02"/>
    <w:rsid w:val="0023736C"/>
    <w:rsid w:val="00267851"/>
    <w:rsid w:val="00271F3A"/>
    <w:rsid w:val="002777E7"/>
    <w:rsid w:val="002C01EB"/>
    <w:rsid w:val="003520C4"/>
    <w:rsid w:val="003C2B45"/>
    <w:rsid w:val="003D4715"/>
    <w:rsid w:val="00471063"/>
    <w:rsid w:val="00473F69"/>
    <w:rsid w:val="004D4892"/>
    <w:rsid w:val="00550EFD"/>
    <w:rsid w:val="005A1A77"/>
    <w:rsid w:val="005B734B"/>
    <w:rsid w:val="005C20F1"/>
    <w:rsid w:val="005C5628"/>
    <w:rsid w:val="00667934"/>
    <w:rsid w:val="00702259"/>
    <w:rsid w:val="007C1C60"/>
    <w:rsid w:val="00812A71"/>
    <w:rsid w:val="008A6D60"/>
    <w:rsid w:val="008B3B75"/>
    <w:rsid w:val="008C5BB8"/>
    <w:rsid w:val="0090698A"/>
    <w:rsid w:val="00923802"/>
    <w:rsid w:val="00941495"/>
    <w:rsid w:val="00951A47"/>
    <w:rsid w:val="009611B6"/>
    <w:rsid w:val="00997E30"/>
    <w:rsid w:val="009A7DDE"/>
    <w:rsid w:val="009F5BB9"/>
    <w:rsid w:val="00A36BDB"/>
    <w:rsid w:val="00A4374D"/>
    <w:rsid w:val="00A61F80"/>
    <w:rsid w:val="00A77B0B"/>
    <w:rsid w:val="00B22BC7"/>
    <w:rsid w:val="00B405F9"/>
    <w:rsid w:val="00B439C1"/>
    <w:rsid w:val="00B73412"/>
    <w:rsid w:val="00BC6300"/>
    <w:rsid w:val="00C002BA"/>
    <w:rsid w:val="00C5356B"/>
    <w:rsid w:val="00C5547C"/>
    <w:rsid w:val="00C723D1"/>
    <w:rsid w:val="00C74D28"/>
    <w:rsid w:val="00C75C92"/>
    <w:rsid w:val="00C8278A"/>
    <w:rsid w:val="00CA2688"/>
    <w:rsid w:val="00CC790C"/>
    <w:rsid w:val="00CD5B64"/>
    <w:rsid w:val="00CF0A51"/>
    <w:rsid w:val="00D5076D"/>
    <w:rsid w:val="00D5779E"/>
    <w:rsid w:val="00D74986"/>
    <w:rsid w:val="00D923BB"/>
    <w:rsid w:val="00D96683"/>
    <w:rsid w:val="00DC1CEE"/>
    <w:rsid w:val="00E63809"/>
    <w:rsid w:val="00EF1641"/>
    <w:rsid w:val="00F42017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1E724-3C49-45CB-A79D-5C05260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611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B439C1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B435-45BA-4A14-9113-6F90A17A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25</cp:revision>
  <dcterms:created xsi:type="dcterms:W3CDTF">2013-02-16T20:11:00Z</dcterms:created>
  <dcterms:modified xsi:type="dcterms:W3CDTF">2019-09-12T10:30:00Z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id="jpb764VB"/&gt;&lt;style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