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52645B" w:rsidP="00B23770" w14:paraId="76F11316" w14:textId="77777777">
      <w:pPr>
        <w:spacing w:line="480" w:lineRule="auto"/>
        <w:jc w:val="center"/>
        <w:rPr>
          <w:rFonts w:ascii="Times New Roman" w:hAnsi="Times New Roman" w:cs="Times New Roman"/>
          <w:sz w:val="24"/>
          <w:szCs w:val="24"/>
        </w:rPr>
      </w:pPr>
    </w:p>
    <w:p w:rsidR="0052645B" w:rsidP="00B23770" w14:paraId="6301E017" w14:textId="77777777">
      <w:pPr>
        <w:spacing w:line="480" w:lineRule="auto"/>
        <w:jc w:val="center"/>
        <w:rPr>
          <w:rFonts w:ascii="Times New Roman" w:hAnsi="Times New Roman" w:cs="Times New Roman"/>
          <w:sz w:val="24"/>
          <w:szCs w:val="24"/>
        </w:rPr>
      </w:pPr>
    </w:p>
    <w:p w:rsidR="0052645B" w:rsidP="00B23770" w14:paraId="1B995AE6" w14:textId="77777777">
      <w:pPr>
        <w:spacing w:line="480" w:lineRule="auto"/>
        <w:jc w:val="center"/>
        <w:rPr>
          <w:rFonts w:ascii="Times New Roman" w:hAnsi="Times New Roman" w:cs="Times New Roman"/>
          <w:sz w:val="24"/>
          <w:szCs w:val="24"/>
        </w:rPr>
      </w:pPr>
    </w:p>
    <w:p w:rsidR="0052645B" w:rsidP="0052645B" w14:paraId="227DEC20"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Fibroadenomas of the Breast</w:t>
      </w:r>
    </w:p>
    <w:p w:rsidR="0052645B" w:rsidP="0052645B" w14:paraId="3B5BCB3E" w14:textId="53D845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[Name of the Writer]</w:t>
      </w:r>
    </w:p>
    <w:p w:rsidR="0052645B" w:rsidRPr="0008177B" w:rsidP="0052645B" w14:paraId="4B90CAEF"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52645B" w:rsidP="0052645B" w14:paraId="0CC6229F" w14:textId="77777777">
      <w:pPr>
        <w:spacing w:after="0" w:line="480" w:lineRule="auto"/>
        <w:jc w:val="center"/>
        <w:rPr>
          <w:rFonts w:ascii="Times New Roman" w:hAnsi="Times New Roman" w:cs="Times New Roman"/>
          <w:sz w:val="24"/>
          <w:szCs w:val="24"/>
        </w:rPr>
      </w:pPr>
    </w:p>
    <w:p w:rsidR="0052645B" w:rsidP="0052645B" w14:paraId="282AE18A" w14:textId="77777777">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bookmarkStart w:id="0" w:name="_GoBack"/>
      <w:bookmarkEnd w:id="0"/>
    </w:p>
    <w:p w:rsidR="0052645B" w:rsidP="0052645B" w14:paraId="101B3251" w14:textId="76C1EE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Fibroadenomas of the Breast</w:t>
      </w:r>
    </w:p>
    <w:p w:rsidR="0052645B" w:rsidRPr="0008177B" w:rsidP="0052645B" w14:paraId="7E661654" w14:textId="77777777">
      <w:pPr>
        <w:spacing w:after="0" w:line="480" w:lineRule="auto"/>
        <w:jc w:val="center"/>
        <w:rPr>
          <w:rFonts w:ascii="Times New Roman" w:hAnsi="Times New Roman" w:cs="Times New Roman"/>
          <w:sz w:val="24"/>
          <w:szCs w:val="24"/>
        </w:rPr>
      </w:pPr>
    </w:p>
    <w:p w:rsidR="000534AE" w:rsidRPr="00BC1467" w:rsidP="00B23770" w14:paraId="4B37BADA" w14:textId="59FEB602">
      <w:pPr>
        <w:spacing w:line="480" w:lineRule="auto"/>
        <w:jc w:val="center"/>
        <w:rPr>
          <w:rFonts w:ascii="Times New Roman" w:hAnsi="Times New Roman" w:cs="Times New Roman"/>
          <w:sz w:val="24"/>
          <w:szCs w:val="24"/>
        </w:rPr>
      </w:pPr>
      <w:r w:rsidRPr="00BC1467">
        <w:rPr>
          <w:rFonts w:ascii="Times New Roman" w:hAnsi="Times New Roman" w:cs="Times New Roman"/>
          <w:sz w:val="24"/>
          <w:szCs w:val="24"/>
        </w:rPr>
        <w:t>Introduction</w:t>
      </w:r>
    </w:p>
    <w:p w:rsidR="00D35909" w:rsidRPr="00BC1467" w:rsidP="00B23770" w14:paraId="6417E790" w14:textId="69C668CD">
      <w:pPr>
        <w:spacing w:line="480" w:lineRule="auto"/>
        <w:ind w:firstLine="720"/>
        <w:rPr>
          <w:rFonts w:ascii="Times New Roman" w:hAnsi="Times New Roman" w:cs="Times New Roman"/>
          <w:sz w:val="24"/>
          <w:szCs w:val="24"/>
        </w:rPr>
      </w:pPr>
      <w:r w:rsidRPr="00BC1467">
        <w:rPr>
          <w:rFonts w:ascii="Times New Roman" w:hAnsi="Times New Roman" w:cs="Times New Roman"/>
          <w:sz w:val="24"/>
          <w:szCs w:val="24"/>
        </w:rPr>
        <w:t xml:space="preserve">Fibroadenomas </w:t>
      </w:r>
      <w:r w:rsidRPr="00BC1467" w:rsidR="00F228B7">
        <w:rPr>
          <w:rFonts w:ascii="Times New Roman" w:hAnsi="Times New Roman" w:cs="Times New Roman"/>
          <w:sz w:val="24"/>
          <w:szCs w:val="24"/>
        </w:rPr>
        <w:t xml:space="preserve">is usually painless and oval or round shape of breast tumor </w:t>
      </w:r>
      <w:r w:rsidRPr="00BC1467" w:rsidR="00791BD9">
        <w:rPr>
          <w:rFonts w:ascii="Times New Roman" w:hAnsi="Times New Roman" w:cs="Times New Roman"/>
          <w:sz w:val="24"/>
          <w:szCs w:val="24"/>
        </w:rPr>
        <w:t xml:space="preserve">developed during puberty. It mostly occurs in young women however it can be found in women of any age. </w:t>
      </w:r>
      <w:r w:rsidRPr="00BC1467" w:rsidR="002C74DB">
        <w:rPr>
          <w:rFonts w:ascii="Times New Roman" w:hAnsi="Times New Roman" w:cs="Times New Roman"/>
          <w:sz w:val="24"/>
          <w:szCs w:val="24"/>
        </w:rPr>
        <w:t xml:space="preserve">it is often found before the age of 30 and decreases with increase in age. </w:t>
      </w:r>
      <w:r w:rsidRPr="00BC1467" w:rsidR="00791BD9">
        <w:rPr>
          <w:rFonts w:ascii="Times New Roman" w:hAnsi="Times New Roman" w:cs="Times New Roman"/>
          <w:sz w:val="24"/>
          <w:szCs w:val="24"/>
        </w:rPr>
        <w:t>They are either considered as normal breast condition or hyperplastic condition. The patients and doctor often remain</w:t>
      </w:r>
      <w:r w:rsidRPr="00BC1467" w:rsidR="002C6C88">
        <w:rPr>
          <w:rFonts w:ascii="Times New Roman" w:hAnsi="Times New Roman" w:cs="Times New Roman"/>
          <w:sz w:val="24"/>
          <w:szCs w:val="24"/>
        </w:rPr>
        <w:t xml:space="preserve"> confused regarding its surgery. It varies in size and shape. </w:t>
      </w:r>
      <w:r w:rsidRPr="00BC1467" w:rsidR="000534AE">
        <w:rPr>
          <w:rFonts w:ascii="Times New Roman" w:hAnsi="Times New Roman" w:cs="Times New Roman"/>
          <w:sz w:val="24"/>
          <w:szCs w:val="24"/>
        </w:rPr>
        <w:t>Its</w:t>
      </w:r>
      <w:r w:rsidRPr="00BC1467" w:rsidR="002C6C88">
        <w:rPr>
          <w:rFonts w:ascii="Times New Roman" w:hAnsi="Times New Roman" w:cs="Times New Roman"/>
          <w:sz w:val="24"/>
          <w:szCs w:val="24"/>
        </w:rPr>
        <w:t xml:space="preserve"> treatment encompasses </w:t>
      </w:r>
      <w:r w:rsidRPr="00BC1467" w:rsidR="000534AE">
        <w:rPr>
          <w:rFonts w:ascii="Times New Roman" w:hAnsi="Times New Roman" w:cs="Times New Roman"/>
          <w:sz w:val="24"/>
          <w:szCs w:val="24"/>
        </w:rPr>
        <w:t xml:space="preserve">biopsy or permanent removal through surgery. </w:t>
      </w:r>
      <w:r w:rsidRPr="00BC1467">
        <w:rPr>
          <w:rFonts w:ascii="Times New Roman" w:hAnsi="Times New Roman" w:cs="Times New Roman"/>
          <w:sz w:val="24"/>
          <w:szCs w:val="24"/>
        </w:rPr>
        <w:t>It mostly takes place in early age</w:t>
      </w:r>
      <w:r w:rsidR="00D27C30">
        <w:rPr>
          <w:rFonts w:ascii="Times New Roman" w:hAnsi="Times New Roman" w:cs="Times New Roman"/>
          <w:sz w:val="24"/>
          <w:szCs w:val="24"/>
        </w:rPr>
        <w:t xml:space="preserve"> (</w:t>
      </w:r>
      <w:r w:rsidR="00D27C30">
        <w:rPr>
          <w:rFonts w:ascii="Arial" w:hAnsi="Arial" w:cs="Arial"/>
          <w:color w:val="222222"/>
          <w:sz w:val="20"/>
          <w:szCs w:val="20"/>
          <w:shd w:val="clear" w:color="auto" w:fill="FFFFFF"/>
        </w:rPr>
        <w:t>Houssami</w:t>
      </w:r>
      <w:r w:rsidR="00D27C30">
        <w:rPr>
          <w:rFonts w:ascii="Times New Roman" w:hAnsi="Times New Roman" w:cs="Times New Roman"/>
          <w:sz w:val="24"/>
          <w:szCs w:val="24"/>
        </w:rPr>
        <w:t>,</w:t>
      </w:r>
      <w:r w:rsidR="00D27C30">
        <w:rPr>
          <w:rFonts w:ascii="Times New Roman" w:hAnsi="Times New Roman" w:cs="Times New Roman"/>
          <w:sz w:val="24"/>
          <w:szCs w:val="24"/>
        </w:rPr>
        <w:t xml:space="preserve"> 2001). </w:t>
      </w:r>
      <w:r w:rsidRPr="00BC1467" w:rsidR="002C74DB">
        <w:rPr>
          <w:rFonts w:ascii="Times New Roman" w:hAnsi="Times New Roman" w:cs="Times New Roman"/>
          <w:sz w:val="24"/>
          <w:szCs w:val="24"/>
        </w:rPr>
        <w:t>There is no particular or fixed way of controlling fibroadenomas however it has been studied that it can be reduced by adopting a healthy lifestyle. The proper intake of essential nutrients reduces the chances of fibroadenomas.
</w:t>
      </w:r>
    </w:p>
    <w:p w:rsidR="004F0FC3" w:rsidRPr="00BC1467" w:rsidP="00BC1467" w14:paraId="53DA1DFB" w14:textId="6E754C40">
      <w:pPr>
        <w:spacing w:line="480" w:lineRule="auto"/>
        <w:rPr>
          <w:rFonts w:ascii="Times New Roman" w:hAnsi="Times New Roman" w:cs="Times New Roman"/>
          <w:sz w:val="24"/>
          <w:szCs w:val="24"/>
        </w:rPr>
      </w:pPr>
      <w:r w:rsidRPr="00BC1467">
        <w:rPr>
          <w:rFonts w:ascii="Times New Roman" w:hAnsi="Times New Roman" w:cs="Times New Roman"/>
          <w:sz w:val="24"/>
          <w:szCs w:val="24"/>
        </w:rPr>
        <w:t xml:space="preserve">Etiology and risk factors: </w:t>
      </w:r>
    </w:p>
    <w:p w:rsidR="002C74DB" w:rsidRPr="00BC1467" w:rsidP="00BC1467" w14:paraId="28AD786D" w14:textId="3A373D44">
      <w:pPr>
        <w:spacing w:line="480" w:lineRule="auto"/>
        <w:ind w:firstLine="720"/>
        <w:rPr>
          <w:rFonts w:ascii="Times New Roman" w:hAnsi="Times New Roman" w:cs="Times New Roman"/>
          <w:sz w:val="24"/>
          <w:szCs w:val="24"/>
        </w:rPr>
      </w:pPr>
      <w:r w:rsidRPr="00BC1467">
        <w:rPr>
          <w:rFonts w:ascii="Times New Roman" w:hAnsi="Times New Roman" w:cs="Times New Roman"/>
          <w:sz w:val="24"/>
          <w:szCs w:val="24"/>
        </w:rPr>
        <w:t xml:space="preserve">The cause of this condition is not known yet however it is usually linked with reproductive hormones because it occurs predominantly during reproductive years and may shrink at the end of the menstrual cycle. It is, therefore, showing a link with reproductive hormones. This provides firm support to hormonal etiology theory. </w:t>
      </w:r>
      <w:r w:rsidR="00D27C30">
        <w:rPr>
          <w:rFonts w:ascii="Times New Roman" w:hAnsi="Times New Roman" w:cs="Times New Roman"/>
          <w:sz w:val="24"/>
          <w:szCs w:val="24"/>
        </w:rPr>
        <w:t>(Ajmal, 2018)</w:t>
      </w:r>
      <w:r w:rsidRPr="00BC1467">
        <w:rPr>
          <w:rFonts w:ascii="Times New Roman" w:hAnsi="Times New Roman" w:cs="Times New Roman"/>
          <w:sz w:val="24"/>
          <w:szCs w:val="24"/>
        </w:rPr>
        <w:t xml:space="preserve"> It is mostly found in women however some rare cases are also found in men. </w:t>
      </w:r>
      <w:r w:rsidRPr="00BC1467" w:rsidR="00A7209B">
        <w:rPr>
          <w:rFonts w:ascii="Times New Roman" w:hAnsi="Times New Roman" w:cs="Times New Roman"/>
          <w:sz w:val="24"/>
          <w:szCs w:val="24"/>
        </w:rPr>
        <w:t>Female with high contraceptive dose at or below the age of 20 undergo fibroadenoma at a significant level in comparison to those who don't use it. 
</w:t>
      </w:r>
    </w:p>
    <w:p w:rsidR="004F0FC3" w:rsidRPr="00BC1467" w:rsidP="00BC1467" w14:paraId="441A735D" w14:textId="24FB1C00">
      <w:pPr>
        <w:spacing w:line="480" w:lineRule="auto"/>
        <w:rPr>
          <w:rFonts w:ascii="Times New Roman" w:hAnsi="Times New Roman" w:cs="Times New Roman"/>
          <w:sz w:val="24"/>
          <w:szCs w:val="24"/>
        </w:rPr>
      </w:pPr>
      <w:bookmarkStart w:id="1" w:name="OLE_LINK1"/>
      <w:r w:rsidRPr="00BC1467">
        <w:rPr>
          <w:rFonts w:ascii="Times New Roman" w:hAnsi="Times New Roman" w:cs="Times New Roman"/>
          <w:sz w:val="24"/>
          <w:szCs w:val="24"/>
        </w:rPr>
        <w:t>Pathophysiological </w:t>
      </w:r>
      <w:bookmarkEnd w:id="1"/>
      <w:r w:rsidRPr="00BC1467">
        <w:rPr>
          <w:rFonts w:ascii="Times New Roman" w:hAnsi="Times New Roman" w:cs="Times New Roman"/>
          <w:sz w:val="24"/>
          <w:szCs w:val="24"/>
        </w:rPr>
        <w:t xml:space="preserve">processes: </w:t>
      </w:r>
    </w:p>
    <w:p w:rsidR="00D90282" w:rsidRPr="00BC1467" w:rsidP="00BC1467" w14:paraId="331DFFC4" w14:textId="3781EAB4">
      <w:pPr>
        <w:spacing w:line="480" w:lineRule="auto"/>
        <w:ind w:firstLine="720"/>
        <w:rPr>
          <w:rFonts w:ascii="Times New Roman" w:hAnsi="Times New Roman" w:cs="Times New Roman"/>
          <w:sz w:val="24"/>
          <w:szCs w:val="24"/>
        </w:rPr>
      </w:pPr>
      <w:bookmarkStart w:id="2" w:name="OLE_LINK2"/>
      <w:r w:rsidRPr="00BC1467">
        <w:rPr>
          <w:rFonts w:ascii="Times New Roman" w:hAnsi="Times New Roman" w:cs="Times New Roman"/>
          <w:sz w:val="24"/>
          <w:szCs w:val="24"/>
        </w:rPr>
        <w:t xml:space="preserve">The growth of Fibroadenoma springs up from epithelial and stromal tissues cells. These cells have mechanical and functional importance for the breast. Progesterone and estrogen </w:t>
      </w:r>
      <w:r w:rsidRPr="00BC1467">
        <w:rPr>
          <w:rFonts w:ascii="Times New Roman" w:hAnsi="Times New Roman" w:cs="Times New Roman"/>
          <w:sz w:val="24"/>
          <w:szCs w:val="24"/>
        </w:rPr>
        <w:t>receptors are found in these tissues</w:t>
      </w:r>
      <w:r w:rsidR="00D27C30">
        <w:rPr>
          <w:rFonts w:ascii="Times New Roman" w:hAnsi="Times New Roman" w:cs="Times New Roman"/>
          <w:sz w:val="24"/>
          <w:szCs w:val="24"/>
        </w:rPr>
        <w:t xml:space="preserve"> (</w:t>
      </w:r>
      <w:r w:rsidR="00D27C30">
        <w:rPr>
          <w:rFonts w:ascii="Arial" w:hAnsi="Arial" w:cs="Arial"/>
          <w:color w:val="222222"/>
          <w:sz w:val="20"/>
          <w:szCs w:val="20"/>
          <w:shd w:val="clear" w:color="auto" w:fill="FFFFFF"/>
        </w:rPr>
        <w:t>Houssami</w:t>
      </w:r>
      <w:r w:rsidR="00D27C30">
        <w:rPr>
          <w:rFonts w:ascii="Times New Roman" w:hAnsi="Times New Roman" w:cs="Times New Roman"/>
          <w:sz w:val="24"/>
          <w:szCs w:val="24"/>
        </w:rPr>
        <w:t>,</w:t>
      </w:r>
      <w:r w:rsidR="00D27C30">
        <w:rPr>
          <w:rFonts w:ascii="Times New Roman" w:hAnsi="Times New Roman" w:cs="Times New Roman"/>
          <w:sz w:val="24"/>
          <w:szCs w:val="24"/>
        </w:rPr>
        <w:t xml:space="preserve"> 2001</w:t>
      </w:r>
      <w:r w:rsidRPr="00BC1467">
        <w:rPr>
          <w:rFonts w:ascii="Times New Roman" w:hAnsi="Times New Roman" w:cs="Times New Roman"/>
          <w:sz w:val="24"/>
          <w:szCs w:val="24"/>
        </w:rPr>
        <w:t>. That is why fibroadenomas grow during pregnancy due to the extravagant formation of reproductive hormones. Genetically Mediator complex subunit 12 is an essential element in fibroadenomas pathophysiology. 
</w:t>
      </w:r>
      <w:bookmarkEnd w:id="2"/>
    </w:p>
    <w:p w:rsidR="004F0FC3" w:rsidRPr="00BC1467" w:rsidP="00BC1467" w14:paraId="7EFEA2ED" w14:textId="2786DEEB">
      <w:pPr>
        <w:spacing w:line="480" w:lineRule="auto"/>
        <w:rPr>
          <w:rFonts w:ascii="Times New Roman" w:hAnsi="Times New Roman" w:cs="Times New Roman"/>
          <w:sz w:val="24"/>
          <w:szCs w:val="24"/>
        </w:rPr>
      </w:pPr>
      <w:r w:rsidRPr="00BC1467">
        <w:rPr>
          <w:rFonts w:ascii="Times New Roman" w:hAnsi="Times New Roman" w:cs="Times New Roman"/>
          <w:sz w:val="24"/>
          <w:szCs w:val="24"/>
        </w:rPr>
        <w:t>Clinical manifestations and complications:</w:t>
      </w:r>
    </w:p>
    <w:p w:rsidR="00A3691F" w:rsidRPr="00BC1467" w:rsidP="00BC1467" w14:paraId="561D5F78" w14:textId="0432949E">
      <w:pPr>
        <w:spacing w:line="480" w:lineRule="auto"/>
        <w:ind w:firstLine="720"/>
        <w:rPr>
          <w:rFonts w:ascii="Times New Roman" w:hAnsi="Times New Roman" w:cs="Times New Roman"/>
          <w:sz w:val="24"/>
          <w:szCs w:val="24"/>
        </w:rPr>
      </w:pPr>
      <w:r w:rsidRPr="00BC1467">
        <w:rPr>
          <w:rFonts w:ascii="Times New Roman" w:hAnsi="Times New Roman" w:cs="Times New Roman"/>
          <w:sz w:val="24"/>
          <w:szCs w:val="24"/>
        </w:rPr>
        <w:t xml:space="preserve">In most of the cases when women </w:t>
      </w:r>
      <w:r w:rsidRPr="00BC1467" w:rsidR="00BC1467">
        <w:rPr>
          <w:rFonts w:ascii="Times New Roman" w:hAnsi="Times New Roman" w:cs="Times New Roman"/>
          <w:sz w:val="24"/>
          <w:szCs w:val="24"/>
        </w:rPr>
        <w:t>find</w:t>
      </w:r>
      <w:r w:rsidRPr="00BC1467">
        <w:rPr>
          <w:rFonts w:ascii="Times New Roman" w:hAnsi="Times New Roman" w:cs="Times New Roman"/>
          <w:sz w:val="24"/>
          <w:szCs w:val="24"/>
        </w:rPr>
        <w:t xml:space="preserve"> any breast </w:t>
      </w:r>
      <w:r w:rsidRPr="00BC1467" w:rsidR="00BC1467">
        <w:rPr>
          <w:rFonts w:ascii="Times New Roman" w:hAnsi="Times New Roman" w:cs="Times New Roman"/>
          <w:sz w:val="24"/>
          <w:szCs w:val="24"/>
        </w:rPr>
        <w:t>lump,</w:t>
      </w:r>
      <w:r w:rsidRPr="00BC1467">
        <w:rPr>
          <w:rFonts w:ascii="Times New Roman" w:hAnsi="Times New Roman" w:cs="Times New Roman"/>
          <w:sz w:val="24"/>
          <w:szCs w:val="24"/>
        </w:rPr>
        <w:t xml:space="preserve"> they get shocked and think that it could be the cause of cancer. They get frightened and feel insecure but when after examination they realize that it is a fibroadenoma, one should feel absolute confidence and relax because no such big risk is involved in this case. </w:t>
      </w:r>
      <w:r w:rsidRPr="00BC1467" w:rsidR="00BC1467">
        <w:rPr>
          <w:rFonts w:ascii="Times New Roman" w:hAnsi="Times New Roman" w:cs="Times New Roman"/>
          <w:sz w:val="24"/>
          <w:szCs w:val="24"/>
        </w:rPr>
        <w:t>However,</w:t>
      </w:r>
      <w:r w:rsidRPr="00BC1467">
        <w:rPr>
          <w:rFonts w:ascii="Times New Roman" w:hAnsi="Times New Roman" w:cs="Times New Roman"/>
          <w:sz w:val="24"/>
          <w:szCs w:val="24"/>
        </w:rPr>
        <w:t xml:space="preserve"> if someone experience issues like abnormal discharge or breast bleeding or having pain, this can be dangerous and she should immediately consult a doctor as it can be a malignancy. </w:t>
      </w:r>
      <w:r w:rsidRPr="00BC1467" w:rsidR="00BC1467">
        <w:rPr>
          <w:rFonts w:ascii="Times New Roman" w:hAnsi="Times New Roman" w:cs="Times New Roman"/>
          <w:sz w:val="24"/>
          <w:szCs w:val="24"/>
        </w:rPr>
        <w:t>Moreover,</w:t>
      </w:r>
      <w:r w:rsidRPr="00BC1467">
        <w:rPr>
          <w:rFonts w:ascii="Times New Roman" w:hAnsi="Times New Roman" w:cs="Times New Roman"/>
          <w:sz w:val="24"/>
          <w:szCs w:val="24"/>
        </w:rPr>
        <w:t xml:space="preserve"> if a patient is aware of a breast cancer history in his family then she should take extra care and should remove the lump immediately to avoid any risk and secure a safe option</w:t>
      </w:r>
      <w:r w:rsidR="00D27C30">
        <w:rPr>
          <w:rFonts w:ascii="Times New Roman" w:hAnsi="Times New Roman" w:cs="Times New Roman"/>
          <w:sz w:val="24"/>
          <w:szCs w:val="24"/>
        </w:rPr>
        <w:t xml:space="preserve"> (Ajmal, </w:t>
      </w:r>
      <w:r w:rsidR="00D27C30">
        <w:rPr>
          <w:rFonts w:ascii="Times New Roman" w:hAnsi="Times New Roman" w:cs="Times New Roman"/>
          <w:sz w:val="24"/>
          <w:szCs w:val="24"/>
        </w:rPr>
        <w:t>2018)</w:t>
      </w:r>
      <w:r w:rsidRPr="00BC1467">
        <w:rPr>
          <w:rFonts w:ascii="Times New Roman" w:hAnsi="Times New Roman" w:cs="Times New Roman"/>
          <w:sz w:val="24"/>
          <w:szCs w:val="24"/>
        </w:rPr>
        <w:t>The</w:t>
      </w:r>
      <w:r w:rsidRPr="00BC1467">
        <w:rPr>
          <w:rFonts w:ascii="Times New Roman" w:hAnsi="Times New Roman" w:cs="Times New Roman"/>
          <w:sz w:val="24"/>
          <w:szCs w:val="24"/>
        </w:rPr>
        <w:t xml:space="preserve"> unusual and abnormal growth of lump can itself be </w:t>
      </w:r>
      <w:r w:rsidRPr="00BC1467" w:rsidR="006C7F04">
        <w:rPr>
          <w:rFonts w:ascii="Times New Roman" w:hAnsi="Times New Roman" w:cs="Times New Roman"/>
          <w:sz w:val="24"/>
          <w:szCs w:val="24"/>
        </w:rPr>
        <w:t>embarrassing. It becomes so difficult for any breastfeeder mother to feed her child easily. In such situations, the patient is always suggested to remove their breast lump through a surgical procedure to get rid of these embarrassing and undesirable situations</w:t>
      </w:r>
      <w:r w:rsidR="00B23770">
        <w:rPr>
          <w:rFonts w:ascii="Times New Roman" w:hAnsi="Times New Roman" w:cs="Times New Roman"/>
          <w:sz w:val="24"/>
          <w:szCs w:val="24"/>
        </w:rPr>
        <w:t xml:space="preserve"> (</w:t>
      </w:r>
      <w:r w:rsidR="00B23770">
        <w:rPr>
          <w:rFonts w:ascii="Arial" w:hAnsi="Arial" w:cs="Arial"/>
          <w:color w:val="222222"/>
          <w:sz w:val="20"/>
          <w:szCs w:val="20"/>
          <w:shd w:val="clear" w:color="auto" w:fill="FFFFFF"/>
        </w:rPr>
        <w:t>Dent, 1989)</w:t>
      </w:r>
      <w:r w:rsidRPr="00BC1467" w:rsidR="006C7F04">
        <w:rPr>
          <w:rFonts w:ascii="Times New Roman" w:hAnsi="Times New Roman" w:cs="Times New Roman"/>
          <w:sz w:val="24"/>
          <w:szCs w:val="24"/>
        </w:rPr>
        <w:t xml:space="preserve">. </w:t>
      </w:r>
    </w:p>
    <w:p w:rsidR="004F0FC3" w:rsidRPr="00BC1467" w:rsidP="00BC1467" w14:paraId="319C1984" w14:textId="7C22A12E">
      <w:pPr>
        <w:spacing w:line="480" w:lineRule="auto"/>
        <w:rPr>
          <w:rFonts w:ascii="Times New Roman" w:hAnsi="Times New Roman" w:cs="Times New Roman"/>
          <w:sz w:val="24"/>
          <w:szCs w:val="24"/>
        </w:rPr>
      </w:pPr>
      <w:r w:rsidRPr="00BC1467">
        <w:rPr>
          <w:rFonts w:ascii="Times New Roman" w:hAnsi="Times New Roman" w:cs="Times New Roman"/>
          <w:sz w:val="24"/>
          <w:szCs w:val="24"/>
        </w:rPr>
        <w:t xml:space="preserve">Diagnostics: </w:t>
      </w:r>
    </w:p>
    <w:p w:rsidR="006C7F04" w:rsidRPr="00BC1467" w:rsidP="00B23770" w14:paraId="2E4E2337" w14:textId="71A9A34F">
      <w:pPr>
        <w:shd w:val="clear" w:color="auto" w:fill="FFFFFF"/>
        <w:spacing w:after="203" w:line="480" w:lineRule="auto"/>
        <w:ind w:firstLine="720"/>
        <w:rPr>
          <w:rFonts w:ascii="Times New Roman" w:eastAsia="Times New Roman" w:hAnsi="Times New Roman" w:cs="Times New Roman"/>
          <w:color w:val="111111"/>
          <w:sz w:val="24"/>
          <w:szCs w:val="24"/>
        </w:rPr>
      </w:pPr>
      <w:r w:rsidRPr="00BC1467">
        <w:rPr>
          <w:rFonts w:ascii="Times New Roman" w:eastAsia="Times New Roman" w:hAnsi="Times New Roman" w:cs="Times New Roman"/>
          <w:color w:val="111111"/>
          <w:sz w:val="24"/>
          <w:szCs w:val="24"/>
        </w:rPr>
        <w:t>In case of finding the breast lump, it is advised to see your doctor immediately. He will likely refer you to a breast clinic where you will be examined through a specialist doctor. In a breast clinic, you would be facilitated with a range of medical tests to diagnose the real problem. This could include</w:t>
      </w:r>
      <w:r w:rsidR="00B23770">
        <w:rPr>
          <w:rFonts w:ascii="Times New Roman" w:eastAsia="Times New Roman" w:hAnsi="Times New Roman" w:cs="Times New Roman"/>
          <w:color w:val="111111"/>
          <w:sz w:val="24"/>
          <w:szCs w:val="24"/>
        </w:rPr>
        <w:t xml:space="preserve"> </w:t>
      </w:r>
      <w:r w:rsidRPr="00BC1467">
        <w:rPr>
          <w:rFonts w:ascii="Times New Roman" w:eastAsia="Times New Roman" w:hAnsi="Times New Roman" w:cs="Times New Roman"/>
          <w:color w:val="111111"/>
          <w:sz w:val="24"/>
          <w:szCs w:val="24"/>
        </w:rPr>
        <w:t xml:space="preserve">A breast x-ray test </w:t>
      </w:r>
      <w:r w:rsidRPr="00BC1467" w:rsidR="00BC1467">
        <w:rPr>
          <w:rFonts w:ascii="Times New Roman" w:eastAsia="Times New Roman" w:hAnsi="Times New Roman" w:cs="Times New Roman"/>
          <w:color w:val="111111"/>
          <w:sz w:val="24"/>
          <w:szCs w:val="24"/>
        </w:rPr>
        <w:t>(Mammogram)</w:t>
      </w:r>
      <w:r w:rsidR="00B23770">
        <w:rPr>
          <w:rFonts w:ascii="Times New Roman" w:eastAsia="Times New Roman" w:hAnsi="Times New Roman" w:cs="Times New Roman"/>
          <w:color w:val="111111"/>
          <w:sz w:val="24"/>
          <w:szCs w:val="24"/>
        </w:rPr>
        <w:t xml:space="preserve">, </w:t>
      </w:r>
      <w:r w:rsidRPr="00BC1467">
        <w:rPr>
          <w:rFonts w:ascii="Times New Roman" w:eastAsia="Times New Roman" w:hAnsi="Times New Roman" w:cs="Times New Roman"/>
          <w:color w:val="111111"/>
          <w:sz w:val="24"/>
          <w:szCs w:val="24"/>
        </w:rPr>
        <w:t xml:space="preserve">An ultrasound scanning test (image is </w:t>
      </w:r>
      <w:r w:rsidRPr="00BC1467" w:rsidR="00BC1467">
        <w:rPr>
          <w:rFonts w:ascii="Times New Roman" w:eastAsia="Times New Roman" w:hAnsi="Times New Roman" w:cs="Times New Roman"/>
          <w:color w:val="111111"/>
          <w:sz w:val="24"/>
          <w:szCs w:val="24"/>
        </w:rPr>
        <w:t>produced</w:t>
      </w:r>
      <w:r w:rsidRPr="00BC1467">
        <w:rPr>
          <w:rFonts w:ascii="Times New Roman" w:eastAsia="Times New Roman" w:hAnsi="Times New Roman" w:cs="Times New Roman"/>
          <w:color w:val="111111"/>
          <w:sz w:val="24"/>
          <w:szCs w:val="24"/>
        </w:rPr>
        <w:t xml:space="preserve"> by means of sound waves)</w:t>
      </w:r>
      <w:r w:rsidR="00B23770">
        <w:rPr>
          <w:rFonts w:ascii="Times New Roman" w:eastAsia="Times New Roman" w:hAnsi="Times New Roman" w:cs="Times New Roman"/>
          <w:color w:val="111111"/>
          <w:sz w:val="24"/>
          <w:szCs w:val="24"/>
        </w:rPr>
        <w:t xml:space="preserve">, </w:t>
      </w:r>
      <w:r w:rsidRPr="00BC1467">
        <w:rPr>
          <w:rFonts w:ascii="Times New Roman" w:eastAsia="Times New Roman" w:hAnsi="Times New Roman" w:cs="Times New Roman"/>
          <w:color w:val="111111"/>
          <w:sz w:val="24"/>
          <w:szCs w:val="24"/>
        </w:rPr>
        <w:t xml:space="preserve">Biopsy test (with the help of needle breast tissue sample is taken and </w:t>
      </w:r>
      <w:r w:rsidRPr="00BC1467">
        <w:rPr>
          <w:rFonts w:ascii="Times New Roman" w:eastAsia="Times New Roman" w:hAnsi="Times New Roman" w:cs="Times New Roman"/>
          <w:color w:val="111111"/>
          <w:sz w:val="24"/>
          <w:szCs w:val="24"/>
        </w:rPr>
        <w:t>observed under a microscope)</w:t>
      </w:r>
      <w:r w:rsidR="00B23770">
        <w:rPr>
          <w:rFonts w:ascii="Times New Roman" w:eastAsia="Times New Roman" w:hAnsi="Times New Roman" w:cs="Times New Roman"/>
          <w:color w:val="111111"/>
          <w:sz w:val="24"/>
          <w:szCs w:val="24"/>
        </w:rPr>
        <w:t xml:space="preserve">, </w:t>
      </w:r>
      <w:r w:rsidRPr="00BC1467" w:rsidR="007531E5">
        <w:rPr>
          <w:rFonts w:ascii="Times New Roman" w:eastAsia="Times New Roman" w:hAnsi="Times New Roman" w:cs="Times New Roman"/>
          <w:color w:val="111111"/>
          <w:sz w:val="24"/>
          <w:szCs w:val="24"/>
        </w:rPr>
        <w:t xml:space="preserve">Fine Needle Aspiration (FNA) test </w:t>
      </w:r>
      <w:r w:rsidRPr="00BC1467" w:rsidR="00BC1467">
        <w:rPr>
          <w:rFonts w:ascii="Times New Roman" w:eastAsia="Times New Roman" w:hAnsi="Times New Roman" w:cs="Times New Roman"/>
          <w:color w:val="111111"/>
          <w:sz w:val="24"/>
          <w:szCs w:val="24"/>
        </w:rPr>
        <w:t>(A</w:t>
      </w:r>
      <w:r w:rsidRPr="00BC1467" w:rsidR="007531E5">
        <w:rPr>
          <w:rFonts w:ascii="Times New Roman" w:eastAsia="Times New Roman" w:hAnsi="Times New Roman" w:cs="Times New Roman"/>
          <w:color w:val="111111"/>
          <w:sz w:val="24"/>
          <w:szCs w:val="24"/>
        </w:rPr>
        <w:t xml:space="preserve"> sample of cells is taken through a fine needle and observed under a microscope)</w:t>
      </w:r>
      <w:r w:rsidR="00723C17">
        <w:rPr>
          <w:rFonts w:ascii="Times New Roman" w:eastAsia="Times New Roman" w:hAnsi="Times New Roman" w:cs="Times New Roman"/>
          <w:color w:val="111111"/>
          <w:sz w:val="24"/>
          <w:szCs w:val="24"/>
        </w:rPr>
        <w:t xml:space="preserve"> </w:t>
      </w:r>
      <w:r w:rsidR="00723C17">
        <w:rPr>
          <w:rFonts w:ascii="Times New Roman" w:hAnsi="Times New Roman" w:cs="Times New Roman"/>
          <w:sz w:val="24"/>
          <w:szCs w:val="24"/>
        </w:rPr>
        <w:t>(</w:t>
      </w:r>
      <w:r w:rsidR="00723C17">
        <w:rPr>
          <w:rFonts w:ascii="Arial" w:hAnsi="Arial" w:cs="Arial"/>
          <w:color w:val="222222"/>
          <w:sz w:val="20"/>
          <w:szCs w:val="20"/>
          <w:shd w:val="clear" w:color="auto" w:fill="FFFFFF"/>
        </w:rPr>
        <w:t>Dent, 1989)</w:t>
      </w:r>
      <w:r w:rsidRPr="00BC1467" w:rsidR="00723C17">
        <w:rPr>
          <w:rFonts w:ascii="Times New Roman" w:hAnsi="Times New Roman" w:cs="Times New Roman"/>
          <w:sz w:val="24"/>
          <w:szCs w:val="24"/>
        </w:rPr>
        <w:t>.</w:t>
      </w:r>
    </w:p>
    <w:p w:rsidR="00D35909" w:rsidP="00BC1467" w14:paraId="66D3A20D" w14:textId="1410DC1E">
      <w:pPr>
        <w:shd w:val="clear" w:color="auto" w:fill="FFFFFF"/>
        <w:spacing w:after="203" w:line="480" w:lineRule="auto"/>
        <w:ind w:firstLine="720"/>
        <w:rPr>
          <w:rFonts w:ascii="Times New Roman" w:eastAsia="Times New Roman" w:hAnsi="Times New Roman" w:cs="Times New Roman"/>
          <w:color w:val="111111"/>
          <w:sz w:val="24"/>
          <w:szCs w:val="24"/>
        </w:rPr>
      </w:pPr>
      <w:r w:rsidRPr="00BC1467">
        <w:rPr>
          <w:rFonts w:ascii="Times New Roman" w:eastAsia="Times New Roman" w:hAnsi="Times New Roman" w:cs="Times New Roman"/>
          <w:color w:val="111111"/>
          <w:sz w:val="24"/>
          <w:szCs w:val="24"/>
        </w:rPr>
        <w:t>The identification of fibroadenomas is quite easy in younger women. The women in their early 20s or younger are examined with ultrasound breast and normal examination to find out the existence or absence of fibroadenoma. If a doctor does not find and remains uncertain then a biopsy test or FNA is practiced</w:t>
      </w:r>
      <w:r w:rsidR="00B23770">
        <w:rPr>
          <w:rFonts w:ascii="Times New Roman" w:eastAsia="Times New Roman" w:hAnsi="Times New Roman" w:cs="Times New Roman"/>
          <w:color w:val="111111"/>
          <w:sz w:val="24"/>
          <w:szCs w:val="24"/>
        </w:rPr>
        <w:t xml:space="preserve"> </w:t>
      </w:r>
      <w:r w:rsidR="00B23770">
        <w:rPr>
          <w:rFonts w:ascii="Times New Roman" w:hAnsi="Times New Roman" w:cs="Times New Roman"/>
          <w:sz w:val="24"/>
          <w:szCs w:val="24"/>
        </w:rPr>
        <w:t>(</w:t>
      </w:r>
      <w:r w:rsidR="00B23770">
        <w:rPr>
          <w:rFonts w:ascii="Arial" w:hAnsi="Arial" w:cs="Arial"/>
          <w:color w:val="222222"/>
          <w:sz w:val="20"/>
          <w:szCs w:val="20"/>
          <w:shd w:val="clear" w:color="auto" w:fill="FFFFFF"/>
        </w:rPr>
        <w:t>Dent, 1989</w:t>
      </w:r>
      <w:r w:rsidR="00723C17">
        <w:rPr>
          <w:rFonts w:ascii="Arial" w:hAnsi="Arial" w:cs="Arial"/>
          <w:color w:val="222222"/>
          <w:sz w:val="20"/>
          <w:szCs w:val="20"/>
          <w:shd w:val="clear" w:color="auto" w:fill="FFFFFF"/>
        </w:rPr>
        <w:t>)</w:t>
      </w:r>
      <w:r w:rsidRPr="00BC1467" w:rsidR="00723C17">
        <w:rPr>
          <w:rFonts w:ascii="Times New Roman" w:hAnsi="Times New Roman" w:cs="Times New Roman"/>
          <w:sz w:val="24"/>
          <w:szCs w:val="24"/>
        </w:rPr>
        <w:t>.</w:t>
      </w:r>
      <w:r w:rsidRPr="00BC1467" w:rsidR="00723C17">
        <w:rPr>
          <w:rFonts w:ascii="Times New Roman" w:eastAsia="Times New Roman" w:hAnsi="Times New Roman" w:cs="Times New Roman"/>
          <w:color w:val="111111"/>
          <w:sz w:val="24"/>
          <w:szCs w:val="24"/>
        </w:rPr>
        <w:t xml:space="preserve"> The</w:t>
      </w:r>
      <w:r w:rsidRPr="00BC1467">
        <w:rPr>
          <w:rFonts w:ascii="Times New Roman" w:eastAsia="Times New Roman" w:hAnsi="Times New Roman" w:cs="Times New Roman"/>
          <w:color w:val="111111"/>
          <w:sz w:val="24"/>
          <w:szCs w:val="24"/>
        </w:rPr>
        <w:t xml:space="preserve"> patients under 40 years of age are not tested with mammogram mostly </w:t>
      </w:r>
      <w:r w:rsidR="00723C17">
        <w:rPr>
          <w:rFonts w:ascii="Times New Roman" w:eastAsia="Times New Roman" w:hAnsi="Times New Roman" w:cs="Times New Roman"/>
          <w:color w:val="111111"/>
          <w:sz w:val="24"/>
          <w:szCs w:val="24"/>
        </w:rPr>
        <w:t xml:space="preserve">rather </w:t>
      </w:r>
      <w:r w:rsidRPr="00BC1467">
        <w:rPr>
          <w:rFonts w:ascii="Times New Roman" w:eastAsia="Times New Roman" w:hAnsi="Times New Roman" w:cs="Times New Roman"/>
          <w:color w:val="111111"/>
          <w:sz w:val="24"/>
          <w:szCs w:val="24"/>
        </w:rPr>
        <w:t>ultrasound examination is preferred. It is because younger women’</w:t>
      </w:r>
      <w:r w:rsidRPr="00BC1467" w:rsidR="00094944">
        <w:rPr>
          <w:rFonts w:ascii="Times New Roman" w:eastAsia="Times New Roman" w:hAnsi="Times New Roman" w:cs="Times New Roman"/>
          <w:color w:val="111111"/>
          <w:sz w:val="24"/>
          <w:szCs w:val="24"/>
        </w:rPr>
        <w:t xml:space="preserve">s dense </w:t>
      </w:r>
      <w:r w:rsidRPr="00BC1467" w:rsidR="00BC1467">
        <w:rPr>
          <w:rFonts w:ascii="Times New Roman" w:eastAsia="Times New Roman" w:hAnsi="Times New Roman" w:cs="Times New Roman"/>
          <w:color w:val="111111"/>
          <w:sz w:val="24"/>
          <w:szCs w:val="24"/>
        </w:rPr>
        <w:t>breast</w:t>
      </w:r>
      <w:r w:rsidRPr="00BC1467" w:rsidR="00094944">
        <w:rPr>
          <w:rFonts w:ascii="Times New Roman" w:eastAsia="Times New Roman" w:hAnsi="Times New Roman" w:cs="Times New Roman"/>
          <w:color w:val="111111"/>
          <w:sz w:val="24"/>
          <w:szCs w:val="24"/>
        </w:rPr>
        <w:t xml:space="preserve"> tissues </w:t>
      </w:r>
      <w:r w:rsidRPr="00BC1467" w:rsidR="00BC1467">
        <w:rPr>
          <w:rFonts w:ascii="Times New Roman" w:eastAsia="Times New Roman" w:hAnsi="Times New Roman" w:cs="Times New Roman"/>
          <w:color w:val="111111"/>
          <w:sz w:val="24"/>
          <w:szCs w:val="24"/>
        </w:rPr>
        <w:t>make</w:t>
      </w:r>
      <w:r w:rsidRPr="00BC1467" w:rsidR="00094944">
        <w:rPr>
          <w:rFonts w:ascii="Times New Roman" w:eastAsia="Times New Roman" w:hAnsi="Times New Roman" w:cs="Times New Roman"/>
          <w:color w:val="111111"/>
          <w:sz w:val="24"/>
          <w:szCs w:val="24"/>
        </w:rPr>
        <w:t xml:space="preserve"> an unclear x-ray image and so benign or normal breast issues cannot be identified easily. </w:t>
      </w:r>
      <w:r w:rsidRPr="00BC1467" w:rsidR="00BC1467">
        <w:rPr>
          <w:rFonts w:ascii="Times New Roman" w:eastAsia="Times New Roman" w:hAnsi="Times New Roman" w:cs="Times New Roman"/>
          <w:color w:val="111111"/>
          <w:sz w:val="24"/>
          <w:szCs w:val="24"/>
        </w:rPr>
        <w:t>However,</w:t>
      </w:r>
      <w:r w:rsidRPr="00BC1467" w:rsidR="00094944">
        <w:rPr>
          <w:rFonts w:ascii="Times New Roman" w:eastAsia="Times New Roman" w:hAnsi="Times New Roman" w:cs="Times New Roman"/>
          <w:color w:val="111111"/>
          <w:sz w:val="24"/>
          <w:szCs w:val="24"/>
        </w:rPr>
        <w:t xml:space="preserve"> in the case of examining women under 40 years of age mammograms is preferred to make a complete assessment. 
</w:t>
      </w:r>
    </w:p>
    <w:p w:rsidR="00BC1467" w:rsidP="00BC1467" w14:paraId="05B68BE3"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62BB10E6"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13AB32B7"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13BE0AA2"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3786FC56"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091B0C57"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C1467" w:rsidP="00BC1467" w14:paraId="595637DE" w14:textId="77777777">
      <w:pPr>
        <w:shd w:val="clear" w:color="auto" w:fill="FFFFFF"/>
        <w:spacing w:after="203" w:line="480" w:lineRule="auto"/>
        <w:ind w:firstLine="720"/>
        <w:rPr>
          <w:rFonts w:ascii="Times New Roman" w:eastAsia="Times New Roman" w:hAnsi="Times New Roman" w:cs="Times New Roman"/>
          <w:color w:val="111111"/>
          <w:sz w:val="24"/>
          <w:szCs w:val="24"/>
        </w:rPr>
      </w:pPr>
    </w:p>
    <w:p w:rsidR="00B23770" w:rsidP="00BC1467" w14:paraId="5432EC1D" w14:textId="77777777">
      <w:pPr>
        <w:shd w:val="clear" w:color="auto" w:fill="FFFFFF"/>
        <w:spacing w:after="203" w:line="480" w:lineRule="auto"/>
        <w:ind w:firstLine="720"/>
        <w:jc w:val="center"/>
        <w:rPr>
          <w:rFonts w:ascii="Times New Roman" w:eastAsia="Times New Roman" w:hAnsi="Times New Roman" w:cs="Times New Roman"/>
          <w:color w:val="111111"/>
          <w:sz w:val="24"/>
          <w:szCs w:val="24"/>
        </w:rPr>
      </w:pPr>
    </w:p>
    <w:p w:rsidR="005470C8" w:rsidP="00BC1467" w14:paraId="69CC42AB" w14:textId="77777777">
      <w:pPr>
        <w:shd w:val="clear" w:color="auto" w:fill="FFFFFF"/>
        <w:spacing w:after="203" w:line="480" w:lineRule="auto"/>
        <w:ind w:firstLine="720"/>
        <w:jc w:val="center"/>
        <w:rPr>
          <w:rFonts w:ascii="Times New Roman" w:eastAsia="Times New Roman" w:hAnsi="Times New Roman" w:cs="Times New Roman"/>
          <w:color w:val="111111"/>
          <w:sz w:val="24"/>
          <w:szCs w:val="24"/>
        </w:rPr>
      </w:pPr>
    </w:p>
    <w:p w:rsidR="005470C8" w:rsidP="00BC1467" w14:paraId="4F1AFDE9" w14:textId="77777777">
      <w:pPr>
        <w:shd w:val="clear" w:color="auto" w:fill="FFFFFF"/>
        <w:spacing w:after="203" w:line="480" w:lineRule="auto"/>
        <w:ind w:firstLine="720"/>
        <w:jc w:val="center"/>
        <w:rPr>
          <w:rFonts w:ascii="Times New Roman" w:eastAsia="Times New Roman" w:hAnsi="Times New Roman" w:cs="Times New Roman"/>
          <w:color w:val="111111"/>
          <w:sz w:val="24"/>
          <w:szCs w:val="24"/>
        </w:rPr>
      </w:pPr>
    </w:p>
    <w:p w:rsidR="005470C8" w:rsidP="00BC1467" w14:paraId="60A7A767" w14:textId="77777777">
      <w:pPr>
        <w:shd w:val="clear" w:color="auto" w:fill="FFFFFF"/>
        <w:spacing w:after="203" w:line="480" w:lineRule="auto"/>
        <w:ind w:firstLine="720"/>
        <w:jc w:val="center"/>
        <w:rPr>
          <w:rFonts w:ascii="Times New Roman" w:eastAsia="Times New Roman" w:hAnsi="Times New Roman" w:cs="Times New Roman"/>
          <w:color w:val="111111"/>
          <w:sz w:val="24"/>
          <w:szCs w:val="24"/>
        </w:rPr>
      </w:pPr>
    </w:p>
    <w:p w:rsidR="00BC1467" w:rsidRPr="00BC1467" w:rsidP="00BC1467" w14:paraId="18DD53BC" w14:textId="598BBB92">
      <w:pPr>
        <w:shd w:val="clear" w:color="auto" w:fill="FFFFFF"/>
        <w:spacing w:after="203" w:line="480" w:lineRule="auto"/>
        <w:ind w:firstLine="720"/>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References</w:t>
      </w:r>
    </w:p>
    <w:p w:rsidR="00A7209B" w:rsidRPr="00B23770" w:rsidP="00BC1467" w14:paraId="44C46BDB" w14:textId="77777777">
      <w:pPr>
        <w:pStyle w:val="Heading4"/>
        <w:spacing w:before="0" w:line="480" w:lineRule="auto"/>
        <w:rPr>
          <w:rFonts w:ascii="Times New Roman" w:hAnsi="Times New Roman" w:cs="Times New Roman"/>
          <w:color w:val="000000"/>
          <w:sz w:val="24"/>
          <w:szCs w:val="24"/>
        </w:rPr>
      </w:pPr>
      <w:r w:rsidRPr="00B23770">
        <w:rPr>
          <w:rFonts w:ascii="Times New Roman" w:hAnsi="Times New Roman" w:cs="Times New Roman"/>
          <w:color w:val="000000"/>
          <w:sz w:val="24"/>
          <w:szCs w:val="24"/>
        </w:rPr>
        <w:t>Ajmal, M., &amp; Fossen, K. (2018). Breast Fibroadenoma. </w:t>
      </w:r>
      <w:r w:rsidRPr="00B23770">
        <w:rPr>
          <w:rFonts w:ascii="Times New Roman" w:hAnsi="Times New Roman" w:cs="Times New Roman"/>
          <w:i w:val="0"/>
          <w:iCs w:val="0"/>
          <w:color w:val="000000"/>
          <w:sz w:val="24"/>
          <w:szCs w:val="24"/>
        </w:rPr>
        <w:t>Statpearls</w:t>
      </w:r>
      <w:r w:rsidRPr="00B23770">
        <w:rPr>
          <w:rFonts w:ascii="Times New Roman" w:hAnsi="Times New Roman" w:cs="Times New Roman"/>
          <w:i w:val="0"/>
          <w:iCs w:val="0"/>
          <w:color w:val="000000"/>
          <w:sz w:val="24"/>
          <w:szCs w:val="24"/>
        </w:rPr>
        <w:t xml:space="preserve"> Publishing</w:t>
      </w:r>
      <w:r w:rsidRPr="00B23770">
        <w:rPr>
          <w:rFonts w:ascii="Times New Roman" w:hAnsi="Times New Roman" w:cs="Times New Roman"/>
          <w:color w:val="000000"/>
          <w:sz w:val="24"/>
          <w:szCs w:val="24"/>
        </w:rPr>
        <w:t>. Retrieved from https://www.ncbi.nlm.nih.gov/books/NBK535345/#article-18600.s3</w:t>
      </w:r>
    </w:p>
    <w:p w:rsidR="00D074A5" w:rsidP="00D074A5" w14:paraId="7483ABF9" w14:textId="77777777">
      <w:pPr>
        <w:spacing w:after="0" w:line="480" w:lineRule="auto"/>
        <w:rPr>
          <w:rFonts w:ascii="Times New Roman" w:hAnsi="Times New Roman" w:cs="Times New Roman"/>
          <w:color w:val="222222"/>
          <w:sz w:val="24"/>
          <w:szCs w:val="24"/>
          <w:shd w:val="clear" w:color="auto" w:fill="FFFFFF"/>
        </w:rPr>
      </w:pPr>
      <w:r w:rsidRPr="00B23770">
        <w:rPr>
          <w:rFonts w:ascii="Times New Roman" w:hAnsi="Times New Roman" w:cs="Times New Roman"/>
          <w:color w:val="222222"/>
          <w:sz w:val="24"/>
          <w:szCs w:val="24"/>
          <w:shd w:val="clear" w:color="auto" w:fill="FFFFFF"/>
        </w:rPr>
        <w:t>Houssami</w:t>
      </w:r>
      <w:r w:rsidRPr="00B23770">
        <w:rPr>
          <w:rFonts w:ascii="Times New Roman" w:hAnsi="Times New Roman" w:cs="Times New Roman"/>
          <w:color w:val="222222"/>
          <w:sz w:val="24"/>
          <w:szCs w:val="24"/>
          <w:shd w:val="clear" w:color="auto" w:fill="FFFFFF"/>
        </w:rPr>
        <w:t>, N., Cheung, M. N., &amp; Dixon, J. M. (2001). Fibroadenoma of the breast. </w:t>
      </w:r>
      <w:r w:rsidRPr="00B23770">
        <w:rPr>
          <w:rFonts w:ascii="Times New Roman" w:hAnsi="Times New Roman" w:cs="Times New Roman"/>
          <w:i/>
          <w:iCs/>
          <w:color w:val="222222"/>
          <w:sz w:val="24"/>
          <w:szCs w:val="24"/>
          <w:shd w:val="clear" w:color="auto" w:fill="FFFFFF"/>
        </w:rPr>
        <w:t>The Medical Journal of Australia</w:t>
      </w:r>
      <w:r w:rsidRPr="00B23770">
        <w:rPr>
          <w:rFonts w:ascii="Times New Roman" w:hAnsi="Times New Roman" w:cs="Times New Roman"/>
          <w:color w:val="222222"/>
          <w:sz w:val="24"/>
          <w:szCs w:val="24"/>
          <w:shd w:val="clear" w:color="auto" w:fill="FFFFFF"/>
        </w:rPr>
        <w:t>, </w:t>
      </w:r>
      <w:r w:rsidRPr="00B23770">
        <w:rPr>
          <w:rFonts w:ascii="Times New Roman" w:hAnsi="Times New Roman" w:cs="Times New Roman"/>
          <w:i/>
          <w:iCs/>
          <w:color w:val="222222"/>
          <w:sz w:val="24"/>
          <w:szCs w:val="24"/>
          <w:shd w:val="clear" w:color="auto" w:fill="FFFFFF"/>
        </w:rPr>
        <w:t>174</w:t>
      </w:r>
      <w:r w:rsidRPr="00B23770">
        <w:rPr>
          <w:rFonts w:ascii="Times New Roman" w:hAnsi="Times New Roman" w:cs="Times New Roman"/>
          <w:color w:val="222222"/>
          <w:sz w:val="24"/>
          <w:szCs w:val="24"/>
          <w:shd w:val="clear" w:color="auto" w:fill="FFFFFF"/>
        </w:rPr>
        <w:t>(4), 185-188.</w:t>
      </w:r>
    </w:p>
    <w:p w:rsidR="00D27C30" w:rsidRPr="00B23770" w:rsidP="00BC1467" w14:paraId="74466543" w14:textId="0C27F8E2">
      <w:pPr>
        <w:spacing w:line="480" w:lineRule="auto"/>
        <w:rPr>
          <w:rFonts w:ascii="Times New Roman" w:hAnsi="Times New Roman" w:cs="Times New Roman"/>
          <w:sz w:val="24"/>
          <w:szCs w:val="24"/>
        </w:rPr>
      </w:pPr>
      <w:r w:rsidRPr="00B23770">
        <w:rPr>
          <w:rFonts w:ascii="Times New Roman" w:hAnsi="Times New Roman" w:cs="Times New Roman"/>
          <w:color w:val="222222"/>
          <w:sz w:val="24"/>
          <w:szCs w:val="24"/>
          <w:shd w:val="clear" w:color="auto" w:fill="FFFFFF"/>
        </w:rPr>
        <w:t xml:space="preserve">Dent, D. M., &amp; </w:t>
      </w:r>
      <w:r w:rsidRPr="00B23770">
        <w:rPr>
          <w:rFonts w:ascii="Times New Roman" w:hAnsi="Times New Roman" w:cs="Times New Roman"/>
          <w:color w:val="222222"/>
          <w:sz w:val="24"/>
          <w:szCs w:val="24"/>
          <w:shd w:val="clear" w:color="auto" w:fill="FFFFFF"/>
        </w:rPr>
        <w:t>Cant</w:t>
      </w:r>
      <w:r w:rsidRPr="00B23770">
        <w:rPr>
          <w:rFonts w:ascii="Times New Roman" w:hAnsi="Times New Roman" w:cs="Times New Roman"/>
          <w:color w:val="222222"/>
          <w:sz w:val="24"/>
          <w:szCs w:val="24"/>
          <w:shd w:val="clear" w:color="auto" w:fill="FFFFFF"/>
        </w:rPr>
        <w:t>, P. J. (1989). Fibroadenoma. </w:t>
      </w:r>
      <w:r w:rsidRPr="00B23770">
        <w:rPr>
          <w:rFonts w:ascii="Times New Roman" w:hAnsi="Times New Roman" w:cs="Times New Roman"/>
          <w:i/>
          <w:iCs/>
          <w:color w:val="222222"/>
          <w:sz w:val="24"/>
          <w:szCs w:val="24"/>
          <w:shd w:val="clear" w:color="auto" w:fill="FFFFFF"/>
        </w:rPr>
        <w:t>World journal of surgery</w:t>
      </w:r>
      <w:r w:rsidRPr="00B23770">
        <w:rPr>
          <w:rFonts w:ascii="Times New Roman" w:hAnsi="Times New Roman" w:cs="Times New Roman"/>
          <w:color w:val="222222"/>
          <w:sz w:val="24"/>
          <w:szCs w:val="24"/>
          <w:shd w:val="clear" w:color="auto" w:fill="FFFFFF"/>
        </w:rPr>
        <w:t>, </w:t>
      </w:r>
      <w:r w:rsidRPr="00B23770">
        <w:rPr>
          <w:rFonts w:ascii="Times New Roman" w:hAnsi="Times New Roman" w:cs="Times New Roman"/>
          <w:i/>
          <w:iCs/>
          <w:color w:val="222222"/>
          <w:sz w:val="24"/>
          <w:szCs w:val="24"/>
          <w:shd w:val="clear" w:color="auto" w:fill="FFFFFF"/>
        </w:rPr>
        <w:t>13</w:t>
      </w:r>
      <w:r w:rsidRPr="00B23770">
        <w:rPr>
          <w:rFonts w:ascii="Times New Roman" w:hAnsi="Times New Roman" w:cs="Times New Roman"/>
          <w:color w:val="222222"/>
          <w:sz w:val="24"/>
          <w:szCs w:val="24"/>
          <w:shd w:val="clear" w:color="auto" w:fill="FFFFFF"/>
        </w:rPr>
        <w:t>(6), 706-710.</w:t>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5B" w:rsidRPr="001A02CC" w:rsidP="00A106AF" w14:paraId="4086521A" w14:textId="77777777">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1525057841"/>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2645B" w:rsidRPr="001A02CC" w14:paraId="7C0897D1"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5B" w:rsidRPr="001A02CC" w:rsidP="0052645B" w14:paraId="08B1E46D" w14:textId="3B351AF3">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Fibroadenomas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sz w:val="24"/>
            <w:szCs w:val="24"/>
          </w:rPr>
          <w:t>1</w:t>
        </w:r>
        <w:r w:rsidRPr="001A02CC">
          <w:rPr>
            <w:rFonts w:ascii="Times New Roman" w:hAnsi="Times New Roman" w:cs="Times New Roman"/>
            <w:sz w:val="24"/>
            <w:szCs w:val="24"/>
          </w:rPr>
          <w:fldChar w:fldCharType="end"/>
        </w:r>
      </w:sdtContent>
    </w:sdt>
  </w:p>
  <w:p w:rsidR="0052645B" w14:paraId="50927C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C15BF"/>
    <w:multiLevelType w:val="multilevel"/>
    <w:tmpl w:val="D9F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604B2"/>
    <w:rsid w:val="000534AE"/>
    <w:rsid w:val="0008177B"/>
    <w:rsid w:val="00094944"/>
    <w:rsid w:val="001A02CC"/>
    <w:rsid w:val="002C6C88"/>
    <w:rsid w:val="002C74DB"/>
    <w:rsid w:val="00495E41"/>
    <w:rsid w:val="004F0FC3"/>
    <w:rsid w:val="0052645B"/>
    <w:rsid w:val="005470C8"/>
    <w:rsid w:val="0066294E"/>
    <w:rsid w:val="006C7F04"/>
    <w:rsid w:val="00723C17"/>
    <w:rsid w:val="007531E5"/>
    <w:rsid w:val="00791BD9"/>
    <w:rsid w:val="00892F38"/>
    <w:rsid w:val="00923D07"/>
    <w:rsid w:val="00A106AF"/>
    <w:rsid w:val="00A3691F"/>
    <w:rsid w:val="00A7209B"/>
    <w:rsid w:val="00AF021B"/>
    <w:rsid w:val="00B23770"/>
    <w:rsid w:val="00B604B2"/>
    <w:rsid w:val="00BC1467"/>
    <w:rsid w:val="00D074A5"/>
    <w:rsid w:val="00D27C30"/>
    <w:rsid w:val="00D35909"/>
    <w:rsid w:val="00D90282"/>
    <w:rsid w:val="00F228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E1ED459-27C5-42AF-BFD5-291BFDB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720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2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02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909"/>
    <w:rPr>
      <w:b/>
      <w:bCs/>
    </w:rPr>
  </w:style>
  <w:style w:type="character" w:styleId="Hyperlink">
    <w:name w:val="Hyperlink"/>
    <w:basedOn w:val="DefaultParagraphFont"/>
    <w:uiPriority w:val="99"/>
    <w:semiHidden/>
    <w:unhideWhenUsed/>
    <w:rsid w:val="00D35909"/>
    <w:rPr>
      <w:color w:val="0000FF"/>
      <w:u w:val="single"/>
    </w:rPr>
  </w:style>
  <w:style w:type="character" w:customStyle="1" w:styleId="Heading4Char">
    <w:name w:val="Heading 4 Char"/>
    <w:basedOn w:val="DefaultParagraphFont"/>
    <w:link w:val="Heading4"/>
    <w:uiPriority w:val="9"/>
    <w:semiHidden/>
    <w:rsid w:val="00A7209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2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B"/>
  </w:style>
  <w:style w:type="paragraph" w:styleId="Footer">
    <w:name w:val="footer"/>
    <w:basedOn w:val="Normal"/>
    <w:link w:val="FooterChar"/>
    <w:uiPriority w:val="99"/>
    <w:unhideWhenUsed/>
    <w:rsid w:val="00526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Muh18</b:Tag>
    <b:SourceType>Book</b:SourceType>
    <b:Guid>{595E1947-5F01-4839-B110-E78365F079D5}</b:Guid>
    <b:Title>Breast Fibroadenoma</b:Title>
    <b:Year>2018</b:Year>
    <b:Author>
      <b:Author>
        <b:NameList>
          <b:Person>
            <b:Last>Maleeha Ajmal</b:Last>
            <b:First>Kelly</b:First>
            <b:Middle>Van Fossen</b:Middle>
          </b:Person>
        </b:NameList>
      </b:Author>
    </b:Author>
    <b:JournalName>Statpearls Publishing </b:JournalName>
    <b:RefOrder>1</b:RefOrder>
  </b:Source>
</b:Sources>
</file>

<file path=customXml/itemProps1.xml><?xml version="1.0" encoding="utf-8"?>
<ds:datastoreItem xmlns:ds="http://schemas.openxmlformats.org/officeDocument/2006/customXml" ds:itemID="{C92F3135-5915-4C2F-BCFF-DEE3B08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HUSSAIN</dc:creator>
  <cp:lastModifiedBy>AKHTAR HUSSAIN</cp:lastModifiedBy>
  <cp:revision>8</cp:revision>
  <dcterms:created xsi:type="dcterms:W3CDTF">2019-09-21T01:17:00Z</dcterms:created>
  <dcterms:modified xsi:type="dcterms:W3CDTF">2019-09-21T20:15:00Z</dcterms:modified>
</cp:coreProperties>
</file>