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F9A6" w14:textId="797D2C93" w:rsidR="00C63999" w:rsidRDefault="00690AAA" w:rsidP="008D01A4">
      <w:pPr>
        <w:pStyle w:val="Title"/>
      </w:pPr>
      <w:bookmarkStart w:id="0" w:name="_GoBack"/>
      <w:bookmarkEnd w:id="0"/>
      <w:r>
        <w:t>Short Essay</w:t>
      </w:r>
    </w:p>
    <w:p w14:paraId="40545637" w14:textId="24955A93" w:rsidR="00C63999" w:rsidRDefault="00B7481E" w:rsidP="004B099C">
      <w:pPr>
        <w:pStyle w:val="Title2"/>
      </w:pPr>
      <w:r>
        <w:t>[Author’s Name]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54F777A0" w14:textId="146E1008" w:rsidR="00612B3E" w:rsidRPr="00612B3E" w:rsidRDefault="00690AAA" w:rsidP="004B099C">
      <w:pPr>
        <w:pStyle w:val="SectionTitle"/>
      </w:pPr>
      <w:r>
        <w:lastRenderedPageBreak/>
        <w:t>Short Essay</w:t>
      </w:r>
    </w:p>
    <w:p w14:paraId="5D69AD50" w14:textId="2AECFBA8" w:rsidR="00690AAA" w:rsidRPr="00690AAA" w:rsidRDefault="00690AAA" w:rsidP="00CA7895">
      <w:pPr>
        <w:ind w:firstLine="720"/>
        <w:rPr>
          <w:color w:val="000000" w:themeColor="text1"/>
        </w:rPr>
      </w:pPr>
      <w:r w:rsidRPr="00690AAA">
        <w:rPr>
          <w:color w:val="000000" w:themeColor="text1"/>
        </w:rPr>
        <w:t>Network security and cybersecurity are used interchangeably</w:t>
      </w:r>
      <w:r w:rsidR="00F37DCA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as they provide a set of rules for securing both computers </w:t>
      </w:r>
      <w:r w:rsidR="00F37DCA">
        <w:rPr>
          <w:color w:val="000000" w:themeColor="text1"/>
        </w:rPr>
        <w:t>as well as</w:t>
      </w:r>
      <w:r w:rsidRPr="00690AAA">
        <w:rPr>
          <w:color w:val="000000" w:themeColor="text1"/>
        </w:rPr>
        <w:t xml:space="preserve"> networks. However, both of these terms are different. This essay will provide arguments regarding why network and cybersecurity are different. Network security comprises</w:t>
      </w:r>
      <w:r w:rsidR="00F37DCA">
        <w:rPr>
          <w:color w:val="000000" w:themeColor="text1"/>
        </w:rPr>
        <w:t xml:space="preserve"> of</w:t>
      </w:r>
      <w:r w:rsidRPr="00690AAA">
        <w:rPr>
          <w:color w:val="000000" w:themeColor="text1"/>
        </w:rPr>
        <w:t xml:space="preserve"> policies and practices that are adopted to prevent and monitor unauthorized access, any misuse, and network-accessible resources. It also facilitates in preventing and protecting against the unauthorized intrusion into various corporate networks</w:t>
      </w:r>
      <w:r w:rsidR="007B064E">
        <w:rPr>
          <w:color w:val="000000" w:themeColor="text1"/>
        </w:rPr>
        <w:t xml:space="preserve"> </w:t>
      </w:r>
      <w:r w:rsidR="007B064E" w:rsidRPr="007B064E">
        <w:rPr>
          <w:color w:val="000000" w:themeColor="text1"/>
        </w:rPr>
        <w:t xml:space="preserve">(Bishop, 2003). </w:t>
      </w:r>
      <w:r w:rsidRPr="00690AAA">
        <w:rPr>
          <w:color w:val="000000" w:themeColor="text1"/>
        </w:rPr>
        <w:t xml:space="preserve">In short, network security is a set of particular rules and protocols that are designed to protect the integrity, accessibility, and confidentiality of computer networks. On the other hand, cybersecurity is a way of defending computers, servers, electronic systems, networks </w:t>
      </w:r>
      <w:r w:rsidR="007B064E">
        <w:rPr>
          <w:color w:val="000000" w:themeColor="text1"/>
        </w:rPr>
        <w:t xml:space="preserve">from multiple malicious attacks </w:t>
      </w:r>
      <w:r w:rsidR="007B064E" w:rsidRPr="007B064E">
        <w:t>(Bishop, 2003)</w:t>
      </w:r>
      <w:r w:rsidR="007B064E">
        <w:t>.</w:t>
      </w:r>
    </w:p>
    <w:p w14:paraId="21DFD027" w14:textId="7EDC3B14" w:rsidR="00690AAA" w:rsidRDefault="00690AAA" w:rsidP="00184AA7">
      <w:pPr>
        <w:ind w:firstLine="720"/>
        <w:rPr>
          <w:color w:val="000000" w:themeColor="text1"/>
        </w:rPr>
      </w:pPr>
      <w:r w:rsidRPr="00690AAA">
        <w:rPr>
          <w:color w:val="000000" w:themeColor="text1"/>
        </w:rPr>
        <w:t xml:space="preserve">Cybersecurity is a broader term </w:t>
      </w:r>
      <w:r w:rsidR="00F37DCA">
        <w:rPr>
          <w:color w:val="000000" w:themeColor="text1"/>
        </w:rPr>
        <w:t>while</w:t>
      </w:r>
      <w:r w:rsidRPr="00690AAA">
        <w:rPr>
          <w:color w:val="000000" w:themeColor="text1"/>
        </w:rPr>
        <w:t xml:space="preserve"> network security can be considered as the subset of cybersecurity responsible for protecting</w:t>
      </w:r>
      <w:r w:rsidR="00F37DCA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not only network</w:t>
      </w:r>
      <w:r w:rsidR="00F37DCA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but network-accessible resources from any unauthorized access. The role of network security is to safeguard an organization’s IT infrastructure from multiple cyber threats such as viruses, worms, spyware, adware and </w:t>
      </w:r>
      <w:r w:rsidR="00F37DCA">
        <w:rPr>
          <w:color w:val="000000" w:themeColor="text1"/>
        </w:rPr>
        <w:t>other</w:t>
      </w:r>
      <w:r w:rsidRPr="00690AAA">
        <w:rPr>
          <w:color w:val="000000" w:themeColor="text1"/>
        </w:rPr>
        <w:t xml:space="preserve"> service attacks. Typically, in many organizations</w:t>
      </w:r>
      <w:r w:rsidR="00F37DCA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networ</w:t>
      </w:r>
      <w:r w:rsidR="00F37DCA">
        <w:rPr>
          <w:color w:val="000000" w:themeColor="text1"/>
        </w:rPr>
        <w:t>k</w:t>
      </w:r>
      <w:r w:rsidRPr="00690AAA">
        <w:rPr>
          <w:color w:val="000000" w:themeColor="text1"/>
        </w:rPr>
        <w:t xml:space="preserve"> security teams install hardware and software necessary to protect the security architecture. Several components of network security are there </w:t>
      </w:r>
      <w:r w:rsidR="00F37DCA">
        <w:rPr>
          <w:color w:val="000000" w:themeColor="text1"/>
        </w:rPr>
        <w:t>which</w:t>
      </w:r>
      <w:r w:rsidRPr="00690AAA">
        <w:rPr>
          <w:color w:val="000000" w:themeColor="text1"/>
        </w:rPr>
        <w:t xml:space="preserve"> work together </w:t>
      </w:r>
      <w:r w:rsidR="00F37DCA">
        <w:rPr>
          <w:color w:val="000000" w:themeColor="text1"/>
        </w:rPr>
        <w:t>in aiding and</w:t>
      </w:r>
      <w:r w:rsidRPr="00690AAA">
        <w:rPr>
          <w:color w:val="000000" w:themeColor="text1"/>
        </w:rPr>
        <w:t xml:space="preserve"> improving</w:t>
      </w:r>
      <w:r w:rsidR="00F37DCA">
        <w:rPr>
          <w:color w:val="000000" w:themeColor="text1"/>
        </w:rPr>
        <w:t xml:space="preserve"> the</w:t>
      </w:r>
      <w:r w:rsidRPr="00690AAA">
        <w:rPr>
          <w:color w:val="000000" w:themeColor="text1"/>
        </w:rPr>
        <w:t xml:space="preserve"> security </w:t>
      </w:r>
      <w:r w:rsidR="00F37DCA">
        <w:rPr>
          <w:color w:val="000000" w:themeColor="text1"/>
        </w:rPr>
        <w:t>o</w:t>
      </w:r>
      <w:r w:rsidRPr="00690AAA">
        <w:rPr>
          <w:color w:val="000000" w:themeColor="text1"/>
        </w:rPr>
        <w:t>f the network. However, the most common components are Anti-</w:t>
      </w:r>
      <w:r w:rsidR="00F37DCA">
        <w:rPr>
          <w:color w:val="000000" w:themeColor="text1"/>
        </w:rPr>
        <w:t>V</w:t>
      </w:r>
      <w:r w:rsidRPr="00690AAA">
        <w:rPr>
          <w:color w:val="000000" w:themeColor="text1"/>
        </w:rPr>
        <w:t xml:space="preserve">irus </w:t>
      </w:r>
      <w:r w:rsidR="00F37DCA">
        <w:rPr>
          <w:color w:val="000000" w:themeColor="text1"/>
        </w:rPr>
        <w:t>S</w:t>
      </w:r>
      <w:r w:rsidRPr="00690AAA">
        <w:rPr>
          <w:color w:val="000000" w:themeColor="text1"/>
        </w:rPr>
        <w:t xml:space="preserve">oftware, Firewalls, Intrusion </w:t>
      </w:r>
      <w:r w:rsidR="00F37DCA">
        <w:rPr>
          <w:color w:val="000000" w:themeColor="text1"/>
        </w:rPr>
        <w:t>D</w:t>
      </w:r>
      <w:r w:rsidRPr="00690AAA">
        <w:rPr>
          <w:color w:val="000000" w:themeColor="text1"/>
        </w:rPr>
        <w:t xml:space="preserve">etection </w:t>
      </w:r>
      <w:r w:rsidR="00F37DCA">
        <w:rPr>
          <w:color w:val="000000" w:themeColor="text1"/>
        </w:rPr>
        <w:t>&amp;</w:t>
      </w:r>
      <w:r w:rsidRPr="00690AAA">
        <w:rPr>
          <w:color w:val="000000" w:themeColor="text1"/>
        </w:rPr>
        <w:t xml:space="preserve"> </w:t>
      </w:r>
      <w:r w:rsidR="00F37DCA">
        <w:rPr>
          <w:color w:val="000000" w:themeColor="text1"/>
        </w:rPr>
        <w:t>P</w:t>
      </w:r>
      <w:r w:rsidRPr="00690AAA">
        <w:rPr>
          <w:color w:val="000000" w:themeColor="text1"/>
        </w:rPr>
        <w:t xml:space="preserve">revention </w:t>
      </w:r>
      <w:r w:rsidR="00F37DCA">
        <w:rPr>
          <w:color w:val="000000" w:themeColor="text1"/>
        </w:rPr>
        <w:t>S</w:t>
      </w:r>
      <w:r w:rsidRPr="00690AAA">
        <w:rPr>
          <w:color w:val="000000" w:themeColor="text1"/>
        </w:rPr>
        <w:t>ystem</w:t>
      </w:r>
      <w:r w:rsidR="00F37DCA">
        <w:rPr>
          <w:color w:val="000000" w:themeColor="text1"/>
        </w:rPr>
        <w:t>s</w:t>
      </w:r>
      <w:r w:rsidRPr="00690AAA">
        <w:rPr>
          <w:color w:val="000000" w:themeColor="text1"/>
        </w:rPr>
        <w:t xml:space="preserve"> also known as (IDS/IPS) and VPN</w:t>
      </w:r>
      <w:r w:rsidR="00F37DCA">
        <w:rPr>
          <w:color w:val="000000" w:themeColor="text1"/>
        </w:rPr>
        <w:t>s</w:t>
      </w:r>
      <w:r w:rsidRPr="00690AAA">
        <w:rPr>
          <w:color w:val="000000" w:themeColor="text1"/>
        </w:rPr>
        <w:t xml:space="preserve"> (Virtual </w:t>
      </w:r>
      <w:r w:rsidR="00F37DCA">
        <w:rPr>
          <w:color w:val="000000" w:themeColor="text1"/>
        </w:rPr>
        <w:t>P</w:t>
      </w:r>
      <w:r w:rsidRPr="00690AAA">
        <w:rPr>
          <w:color w:val="000000" w:themeColor="text1"/>
        </w:rPr>
        <w:t xml:space="preserve">rivate </w:t>
      </w:r>
      <w:r w:rsidR="00F37DCA">
        <w:rPr>
          <w:color w:val="000000" w:themeColor="text1"/>
        </w:rPr>
        <w:t>N</w:t>
      </w:r>
      <w:r w:rsidRPr="00690AAA">
        <w:rPr>
          <w:color w:val="000000" w:themeColor="text1"/>
        </w:rPr>
        <w:t>etwork</w:t>
      </w:r>
      <w:r w:rsidR="00F37DCA">
        <w:rPr>
          <w:color w:val="000000" w:themeColor="text1"/>
        </w:rPr>
        <w:t>s</w:t>
      </w:r>
      <w:r w:rsidRPr="00690AAA">
        <w:rPr>
          <w:color w:val="000000" w:themeColor="text1"/>
        </w:rPr>
        <w:t>)</w:t>
      </w:r>
      <w:r w:rsidR="00184AA7" w:rsidRPr="00184AA7">
        <w:t xml:space="preserve"> </w:t>
      </w:r>
      <w:r w:rsidR="00184AA7" w:rsidRPr="00184AA7">
        <w:rPr>
          <w:color w:val="000000" w:themeColor="text1"/>
        </w:rPr>
        <w:t>(</w:t>
      </w:r>
      <w:proofErr w:type="spellStart"/>
      <w:r w:rsidR="00184AA7" w:rsidRPr="00184AA7">
        <w:rPr>
          <w:color w:val="000000" w:themeColor="text1"/>
        </w:rPr>
        <w:t>Orchier</w:t>
      </w:r>
      <w:proofErr w:type="spellEnd"/>
      <w:r w:rsidR="00184AA7" w:rsidRPr="00184AA7">
        <w:rPr>
          <w:color w:val="000000" w:themeColor="text1"/>
        </w:rPr>
        <w:t xml:space="preserve"> &amp; </w:t>
      </w:r>
      <w:proofErr w:type="spellStart"/>
      <w:r w:rsidR="00184AA7" w:rsidRPr="00184AA7">
        <w:rPr>
          <w:color w:val="000000" w:themeColor="text1"/>
        </w:rPr>
        <w:t>Byreddy</w:t>
      </w:r>
      <w:proofErr w:type="spellEnd"/>
      <w:r w:rsidR="00184AA7" w:rsidRPr="00184AA7">
        <w:rPr>
          <w:color w:val="000000" w:themeColor="text1"/>
        </w:rPr>
        <w:t>, 2000)</w:t>
      </w:r>
      <w:r w:rsidR="00184AA7">
        <w:rPr>
          <w:color w:val="000000" w:themeColor="text1"/>
        </w:rPr>
        <w:t xml:space="preserve">. </w:t>
      </w:r>
      <w:r w:rsidRPr="00690AAA">
        <w:rPr>
          <w:color w:val="000000" w:themeColor="text1"/>
        </w:rPr>
        <w:t>During an attack</w:t>
      </w:r>
      <w:r w:rsidR="00F37DCA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when network security is compromised</w:t>
      </w:r>
      <w:r w:rsidR="00F37DCA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it is necessary to get the attackers out of the system</w:t>
      </w:r>
      <w:r w:rsidR="00F37DCA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as quickly as possible</w:t>
      </w:r>
      <w:r w:rsidR="00F37DCA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as the longer attackers stay in the system</w:t>
      </w:r>
      <w:r w:rsidR="00F37DCA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the more time they have to steal confidential data.</w:t>
      </w:r>
    </w:p>
    <w:p w14:paraId="5D46FA9D" w14:textId="086953F1" w:rsidR="00690AAA" w:rsidRDefault="00690AAA" w:rsidP="007B064E">
      <w:pPr>
        <w:ind w:firstLine="720"/>
        <w:rPr>
          <w:color w:val="000000" w:themeColor="text1"/>
        </w:rPr>
      </w:pPr>
      <w:r w:rsidRPr="00690AAA">
        <w:rPr>
          <w:color w:val="000000" w:themeColor="text1"/>
        </w:rPr>
        <w:lastRenderedPageBreak/>
        <w:t>While discussing cybersecurity, it is the subset of information security that facilitates in defending an organization’s computers, data, and networks from unauthorized digital access or damages</w:t>
      </w:r>
      <w:r w:rsidR="00F37DCA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while implementing technologies and various processes and practices. The cybersecurity professionals are responsible for monitoring incoming and outgoing traffic on the network to minimize the risks of cyber-attacks</w:t>
      </w:r>
      <w:r w:rsidR="00F37DCA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while protecting the organization from any unauthorized exploitation of systems. Cybersecurity provides a set of rules to not only protect the network but </w:t>
      </w:r>
      <w:r w:rsidR="00F37DCA">
        <w:rPr>
          <w:color w:val="000000" w:themeColor="text1"/>
        </w:rPr>
        <w:t>to provide updated</w:t>
      </w:r>
      <w:r w:rsidRPr="00690AAA">
        <w:rPr>
          <w:color w:val="000000" w:themeColor="text1"/>
        </w:rPr>
        <w:t xml:space="preserve"> information regarding multiple attacks and different methods of attacks that comes under </w:t>
      </w:r>
      <w:r w:rsidR="007B064E" w:rsidRPr="00690AAA">
        <w:rPr>
          <w:color w:val="000000" w:themeColor="text1"/>
        </w:rPr>
        <w:t>cybersecurity</w:t>
      </w:r>
      <w:r w:rsidR="007B064E">
        <w:rPr>
          <w:color w:val="000000" w:themeColor="text1"/>
        </w:rPr>
        <w:t xml:space="preserve"> (</w:t>
      </w:r>
      <w:proofErr w:type="spellStart"/>
      <w:r w:rsidR="007B064E" w:rsidRPr="007B064E">
        <w:rPr>
          <w:color w:val="000000" w:themeColor="text1"/>
        </w:rPr>
        <w:t>Craigen</w:t>
      </w:r>
      <w:proofErr w:type="spellEnd"/>
      <w:r w:rsidR="007B064E" w:rsidRPr="007B064E">
        <w:rPr>
          <w:color w:val="000000" w:themeColor="text1"/>
        </w:rPr>
        <w:t xml:space="preserve"> &amp; Purse, 2014)</w:t>
      </w:r>
      <w:r w:rsidR="007B064E">
        <w:rPr>
          <w:color w:val="000000" w:themeColor="text1"/>
        </w:rPr>
        <w:t xml:space="preserve">. </w:t>
      </w:r>
      <w:r w:rsidRPr="00690AAA">
        <w:rPr>
          <w:color w:val="000000" w:themeColor="text1"/>
        </w:rPr>
        <w:t>It also safeguards the network from outside attacks and avoids unintended breache</w:t>
      </w:r>
      <w:r>
        <w:rPr>
          <w:color w:val="000000" w:themeColor="text1"/>
        </w:rPr>
        <w:t>s from within the organization.</w:t>
      </w:r>
    </w:p>
    <w:p w14:paraId="10562900" w14:textId="18944103" w:rsidR="00690AAA" w:rsidRDefault="00690AAA" w:rsidP="00690AAA">
      <w:pPr>
        <w:ind w:firstLine="720"/>
        <w:rPr>
          <w:color w:val="000000" w:themeColor="text1"/>
        </w:rPr>
      </w:pPr>
      <w:r w:rsidRPr="00690AAA">
        <w:rPr>
          <w:color w:val="000000" w:themeColor="text1"/>
        </w:rPr>
        <w:t>In the context of data, the critical component of both cyber and network security is data integrity</w:t>
      </w:r>
      <w:r w:rsidR="00F37DCA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yet</w:t>
      </w:r>
      <w:r w:rsidR="00F37DCA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cybersecurity takes monitoring data and threat detection to a greater degree as compared to network security. If an organization is considered a fortified castle</w:t>
      </w:r>
      <w:r w:rsidR="00F37DCA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then network security can be considered responsible for maintaining peace and securing inside the castle</w:t>
      </w:r>
      <w:r w:rsidR="00CE657F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thus protecting the sovereignty of an organization from network-related threats. In contrast, cybersecurity is responsible for protecting an organization from various outside </w:t>
      </w:r>
      <w:r w:rsidR="00184AA7" w:rsidRPr="00690AAA">
        <w:rPr>
          <w:color w:val="000000" w:themeColor="text1"/>
        </w:rPr>
        <w:t>threats</w:t>
      </w:r>
      <w:r w:rsidR="00184AA7">
        <w:rPr>
          <w:color w:val="000000" w:themeColor="text1"/>
        </w:rPr>
        <w:t xml:space="preserve"> </w:t>
      </w:r>
      <w:r w:rsidR="00184AA7" w:rsidRPr="00184AA7">
        <w:rPr>
          <w:color w:val="000000" w:themeColor="text1"/>
        </w:rPr>
        <w:t>(</w:t>
      </w:r>
      <w:proofErr w:type="spellStart"/>
      <w:r w:rsidR="00184AA7" w:rsidRPr="00184AA7">
        <w:rPr>
          <w:color w:val="000000" w:themeColor="text1"/>
        </w:rPr>
        <w:t>Kisor</w:t>
      </w:r>
      <w:proofErr w:type="spellEnd"/>
      <w:r w:rsidR="00184AA7" w:rsidRPr="00184AA7">
        <w:rPr>
          <w:color w:val="000000" w:themeColor="text1"/>
        </w:rPr>
        <w:t xml:space="preserve"> &amp; Calderwood, 2001). </w:t>
      </w:r>
      <w:r w:rsidRPr="00690AAA">
        <w:rPr>
          <w:color w:val="000000" w:themeColor="text1"/>
        </w:rPr>
        <w:t>It facilitates in protecting an organization from digital attacks such as phishing</w:t>
      </w:r>
      <w:r w:rsidR="00CE657F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in which a</w:t>
      </w:r>
      <w:r w:rsidR="00CE657F">
        <w:rPr>
          <w:color w:val="000000" w:themeColor="text1"/>
        </w:rPr>
        <w:t xml:space="preserve"> hacker</w:t>
      </w:r>
      <w:r w:rsidRPr="00690AAA">
        <w:rPr>
          <w:color w:val="000000" w:themeColor="text1"/>
        </w:rPr>
        <w:t xml:space="preserve"> attacks </w:t>
      </w:r>
      <w:r w:rsidR="00CE657F">
        <w:rPr>
          <w:color w:val="000000" w:themeColor="text1"/>
        </w:rPr>
        <w:t>through</w:t>
      </w:r>
      <w:r w:rsidRPr="00690AAA">
        <w:rPr>
          <w:color w:val="000000" w:themeColor="text1"/>
        </w:rPr>
        <w:t xml:space="preserve"> emails or chats to gain confidential information</w:t>
      </w:r>
      <w:r w:rsidR="00CE657F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or pretexting where attack</w:t>
      </w:r>
      <w:r w:rsidR="00CE657F">
        <w:rPr>
          <w:color w:val="000000" w:themeColor="text1"/>
        </w:rPr>
        <w:t>s</w:t>
      </w:r>
      <w:r w:rsidRPr="00690AAA">
        <w:rPr>
          <w:color w:val="000000" w:themeColor="text1"/>
        </w:rPr>
        <w:t xml:space="preserve"> impersonate</w:t>
      </w:r>
      <w:r w:rsidR="00CE657F">
        <w:rPr>
          <w:color w:val="000000" w:themeColor="text1"/>
        </w:rPr>
        <w:t xml:space="preserve"> an</w:t>
      </w:r>
      <w:r w:rsidRPr="00690AAA">
        <w:rPr>
          <w:color w:val="000000" w:themeColor="text1"/>
        </w:rPr>
        <w:t xml:space="preserve"> authoritative figure to obtain personal data. Similarly, cybersecurity, also protects from attacks</w:t>
      </w:r>
      <w:r w:rsidR="00CE657F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such as baiting</w:t>
      </w:r>
      <w:r w:rsidR="00CE657F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in which</w:t>
      </w:r>
      <w:r w:rsidR="00CE657F">
        <w:rPr>
          <w:color w:val="000000" w:themeColor="text1"/>
        </w:rPr>
        <w:t xml:space="preserve"> an</w:t>
      </w:r>
      <w:r w:rsidRPr="00690AAA">
        <w:rPr>
          <w:color w:val="000000" w:themeColor="text1"/>
        </w:rPr>
        <w:t xml:space="preserve"> attacker leaves a malware-infected device that</w:t>
      </w:r>
      <w:r w:rsidR="00CE657F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if used</w:t>
      </w:r>
      <w:r w:rsidR="00CE657F">
        <w:rPr>
          <w:color w:val="000000" w:themeColor="text1"/>
        </w:rPr>
        <w:t>,</w:t>
      </w:r>
      <w:r w:rsidRPr="00690AAA">
        <w:rPr>
          <w:color w:val="000000" w:themeColor="text1"/>
        </w:rPr>
        <w:t xml:space="preserve"> can facilitate </w:t>
      </w:r>
      <w:r w:rsidR="00CE657F">
        <w:rPr>
          <w:color w:val="000000" w:themeColor="text1"/>
        </w:rPr>
        <w:t>the</w:t>
      </w:r>
      <w:r w:rsidRPr="00690AAA">
        <w:rPr>
          <w:color w:val="000000" w:themeColor="text1"/>
        </w:rPr>
        <w:t xml:space="preserve"> attacker to a</w:t>
      </w:r>
      <w:r w:rsidR="007B064E">
        <w:rPr>
          <w:color w:val="000000" w:themeColor="text1"/>
        </w:rPr>
        <w:t>ccess the personal information (</w:t>
      </w:r>
      <w:proofErr w:type="spellStart"/>
      <w:r w:rsidR="007B064E" w:rsidRPr="007B064E">
        <w:rPr>
          <w:color w:val="000000" w:themeColor="text1"/>
        </w:rPr>
        <w:t>Craigen</w:t>
      </w:r>
      <w:proofErr w:type="spellEnd"/>
      <w:r w:rsidR="007B064E" w:rsidRPr="007B064E">
        <w:rPr>
          <w:color w:val="000000" w:themeColor="text1"/>
        </w:rPr>
        <w:t xml:space="preserve"> &amp; Purse, 2014)</w:t>
      </w:r>
    </w:p>
    <w:p w14:paraId="1A70260E" w14:textId="146F7E44" w:rsidR="00690AAA" w:rsidRPr="00690AAA" w:rsidRDefault="00CE657F" w:rsidP="00690AAA">
      <w:pPr>
        <w:ind w:firstLine="720"/>
        <w:rPr>
          <w:color w:val="000000" w:themeColor="text1"/>
        </w:rPr>
      </w:pPr>
      <w:r>
        <w:rPr>
          <w:color w:val="000000" w:themeColor="text1"/>
        </w:rPr>
        <w:t>To conclude this subject</w:t>
      </w:r>
      <w:r w:rsidR="00690AAA" w:rsidRPr="00690AAA">
        <w:rPr>
          <w:color w:val="000000" w:themeColor="text1"/>
        </w:rPr>
        <w:t>, cybersecurity is considered a subset of information security</w:t>
      </w:r>
      <w:r>
        <w:rPr>
          <w:color w:val="000000" w:themeColor="text1"/>
        </w:rPr>
        <w:t xml:space="preserve">, </w:t>
      </w:r>
      <w:r w:rsidR="00690AAA" w:rsidRPr="00690AAA">
        <w:rPr>
          <w:color w:val="000000" w:themeColor="text1"/>
        </w:rPr>
        <w:t>whereas</w:t>
      </w:r>
      <w:r>
        <w:rPr>
          <w:color w:val="000000" w:themeColor="text1"/>
        </w:rPr>
        <w:t>,</w:t>
      </w:r>
      <w:r w:rsidR="00690AAA" w:rsidRPr="00690AAA">
        <w:rPr>
          <w:color w:val="000000" w:themeColor="text1"/>
        </w:rPr>
        <w:t xml:space="preserve"> network security is considered as a subset of cybersecurity. Cybersecurity deals with </w:t>
      </w:r>
      <w:r w:rsidR="00690AAA" w:rsidRPr="00690AAA">
        <w:rPr>
          <w:color w:val="000000" w:themeColor="text1"/>
        </w:rPr>
        <w:lastRenderedPageBreak/>
        <w:t>the security of data at storage and transit</w:t>
      </w:r>
      <w:r>
        <w:rPr>
          <w:color w:val="000000" w:themeColor="text1"/>
        </w:rPr>
        <w:t>,</w:t>
      </w:r>
      <w:r w:rsidR="00690AAA" w:rsidRPr="00690AAA">
        <w:rPr>
          <w:color w:val="000000" w:themeColor="text1"/>
        </w:rPr>
        <w:t xml:space="preserve"> whereas</w:t>
      </w:r>
      <w:r>
        <w:rPr>
          <w:color w:val="000000" w:themeColor="text1"/>
        </w:rPr>
        <w:t>,</w:t>
      </w:r>
      <w:r w:rsidR="00690AAA" w:rsidRPr="00690AAA">
        <w:rPr>
          <w:color w:val="000000" w:themeColor="text1"/>
        </w:rPr>
        <w:t xml:space="preserve"> network security deals with the protection of the IT infrastructure of an organization while restricting access to the confidential data from any unauthorized entity. Although in many pieces of research</w:t>
      </w:r>
      <w:r>
        <w:rPr>
          <w:color w:val="000000" w:themeColor="text1"/>
        </w:rPr>
        <w:t>,</w:t>
      </w:r>
      <w:r w:rsidR="00690AAA" w:rsidRPr="00690AAA">
        <w:rPr>
          <w:color w:val="000000" w:themeColor="text1"/>
        </w:rPr>
        <w:t xml:space="preserve"> cybersecurity is a term used in a broader sense while network security is merely one aspect of information and cybersecurity.</w:t>
      </w:r>
    </w:p>
    <w:p w14:paraId="7E348F20" w14:textId="77777777" w:rsidR="001F1769" w:rsidRDefault="001F1769" w:rsidP="006072A3">
      <w:pPr>
        <w:rPr>
          <w:color w:val="000000" w:themeColor="text1"/>
        </w:rPr>
      </w:pPr>
    </w:p>
    <w:p w14:paraId="5B9A8B10" w14:textId="77777777" w:rsidR="00690AAA" w:rsidRDefault="00690AAA" w:rsidP="006072A3">
      <w:pPr>
        <w:rPr>
          <w:color w:val="000000" w:themeColor="text1"/>
        </w:rPr>
      </w:pPr>
    </w:p>
    <w:p w14:paraId="52D5D7C0" w14:textId="77777777" w:rsidR="00690AAA" w:rsidRDefault="00690AAA" w:rsidP="006072A3">
      <w:pPr>
        <w:rPr>
          <w:color w:val="000000" w:themeColor="text1"/>
        </w:rPr>
      </w:pPr>
    </w:p>
    <w:p w14:paraId="70C2D303" w14:textId="77777777" w:rsidR="00690AAA" w:rsidRDefault="00690AAA" w:rsidP="006072A3">
      <w:pPr>
        <w:rPr>
          <w:color w:val="000000" w:themeColor="text1"/>
        </w:rPr>
      </w:pPr>
    </w:p>
    <w:p w14:paraId="7D261A5D" w14:textId="77777777" w:rsidR="00690AAA" w:rsidRDefault="00690AAA" w:rsidP="006072A3">
      <w:pPr>
        <w:rPr>
          <w:color w:val="000000" w:themeColor="text1"/>
        </w:rPr>
      </w:pPr>
    </w:p>
    <w:p w14:paraId="39CE60CA" w14:textId="77777777" w:rsidR="00690AAA" w:rsidRDefault="00690AAA" w:rsidP="006072A3">
      <w:pPr>
        <w:rPr>
          <w:color w:val="000000" w:themeColor="text1"/>
        </w:rPr>
      </w:pPr>
    </w:p>
    <w:p w14:paraId="3D63FABA" w14:textId="77777777" w:rsidR="00690AAA" w:rsidRDefault="00690AAA" w:rsidP="006072A3">
      <w:pPr>
        <w:rPr>
          <w:color w:val="000000" w:themeColor="text1"/>
        </w:rPr>
      </w:pPr>
    </w:p>
    <w:p w14:paraId="3F968724" w14:textId="77777777" w:rsidR="00690AAA" w:rsidRDefault="00690AAA" w:rsidP="006072A3">
      <w:pPr>
        <w:rPr>
          <w:color w:val="000000" w:themeColor="text1"/>
        </w:rPr>
      </w:pPr>
    </w:p>
    <w:p w14:paraId="0CCB3431" w14:textId="77777777" w:rsidR="00690AAA" w:rsidRDefault="00690AAA" w:rsidP="006072A3">
      <w:pPr>
        <w:rPr>
          <w:color w:val="000000" w:themeColor="text1"/>
        </w:rPr>
      </w:pPr>
    </w:p>
    <w:p w14:paraId="6A9DF38C" w14:textId="77777777" w:rsidR="00690AAA" w:rsidRDefault="00690AAA" w:rsidP="006072A3">
      <w:pPr>
        <w:rPr>
          <w:color w:val="000000" w:themeColor="text1"/>
        </w:rPr>
      </w:pPr>
    </w:p>
    <w:p w14:paraId="48952118" w14:textId="77777777" w:rsidR="00690AAA" w:rsidRDefault="00690AAA" w:rsidP="006072A3">
      <w:pPr>
        <w:rPr>
          <w:color w:val="000000" w:themeColor="text1"/>
        </w:rPr>
      </w:pPr>
    </w:p>
    <w:p w14:paraId="1C236A64" w14:textId="77777777" w:rsidR="00690AAA" w:rsidRDefault="00690AAA" w:rsidP="006072A3">
      <w:pPr>
        <w:rPr>
          <w:color w:val="000000" w:themeColor="text1"/>
        </w:rPr>
      </w:pPr>
    </w:p>
    <w:p w14:paraId="15B53B8C" w14:textId="77777777" w:rsidR="00690AAA" w:rsidRDefault="00690AAA" w:rsidP="006072A3">
      <w:pPr>
        <w:rPr>
          <w:color w:val="000000" w:themeColor="text1"/>
        </w:rPr>
      </w:pPr>
    </w:p>
    <w:p w14:paraId="64BA2CB2" w14:textId="77777777" w:rsidR="00690AAA" w:rsidRDefault="00690AAA" w:rsidP="006072A3">
      <w:pPr>
        <w:rPr>
          <w:color w:val="000000" w:themeColor="text1"/>
        </w:rPr>
      </w:pPr>
    </w:p>
    <w:p w14:paraId="55518367" w14:textId="77777777" w:rsidR="00690AAA" w:rsidRDefault="00690AAA" w:rsidP="006072A3">
      <w:pPr>
        <w:rPr>
          <w:color w:val="000000" w:themeColor="text1"/>
        </w:rPr>
      </w:pPr>
    </w:p>
    <w:p w14:paraId="332ADEFC" w14:textId="77777777" w:rsidR="00690AAA" w:rsidRDefault="00690AAA" w:rsidP="006072A3">
      <w:pPr>
        <w:rPr>
          <w:color w:val="000000" w:themeColor="text1"/>
        </w:rPr>
      </w:pPr>
    </w:p>
    <w:p w14:paraId="0EB937DA" w14:textId="77777777" w:rsidR="00690AAA" w:rsidRDefault="00690AAA" w:rsidP="006072A3">
      <w:pPr>
        <w:rPr>
          <w:color w:val="000000" w:themeColor="text1"/>
        </w:rPr>
      </w:pPr>
    </w:p>
    <w:p w14:paraId="0F21A563" w14:textId="77777777" w:rsidR="00690AAA" w:rsidRDefault="00690AAA" w:rsidP="006072A3">
      <w:pPr>
        <w:rPr>
          <w:color w:val="000000" w:themeColor="text1"/>
        </w:rPr>
      </w:pPr>
    </w:p>
    <w:p w14:paraId="048E907F" w14:textId="77777777" w:rsidR="00F66900" w:rsidRDefault="00F66900" w:rsidP="006072A3">
      <w:pPr>
        <w:rPr>
          <w:color w:val="000000" w:themeColor="text1"/>
        </w:rPr>
      </w:pPr>
    </w:p>
    <w:p w14:paraId="18D27892" w14:textId="01EAC556" w:rsidR="00690AAA" w:rsidRPr="00BF178A" w:rsidRDefault="00690AAA" w:rsidP="00BF178A">
      <w:pPr>
        <w:jc w:val="center"/>
        <w:rPr>
          <w:b/>
          <w:color w:val="000000" w:themeColor="text1"/>
        </w:rPr>
      </w:pPr>
      <w:r w:rsidRPr="00BF178A">
        <w:rPr>
          <w:b/>
          <w:color w:val="000000" w:themeColor="text1"/>
        </w:rPr>
        <w:lastRenderedPageBreak/>
        <w:t>References</w:t>
      </w:r>
    </w:p>
    <w:p w14:paraId="5D6835F4" w14:textId="466D314D" w:rsidR="00690AAA" w:rsidRDefault="00C776D3" w:rsidP="00BF178A">
      <w:pPr>
        <w:ind w:left="720" w:hanging="720"/>
        <w:rPr>
          <w:color w:val="000000" w:themeColor="text1"/>
        </w:rPr>
      </w:pPr>
      <w:r w:rsidRPr="00C776D3">
        <w:rPr>
          <w:color w:val="000000" w:themeColor="text1"/>
        </w:rPr>
        <w:t xml:space="preserve">Bishop, M. (2003). What is computer </w:t>
      </w:r>
      <w:proofErr w:type="gramStart"/>
      <w:r w:rsidRPr="00C776D3">
        <w:rPr>
          <w:color w:val="000000" w:themeColor="text1"/>
        </w:rPr>
        <w:t>security?.</w:t>
      </w:r>
      <w:proofErr w:type="gramEnd"/>
      <w:r w:rsidRPr="00C776D3">
        <w:rPr>
          <w:color w:val="000000" w:themeColor="text1"/>
        </w:rPr>
        <w:t> </w:t>
      </w:r>
      <w:r w:rsidRPr="00C776D3">
        <w:rPr>
          <w:i/>
          <w:iCs/>
          <w:color w:val="000000" w:themeColor="text1"/>
        </w:rPr>
        <w:t>IEEE Security &amp; Privacy</w:t>
      </w:r>
      <w:r w:rsidRPr="00C776D3">
        <w:rPr>
          <w:color w:val="000000" w:themeColor="text1"/>
        </w:rPr>
        <w:t>, </w:t>
      </w:r>
      <w:r w:rsidRPr="00C776D3">
        <w:rPr>
          <w:i/>
          <w:iCs/>
          <w:color w:val="000000" w:themeColor="text1"/>
        </w:rPr>
        <w:t>1</w:t>
      </w:r>
      <w:r w:rsidRPr="00C776D3">
        <w:rPr>
          <w:color w:val="000000" w:themeColor="text1"/>
        </w:rPr>
        <w:t>(1), 67-69.</w:t>
      </w:r>
    </w:p>
    <w:p w14:paraId="4100FE79" w14:textId="48CE3B46" w:rsidR="00C776D3" w:rsidRDefault="00C776D3" w:rsidP="00BF178A">
      <w:pPr>
        <w:ind w:left="720" w:hanging="720"/>
        <w:rPr>
          <w:color w:val="000000" w:themeColor="text1"/>
        </w:rPr>
      </w:pPr>
      <w:proofErr w:type="spellStart"/>
      <w:r w:rsidRPr="00C776D3">
        <w:rPr>
          <w:color w:val="000000" w:themeColor="text1"/>
        </w:rPr>
        <w:t>Craigen</w:t>
      </w:r>
      <w:proofErr w:type="spellEnd"/>
      <w:r w:rsidRPr="00C776D3">
        <w:rPr>
          <w:color w:val="000000" w:themeColor="text1"/>
        </w:rPr>
        <w:t xml:space="preserve">, D., </w:t>
      </w:r>
      <w:proofErr w:type="spellStart"/>
      <w:r w:rsidRPr="00C776D3">
        <w:rPr>
          <w:color w:val="000000" w:themeColor="text1"/>
        </w:rPr>
        <w:t>Diakun-Thibault</w:t>
      </w:r>
      <w:proofErr w:type="spellEnd"/>
      <w:r w:rsidRPr="00C776D3">
        <w:rPr>
          <w:color w:val="000000" w:themeColor="text1"/>
        </w:rPr>
        <w:t>, N., &amp; Purse, R. (2014). Defining cybersecurity. </w:t>
      </w:r>
      <w:r w:rsidRPr="00C776D3">
        <w:rPr>
          <w:i/>
          <w:iCs/>
          <w:color w:val="000000" w:themeColor="text1"/>
        </w:rPr>
        <w:t>Technology Innovation Management Review</w:t>
      </w:r>
      <w:r w:rsidRPr="00C776D3">
        <w:rPr>
          <w:color w:val="000000" w:themeColor="text1"/>
        </w:rPr>
        <w:t>, </w:t>
      </w:r>
      <w:r w:rsidRPr="00C776D3">
        <w:rPr>
          <w:i/>
          <w:iCs/>
          <w:color w:val="000000" w:themeColor="text1"/>
        </w:rPr>
        <w:t>4</w:t>
      </w:r>
      <w:r w:rsidRPr="00C776D3">
        <w:rPr>
          <w:color w:val="000000" w:themeColor="text1"/>
        </w:rPr>
        <w:t>(10).</w:t>
      </w:r>
    </w:p>
    <w:p w14:paraId="0826FE4F" w14:textId="7D313B7B" w:rsidR="00C776D3" w:rsidRDefault="00C776D3" w:rsidP="00BF178A">
      <w:pPr>
        <w:ind w:left="720" w:hanging="720"/>
        <w:rPr>
          <w:color w:val="000000" w:themeColor="text1"/>
        </w:rPr>
      </w:pPr>
      <w:proofErr w:type="spellStart"/>
      <w:r w:rsidRPr="00C776D3">
        <w:rPr>
          <w:color w:val="000000" w:themeColor="text1"/>
        </w:rPr>
        <w:t>Kisor</w:t>
      </w:r>
      <w:proofErr w:type="spellEnd"/>
      <w:r w:rsidRPr="00C776D3">
        <w:rPr>
          <w:color w:val="000000" w:themeColor="text1"/>
        </w:rPr>
        <w:t>, G. H., &amp; Calderwood, R. C. (2001). </w:t>
      </w:r>
      <w:r w:rsidRPr="00C776D3">
        <w:rPr>
          <w:i/>
          <w:iCs/>
          <w:color w:val="000000" w:themeColor="text1"/>
        </w:rPr>
        <w:t>U.S. Patent No. 6,266,773</w:t>
      </w:r>
      <w:r w:rsidRPr="00C776D3">
        <w:rPr>
          <w:color w:val="000000" w:themeColor="text1"/>
        </w:rPr>
        <w:t>. Washington, DC: U.S. Patent and Trademark Office.</w:t>
      </w:r>
    </w:p>
    <w:p w14:paraId="460B1B7E" w14:textId="2FF45A15" w:rsidR="00BF178A" w:rsidRDefault="00BF178A" w:rsidP="00BF178A">
      <w:pPr>
        <w:ind w:left="720" w:hanging="720"/>
        <w:rPr>
          <w:color w:val="000000" w:themeColor="text1"/>
        </w:rPr>
      </w:pPr>
      <w:proofErr w:type="spellStart"/>
      <w:r w:rsidRPr="00BF178A">
        <w:rPr>
          <w:color w:val="000000" w:themeColor="text1"/>
        </w:rPr>
        <w:t>Orchier</w:t>
      </w:r>
      <w:proofErr w:type="spellEnd"/>
      <w:r w:rsidRPr="00BF178A">
        <w:rPr>
          <w:color w:val="000000" w:themeColor="text1"/>
        </w:rPr>
        <w:t xml:space="preserve">, J., Soriano, R., Salvaterra, L., </w:t>
      </w:r>
      <w:proofErr w:type="spellStart"/>
      <w:r w:rsidRPr="00BF178A">
        <w:rPr>
          <w:color w:val="000000" w:themeColor="text1"/>
        </w:rPr>
        <w:t>Ardito</w:t>
      </w:r>
      <w:proofErr w:type="spellEnd"/>
      <w:r w:rsidRPr="00BF178A">
        <w:rPr>
          <w:color w:val="000000" w:themeColor="text1"/>
        </w:rPr>
        <w:t xml:space="preserve">, D., &amp; </w:t>
      </w:r>
      <w:proofErr w:type="spellStart"/>
      <w:r w:rsidRPr="00BF178A">
        <w:rPr>
          <w:color w:val="000000" w:themeColor="text1"/>
        </w:rPr>
        <w:t>Byreddy</w:t>
      </w:r>
      <w:proofErr w:type="spellEnd"/>
      <w:r w:rsidRPr="00BF178A">
        <w:rPr>
          <w:color w:val="000000" w:themeColor="text1"/>
        </w:rPr>
        <w:t>, A. (2000). </w:t>
      </w:r>
      <w:r w:rsidRPr="00BF178A">
        <w:rPr>
          <w:i/>
          <w:iCs/>
          <w:color w:val="000000" w:themeColor="text1"/>
        </w:rPr>
        <w:t>U.S. Patent No. 6,070,244</w:t>
      </w:r>
      <w:r w:rsidRPr="00BF178A">
        <w:rPr>
          <w:color w:val="000000" w:themeColor="text1"/>
        </w:rPr>
        <w:t>. Washington, DC: U.S. Patent and Trademark Office.</w:t>
      </w:r>
    </w:p>
    <w:p w14:paraId="48C8235A" w14:textId="77777777" w:rsidR="00C776D3" w:rsidRDefault="00C776D3" w:rsidP="00BF178A">
      <w:pPr>
        <w:ind w:left="720" w:hanging="720"/>
        <w:rPr>
          <w:color w:val="000000" w:themeColor="text1"/>
        </w:rPr>
      </w:pPr>
    </w:p>
    <w:sectPr w:rsidR="00C776D3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74A3" w14:textId="77777777" w:rsidR="008D0834" w:rsidRDefault="008D0834">
      <w:pPr>
        <w:spacing w:line="240" w:lineRule="auto"/>
      </w:pPr>
      <w:r>
        <w:separator/>
      </w:r>
    </w:p>
  </w:endnote>
  <w:endnote w:type="continuationSeparator" w:id="0">
    <w:p w14:paraId="0AF24B33" w14:textId="77777777" w:rsidR="008D0834" w:rsidRDefault="008D0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C1112" w14:textId="77777777" w:rsidR="008D0834" w:rsidRDefault="008D0834">
      <w:pPr>
        <w:spacing w:line="240" w:lineRule="auto"/>
      </w:pPr>
      <w:r>
        <w:separator/>
      </w:r>
    </w:p>
  </w:footnote>
  <w:footnote w:type="continuationSeparator" w:id="0">
    <w:p w14:paraId="5AD55A0E" w14:textId="77777777" w:rsidR="008D0834" w:rsidRDefault="008D0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C50E" w14:textId="2C849908" w:rsidR="00E81978" w:rsidRDefault="00690AAA" w:rsidP="004B099C">
    <w:pPr>
      <w:pStyle w:val="Header"/>
    </w:pPr>
    <w:r>
      <w:t>IT</w:t>
    </w:r>
    <w:r w:rsidR="000B66DF">
      <w:tab/>
    </w:r>
    <w:r w:rsidR="000B66DF">
      <w:tab/>
    </w:r>
    <w:r w:rsidR="000B66DF">
      <w:tab/>
    </w:r>
    <w:r w:rsidR="00F7740E">
      <w:t xml:space="preserve">      </w:t>
    </w:r>
    <w:r w:rsidR="00F3121D">
      <w:t xml:space="preserve">                           </w:t>
    </w:r>
    <w:r w:rsidR="00A9520E">
      <w:t xml:space="preserve">                      </w:t>
    </w:r>
    <w:r w:rsidR="00F3121D">
      <w:t xml:space="preserve"> </w:t>
    </w:r>
    <w:r w:rsidR="001F1769">
      <w:t xml:space="preserve">                    </w:t>
    </w:r>
    <w:r w:rsidR="00F754E7">
      <w:t xml:space="preserve">          </w:t>
    </w:r>
    <w:r>
      <w:t xml:space="preserve">                               </w:t>
    </w:r>
    <w:r w:rsidR="00F754E7">
      <w:t xml:space="preserve"> </w:t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7A11E8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A20E" w14:textId="71040AB0" w:rsidR="00E81978" w:rsidRDefault="00B849BE" w:rsidP="004B099C">
    <w:pPr>
      <w:pStyle w:val="Header"/>
      <w:rPr>
        <w:rStyle w:val="Strong"/>
      </w:rPr>
    </w:pPr>
    <w:r>
      <w:t>Running head:</w:t>
    </w:r>
    <w:r w:rsidR="00A266FD">
      <w:rPr>
        <w:rStyle w:val="Strong"/>
      </w:rPr>
      <w:t xml:space="preserve"> </w:t>
    </w:r>
    <w:r w:rsidR="00690AAA">
      <w:rPr>
        <w:rStyle w:val="Strong"/>
      </w:rPr>
      <w:t>IT</w:t>
    </w:r>
    <w:r w:rsidR="000B66DF">
      <w:rPr>
        <w:rStyle w:val="Strong"/>
      </w:rPr>
      <w:tab/>
    </w:r>
    <w:r w:rsidR="000B66DF">
      <w:rPr>
        <w:rStyle w:val="Strong"/>
      </w:rPr>
      <w:tab/>
    </w:r>
    <w:r w:rsidR="00161B0E">
      <w:rPr>
        <w:rStyle w:val="Strong"/>
      </w:rPr>
      <w:t xml:space="preserve">                                 </w:t>
    </w:r>
    <w:r w:rsidR="00D437B3">
      <w:rPr>
        <w:rStyle w:val="Strong"/>
      </w:rPr>
      <w:t xml:space="preserve">      </w:t>
    </w:r>
    <w:r w:rsidR="001F1769">
      <w:rPr>
        <w:rStyle w:val="Strong"/>
      </w:rPr>
      <w:t xml:space="preserve">                      </w:t>
    </w:r>
    <w:r w:rsidR="007B6F1D">
      <w:rPr>
        <w:rStyle w:val="Strong"/>
      </w:rPr>
      <w:t xml:space="preserve"> </w:t>
    </w:r>
    <w:r w:rsidR="00F754E7">
      <w:rPr>
        <w:rStyle w:val="Strong"/>
      </w:rPr>
      <w:t xml:space="preserve">            </w:t>
    </w:r>
    <w:r w:rsidR="00690AAA">
      <w:rPr>
        <w:rStyle w:val="Strong"/>
      </w:rPr>
      <w:t xml:space="preserve">                               </w:t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7A11E8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11"/>
    <w:rsid w:val="00005C56"/>
    <w:rsid w:val="00005E3A"/>
    <w:rsid w:val="000129BF"/>
    <w:rsid w:val="00025E3D"/>
    <w:rsid w:val="00032E23"/>
    <w:rsid w:val="000405C1"/>
    <w:rsid w:val="00046ABA"/>
    <w:rsid w:val="00047DBE"/>
    <w:rsid w:val="000639F2"/>
    <w:rsid w:val="00065AA4"/>
    <w:rsid w:val="00076E9D"/>
    <w:rsid w:val="000967A8"/>
    <w:rsid w:val="000A1333"/>
    <w:rsid w:val="000A142A"/>
    <w:rsid w:val="000A33C3"/>
    <w:rsid w:val="000B66DF"/>
    <w:rsid w:val="000C3D59"/>
    <w:rsid w:val="000C526B"/>
    <w:rsid w:val="000C7722"/>
    <w:rsid w:val="000D2BB9"/>
    <w:rsid w:val="000D3C58"/>
    <w:rsid w:val="000D3F41"/>
    <w:rsid w:val="000E5669"/>
    <w:rsid w:val="000E5BAA"/>
    <w:rsid w:val="000E6D4E"/>
    <w:rsid w:val="000F4E53"/>
    <w:rsid w:val="000F57CD"/>
    <w:rsid w:val="001038E1"/>
    <w:rsid w:val="0011424E"/>
    <w:rsid w:val="0011614D"/>
    <w:rsid w:val="00116B6C"/>
    <w:rsid w:val="001404FE"/>
    <w:rsid w:val="001521DE"/>
    <w:rsid w:val="00161B0E"/>
    <w:rsid w:val="001623D4"/>
    <w:rsid w:val="00166F93"/>
    <w:rsid w:val="0017105C"/>
    <w:rsid w:val="00183F9B"/>
    <w:rsid w:val="00184AA7"/>
    <w:rsid w:val="0019183F"/>
    <w:rsid w:val="00192A2C"/>
    <w:rsid w:val="001B0E07"/>
    <w:rsid w:val="001B69C1"/>
    <w:rsid w:val="001C2433"/>
    <w:rsid w:val="001C392F"/>
    <w:rsid w:val="001C4882"/>
    <w:rsid w:val="001C4AE3"/>
    <w:rsid w:val="001D092F"/>
    <w:rsid w:val="001E1E2C"/>
    <w:rsid w:val="001F1769"/>
    <w:rsid w:val="00206065"/>
    <w:rsid w:val="002115FA"/>
    <w:rsid w:val="00223E75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86597"/>
    <w:rsid w:val="00295BF4"/>
    <w:rsid w:val="00297740"/>
    <w:rsid w:val="002A7E78"/>
    <w:rsid w:val="002B2F1E"/>
    <w:rsid w:val="002B3B84"/>
    <w:rsid w:val="002B681C"/>
    <w:rsid w:val="002D187D"/>
    <w:rsid w:val="002D6E42"/>
    <w:rsid w:val="003056C2"/>
    <w:rsid w:val="00311D04"/>
    <w:rsid w:val="00314011"/>
    <w:rsid w:val="00331067"/>
    <w:rsid w:val="00337662"/>
    <w:rsid w:val="003402B9"/>
    <w:rsid w:val="00354116"/>
    <w:rsid w:val="00355DCA"/>
    <w:rsid w:val="00360BE8"/>
    <w:rsid w:val="00365249"/>
    <w:rsid w:val="0037345B"/>
    <w:rsid w:val="00376977"/>
    <w:rsid w:val="00390A18"/>
    <w:rsid w:val="003B6079"/>
    <w:rsid w:val="003D64D0"/>
    <w:rsid w:val="003E54BA"/>
    <w:rsid w:val="003E6494"/>
    <w:rsid w:val="003E65E0"/>
    <w:rsid w:val="004006CA"/>
    <w:rsid w:val="00440D3E"/>
    <w:rsid w:val="004629EC"/>
    <w:rsid w:val="004672B9"/>
    <w:rsid w:val="004A7A85"/>
    <w:rsid w:val="004B099C"/>
    <w:rsid w:val="004B5AB0"/>
    <w:rsid w:val="004E2369"/>
    <w:rsid w:val="004F3FE9"/>
    <w:rsid w:val="004F42A7"/>
    <w:rsid w:val="00505D81"/>
    <w:rsid w:val="00517329"/>
    <w:rsid w:val="00521D5D"/>
    <w:rsid w:val="005300DD"/>
    <w:rsid w:val="00542C95"/>
    <w:rsid w:val="00550869"/>
    <w:rsid w:val="00551A02"/>
    <w:rsid w:val="0055231E"/>
    <w:rsid w:val="005534FA"/>
    <w:rsid w:val="00564BA1"/>
    <w:rsid w:val="00570DE9"/>
    <w:rsid w:val="005872A5"/>
    <w:rsid w:val="0059689E"/>
    <w:rsid w:val="005C392D"/>
    <w:rsid w:val="005D3A03"/>
    <w:rsid w:val="005E1C09"/>
    <w:rsid w:val="005E2B1F"/>
    <w:rsid w:val="005E2CEC"/>
    <w:rsid w:val="005F153F"/>
    <w:rsid w:val="005F2467"/>
    <w:rsid w:val="006072A3"/>
    <w:rsid w:val="00612B3E"/>
    <w:rsid w:val="00656B64"/>
    <w:rsid w:val="00657205"/>
    <w:rsid w:val="00666654"/>
    <w:rsid w:val="00667FD9"/>
    <w:rsid w:val="00674474"/>
    <w:rsid w:val="0067769B"/>
    <w:rsid w:val="00690AAA"/>
    <w:rsid w:val="00697038"/>
    <w:rsid w:val="006A3CC6"/>
    <w:rsid w:val="006B5D4A"/>
    <w:rsid w:val="006C2123"/>
    <w:rsid w:val="006D4104"/>
    <w:rsid w:val="006E39FC"/>
    <w:rsid w:val="00706AAE"/>
    <w:rsid w:val="00711763"/>
    <w:rsid w:val="00722C03"/>
    <w:rsid w:val="0072328C"/>
    <w:rsid w:val="00723C4E"/>
    <w:rsid w:val="00733313"/>
    <w:rsid w:val="007348BA"/>
    <w:rsid w:val="007403BB"/>
    <w:rsid w:val="00763C99"/>
    <w:rsid w:val="00767246"/>
    <w:rsid w:val="00770232"/>
    <w:rsid w:val="00770646"/>
    <w:rsid w:val="007859BA"/>
    <w:rsid w:val="00787C0A"/>
    <w:rsid w:val="0079215B"/>
    <w:rsid w:val="007A0131"/>
    <w:rsid w:val="007A11E8"/>
    <w:rsid w:val="007A4243"/>
    <w:rsid w:val="007B03F6"/>
    <w:rsid w:val="007B064E"/>
    <w:rsid w:val="007B08AF"/>
    <w:rsid w:val="007B5239"/>
    <w:rsid w:val="007B6F1D"/>
    <w:rsid w:val="007C0D55"/>
    <w:rsid w:val="007C0F06"/>
    <w:rsid w:val="007D20C6"/>
    <w:rsid w:val="007D2872"/>
    <w:rsid w:val="007D3798"/>
    <w:rsid w:val="007F2866"/>
    <w:rsid w:val="007F3F65"/>
    <w:rsid w:val="008002C0"/>
    <w:rsid w:val="008056A7"/>
    <w:rsid w:val="00807261"/>
    <w:rsid w:val="00842C83"/>
    <w:rsid w:val="008579D8"/>
    <w:rsid w:val="008709B5"/>
    <w:rsid w:val="00873123"/>
    <w:rsid w:val="00874127"/>
    <w:rsid w:val="00891FEF"/>
    <w:rsid w:val="00897A90"/>
    <w:rsid w:val="008A55F2"/>
    <w:rsid w:val="008C5323"/>
    <w:rsid w:val="008D01A4"/>
    <w:rsid w:val="008D0834"/>
    <w:rsid w:val="008D7559"/>
    <w:rsid w:val="00904A66"/>
    <w:rsid w:val="00907968"/>
    <w:rsid w:val="00915F57"/>
    <w:rsid w:val="00920222"/>
    <w:rsid w:val="00931C1D"/>
    <w:rsid w:val="00932C81"/>
    <w:rsid w:val="0093326A"/>
    <w:rsid w:val="0093331A"/>
    <w:rsid w:val="00936F33"/>
    <w:rsid w:val="00937CD1"/>
    <w:rsid w:val="00956426"/>
    <w:rsid w:val="00975A25"/>
    <w:rsid w:val="00977963"/>
    <w:rsid w:val="0098006A"/>
    <w:rsid w:val="009803A6"/>
    <w:rsid w:val="00985CD2"/>
    <w:rsid w:val="009A3BE4"/>
    <w:rsid w:val="009A49F7"/>
    <w:rsid w:val="009A5B1C"/>
    <w:rsid w:val="009A6A3B"/>
    <w:rsid w:val="009B59B5"/>
    <w:rsid w:val="009C2631"/>
    <w:rsid w:val="009C45A3"/>
    <w:rsid w:val="009D1AE9"/>
    <w:rsid w:val="009D7E37"/>
    <w:rsid w:val="009E3EEA"/>
    <w:rsid w:val="009E487B"/>
    <w:rsid w:val="009E7195"/>
    <w:rsid w:val="00A009F4"/>
    <w:rsid w:val="00A04AF1"/>
    <w:rsid w:val="00A158BB"/>
    <w:rsid w:val="00A16D63"/>
    <w:rsid w:val="00A21756"/>
    <w:rsid w:val="00A235F9"/>
    <w:rsid w:val="00A252A7"/>
    <w:rsid w:val="00A266FD"/>
    <w:rsid w:val="00A32FB9"/>
    <w:rsid w:val="00A3494E"/>
    <w:rsid w:val="00A4220A"/>
    <w:rsid w:val="00A63A5A"/>
    <w:rsid w:val="00A74AEE"/>
    <w:rsid w:val="00A82E34"/>
    <w:rsid w:val="00A87238"/>
    <w:rsid w:val="00A93C98"/>
    <w:rsid w:val="00A9520E"/>
    <w:rsid w:val="00AB1E6E"/>
    <w:rsid w:val="00AD33F6"/>
    <w:rsid w:val="00AD7636"/>
    <w:rsid w:val="00AE1DE1"/>
    <w:rsid w:val="00AE5FA9"/>
    <w:rsid w:val="00B30122"/>
    <w:rsid w:val="00B3153B"/>
    <w:rsid w:val="00B36190"/>
    <w:rsid w:val="00B409A7"/>
    <w:rsid w:val="00B7481E"/>
    <w:rsid w:val="00B77491"/>
    <w:rsid w:val="00B823AA"/>
    <w:rsid w:val="00B82B8F"/>
    <w:rsid w:val="00B849BE"/>
    <w:rsid w:val="00B8777B"/>
    <w:rsid w:val="00BA45DB"/>
    <w:rsid w:val="00BB5D44"/>
    <w:rsid w:val="00BE6FD1"/>
    <w:rsid w:val="00BF178A"/>
    <w:rsid w:val="00BF226F"/>
    <w:rsid w:val="00BF33CD"/>
    <w:rsid w:val="00BF4184"/>
    <w:rsid w:val="00BF72EF"/>
    <w:rsid w:val="00C0601E"/>
    <w:rsid w:val="00C168FC"/>
    <w:rsid w:val="00C21793"/>
    <w:rsid w:val="00C31D30"/>
    <w:rsid w:val="00C37756"/>
    <w:rsid w:val="00C4138C"/>
    <w:rsid w:val="00C44D7B"/>
    <w:rsid w:val="00C6033D"/>
    <w:rsid w:val="00C63999"/>
    <w:rsid w:val="00C776D3"/>
    <w:rsid w:val="00C83600"/>
    <w:rsid w:val="00C85927"/>
    <w:rsid w:val="00C86CA8"/>
    <w:rsid w:val="00C9554A"/>
    <w:rsid w:val="00CA0B53"/>
    <w:rsid w:val="00CA6FC3"/>
    <w:rsid w:val="00CA7895"/>
    <w:rsid w:val="00CB0BAF"/>
    <w:rsid w:val="00CD6E39"/>
    <w:rsid w:val="00CE07A6"/>
    <w:rsid w:val="00CE102D"/>
    <w:rsid w:val="00CE2651"/>
    <w:rsid w:val="00CE657F"/>
    <w:rsid w:val="00CF6E91"/>
    <w:rsid w:val="00D10746"/>
    <w:rsid w:val="00D10BD9"/>
    <w:rsid w:val="00D1553D"/>
    <w:rsid w:val="00D24625"/>
    <w:rsid w:val="00D437B3"/>
    <w:rsid w:val="00D55401"/>
    <w:rsid w:val="00D55E14"/>
    <w:rsid w:val="00D67183"/>
    <w:rsid w:val="00D71FDB"/>
    <w:rsid w:val="00D759F7"/>
    <w:rsid w:val="00D85B16"/>
    <w:rsid w:val="00D85B68"/>
    <w:rsid w:val="00D92EFC"/>
    <w:rsid w:val="00DA24BA"/>
    <w:rsid w:val="00DA4602"/>
    <w:rsid w:val="00DA71E8"/>
    <w:rsid w:val="00DB2C98"/>
    <w:rsid w:val="00DB45B3"/>
    <w:rsid w:val="00DB7320"/>
    <w:rsid w:val="00DC31B9"/>
    <w:rsid w:val="00DC5F47"/>
    <w:rsid w:val="00DF5C46"/>
    <w:rsid w:val="00DF5C86"/>
    <w:rsid w:val="00E02FAD"/>
    <w:rsid w:val="00E30F30"/>
    <w:rsid w:val="00E454AA"/>
    <w:rsid w:val="00E4747E"/>
    <w:rsid w:val="00E6004D"/>
    <w:rsid w:val="00E609BB"/>
    <w:rsid w:val="00E60C53"/>
    <w:rsid w:val="00E61CD9"/>
    <w:rsid w:val="00E652DC"/>
    <w:rsid w:val="00E6605C"/>
    <w:rsid w:val="00E75009"/>
    <w:rsid w:val="00E81978"/>
    <w:rsid w:val="00E835F9"/>
    <w:rsid w:val="00E8634F"/>
    <w:rsid w:val="00E90D3C"/>
    <w:rsid w:val="00E93A7D"/>
    <w:rsid w:val="00E97628"/>
    <w:rsid w:val="00EC159A"/>
    <w:rsid w:val="00EC2E12"/>
    <w:rsid w:val="00EC590F"/>
    <w:rsid w:val="00ED654F"/>
    <w:rsid w:val="00ED73D8"/>
    <w:rsid w:val="00EF7277"/>
    <w:rsid w:val="00F13D49"/>
    <w:rsid w:val="00F303AB"/>
    <w:rsid w:val="00F3121D"/>
    <w:rsid w:val="00F336CD"/>
    <w:rsid w:val="00F379B7"/>
    <w:rsid w:val="00F37DCA"/>
    <w:rsid w:val="00F40540"/>
    <w:rsid w:val="00F44C98"/>
    <w:rsid w:val="00F525FA"/>
    <w:rsid w:val="00F56225"/>
    <w:rsid w:val="00F57BFD"/>
    <w:rsid w:val="00F66900"/>
    <w:rsid w:val="00F678F8"/>
    <w:rsid w:val="00F73339"/>
    <w:rsid w:val="00F754E7"/>
    <w:rsid w:val="00F7740E"/>
    <w:rsid w:val="00F81BAA"/>
    <w:rsid w:val="00F91A29"/>
    <w:rsid w:val="00F91CC0"/>
    <w:rsid w:val="00FB388F"/>
    <w:rsid w:val="00FC3355"/>
    <w:rsid w:val="00FC537D"/>
    <w:rsid w:val="00FE1A50"/>
    <w:rsid w:val="00FE28B7"/>
    <w:rsid w:val="00FF1B0C"/>
    <w:rsid w:val="00FF1D3A"/>
    <w:rsid w:val="00FF2002"/>
    <w:rsid w:val="00FF2ADB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735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  <b:Source>
    <b:Tag>Mar16</b:Tag>
    <b:SourceType>JournalArticle</b:SourceType>
    <b:Guid>{DFB3E136-E179-4532-8447-4641A56F62AA}</b:Guid>
    <b:Author>
      <b:Author>
        <b:NameList>
          <b:Person>
            <b:Last>Marion</b:Last>
            <b:First>L.,</b:First>
            <b:Middle>Douglas, M., Lavin, M. A., Barr, N., Gazaway, S., Thomas, E., &amp; Bickford, C</b:Middle>
          </b:Person>
        </b:NameList>
      </b:Author>
    </b:Author>
    <b:Pages>4</b:Pages>
    <b:Year>2016</b:Year>
    <b:JournalName>Online journal of issues in nursing</b:JournalName>
    <b:Volume>22</b:Volume>
    <b:Issue>1</b:Issue>
    <b:Title>Implementing the new ANA standard 8: Culturally congruent practice</b:Title>
    <b:RefOrder>1</b:RefOrder>
  </b:Source>
  <b:Source>
    <b:Tag>Bed15</b:Tag>
    <b:SourceType>JournalArticle</b:SourceType>
    <b:Guid>{642330D9-CEAF-4FDE-84EA-FFA327036D15}</b:Guid>
    <b:Author>
      <b:Author>
        <b:NameList>
          <b:Person>
            <b:Last>Bedrosian</b:Last>
            <b:First>Jeanette</b:First>
            <b:Middle>Der</b:Middle>
          </b:Person>
        </b:NameList>
      </b:Author>
    </b:Author>
    <b:Title>NURSING IS HARD. UNADDRESSED ETHICAL ISSUES MAKE IT EVEN HARDER.</b:Title>
    <b:JournalName>John Hopkins Magzine</b:JournalName>
    <b:Year>2015</b:Year>
    <b:Pages>1</b:Pages>
    <b:YearAccessed>2019</b:YearAccessed>
    <b:MonthAccessed>December</b:MonthAccessed>
    <b:DayAccessed>03</b:DayAccessed>
    <b:URL>https://hub.jhu.edu/magazine/2015/summer/nursing-ethics-and-burnout/</b:URL>
    <b:RefOrder>2</b:RefOrder>
  </b:Source>
  <b:Source>
    <b:Tag>Ber</b:Tag>
    <b:SourceType>JournalArticle</b:SourceType>
    <b:Guid>{249B6046-D42D-4C7A-84D3-7106CBF889BA}</b:Guid>
    <b:Author>
      <b:Author>
        <b:NameList>
          <b:Person>
            <b:Last>Berlinger</b:Last>
            <b:First>N.,</b:First>
            <b:Middle>&amp; Berlinger, A</b:Middle>
          </b:Person>
        </b:NameList>
      </b:Author>
    </b:Author>
    <b:Title>Culture and Moral Distress: What’s the Connection and Why Does It Matter?</b:Title>
    <b:JournalName>AMA jounal of ethics</b:JournalName>
    <b:Pages>2</b:Pages>
    <b:Volume>19</b:Volume>
    <b:Issue>6</b:Issue>
    <b:Year>2017</b:Year>
    <b:RefOrder>3</b:RefOrder>
  </b:Source>
  <b:Source>
    <b:Tag>11Th</b:Tag>
    <b:SourceType>ConferenceProceedings</b:SourceType>
    <b:Guid>{05862BD9-7887-440F-8A3D-E8EF9F41222E}</b:Guid>
    <b:Year>2011</b:Year>
    <b:ConferenceName>The American College of Obstetricians and Gynecologists</b:ConferenceName>
    <b:Title>Committee Opinion on Health Care for Underserved Women Cultural Sensitivity and Awareness in the Delivery of Health Care</b:Title>
    <b:YearAccessed>2019</b:YearAccessed>
    <b:MonthAccessed>December</b:MonthAccessed>
    <b:DayAccessed>03</b:DayAccessed>
    <b:URL>www.acog.org/Resources-And-Publications/Committee-Opinions/Committee-on-Health-Care-for-Underserved-Women/Cultural-Sensitivity-and-Awareness-in-the-Delivery-of-Health-Care</b:URL>
    <b:RefOrder>4</b:RefOrder>
  </b:Source>
  <b:Source>
    <b:Tag>Ulr</b:Tag>
    <b:SourceType>JournalArticle</b:SourceType>
    <b:Guid>{DE677375-DE46-4A83-8108-B663EBF6E27F}</b:Guid>
    <b:Author>
      <b:Author>
        <b:NameList>
          <b:Person>
            <b:Last>Ulrich</b:Last>
            <b:First>C.</b:First>
            <b:Middle>M., Taylor, C., Soeken, K., O’Donnell, P., Farrar, A., Danis, M., &amp; Grady, C</b:Middle>
          </b:Person>
        </b:NameList>
      </b:Author>
    </b:Author>
    <b:Title>Everyday Ethics: Ethical Issues and Stress in Nursing Practice</b:Title>
    <b:JournalName>Journel of Advanced Nursing</b:JournalName>
    <b:Year>2010</b:Year>
    <b:Pages>2-3</b:Pages>
    <b:Volume>66</b:Volume>
    <b:Issue>11</b:Issue>
    <b:RefOrder>5</b:RefOrder>
  </b:Source>
</b:Sources>
</file>

<file path=customXml/itemProps1.xml><?xml version="1.0" encoding="utf-8"?>
<ds:datastoreItem xmlns:ds="http://schemas.openxmlformats.org/officeDocument/2006/customXml" ds:itemID="{45AC2393-39D8-4293-89ED-90F61520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5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haixea abella</cp:lastModifiedBy>
  <cp:revision>2</cp:revision>
  <dcterms:created xsi:type="dcterms:W3CDTF">2019-12-09T13:40:00Z</dcterms:created>
  <dcterms:modified xsi:type="dcterms:W3CDTF">2019-12-09T13:40:00Z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id="4W6G43q0"/&gt;&lt;style id="http://www.zotero.org/styles/apa" locale="en-US" hasBibliography="1" bibliographyStyleHasBeenSet="1"/&gt;&lt;prefs&gt;&lt;pref name="fieldType" value="Field"/&gt;&lt;/prefs&gt;&lt;/data&gt;</vt:lpwstr>
  </property>
</Properties>
</file>