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2E1D1" w14:textId="77777777" w:rsidR="000345F6" w:rsidRDefault="000345F6" w:rsidP="000345F6">
      <w:pPr>
        <w:spacing w:line="480" w:lineRule="auto"/>
        <w:jc w:val="center"/>
      </w:pPr>
    </w:p>
    <w:p w14:paraId="66DE1532" w14:textId="77777777" w:rsidR="000345F6" w:rsidRDefault="000345F6" w:rsidP="000345F6">
      <w:pPr>
        <w:spacing w:line="480" w:lineRule="auto"/>
        <w:jc w:val="center"/>
      </w:pPr>
    </w:p>
    <w:p w14:paraId="70E00C2F" w14:textId="77777777" w:rsidR="000345F6" w:rsidRDefault="000345F6" w:rsidP="000345F6">
      <w:pPr>
        <w:spacing w:line="480" w:lineRule="auto"/>
        <w:jc w:val="center"/>
      </w:pPr>
    </w:p>
    <w:p w14:paraId="5E404BED" w14:textId="77777777" w:rsidR="000345F6" w:rsidRDefault="000345F6" w:rsidP="000345F6">
      <w:pPr>
        <w:spacing w:line="480" w:lineRule="auto"/>
        <w:jc w:val="center"/>
      </w:pPr>
    </w:p>
    <w:p w14:paraId="63ADAFD1" w14:textId="77777777" w:rsidR="000345F6" w:rsidRDefault="000345F6" w:rsidP="000345F6">
      <w:pPr>
        <w:spacing w:line="480" w:lineRule="auto"/>
        <w:jc w:val="center"/>
      </w:pPr>
    </w:p>
    <w:p w14:paraId="193ED446" w14:textId="77777777" w:rsidR="004F3E88" w:rsidRDefault="000345F6" w:rsidP="000345F6">
      <w:pPr>
        <w:spacing w:line="480" w:lineRule="auto"/>
        <w:jc w:val="center"/>
      </w:pPr>
      <w:r>
        <w:t>Title page</w:t>
      </w:r>
    </w:p>
    <w:p w14:paraId="1A6231C3" w14:textId="77777777" w:rsidR="00E03CFC" w:rsidRDefault="000345F6" w:rsidP="000345F6">
      <w:pPr>
        <w:spacing w:line="480" w:lineRule="auto"/>
        <w:jc w:val="center"/>
      </w:pPr>
      <w:r>
        <w:t>Child growth</w:t>
      </w:r>
    </w:p>
    <w:p w14:paraId="441BBF63" w14:textId="77777777" w:rsidR="00E03CFC" w:rsidRDefault="00E03CFC">
      <w:r>
        <w:br w:type="page"/>
      </w:r>
    </w:p>
    <w:p w14:paraId="67C59626" w14:textId="2AE39B75" w:rsidR="00F7217F" w:rsidRDefault="00F7217F" w:rsidP="00F7217F">
      <w:pPr>
        <w:spacing w:line="480" w:lineRule="auto"/>
        <w:jc w:val="both"/>
        <w:rPr>
          <w:rFonts w:ascii="Times New Roman" w:hAnsi="Times New Roman" w:cs="Times New Roman"/>
        </w:rPr>
      </w:pPr>
      <w:r>
        <w:rPr>
          <w:rFonts w:ascii="Times New Roman" w:hAnsi="Times New Roman" w:cs="Times New Roman"/>
        </w:rPr>
        <w:lastRenderedPageBreak/>
        <w:t>Name: Jack Liam</w:t>
      </w:r>
    </w:p>
    <w:p w14:paraId="0A7BA066" w14:textId="77777777" w:rsidR="00F7217F" w:rsidRDefault="00F7217F" w:rsidP="00F7217F">
      <w:pPr>
        <w:spacing w:line="480" w:lineRule="auto"/>
        <w:jc w:val="both"/>
        <w:rPr>
          <w:rFonts w:ascii="Times New Roman" w:hAnsi="Times New Roman" w:cs="Times New Roman"/>
        </w:rPr>
      </w:pPr>
      <w:r>
        <w:rPr>
          <w:rFonts w:ascii="Times New Roman" w:hAnsi="Times New Roman" w:cs="Times New Roman"/>
        </w:rPr>
        <w:t xml:space="preserve">Age: 2 years                      </w:t>
      </w:r>
    </w:p>
    <w:p w14:paraId="37F7A7CF" w14:textId="2F0A3173" w:rsidR="00F7217F" w:rsidRDefault="00F7217F" w:rsidP="00F7217F">
      <w:pPr>
        <w:spacing w:line="480" w:lineRule="auto"/>
        <w:jc w:val="both"/>
        <w:rPr>
          <w:rFonts w:ascii="Times New Roman" w:hAnsi="Times New Roman" w:cs="Times New Roman"/>
        </w:rPr>
      </w:pPr>
      <w:r>
        <w:rPr>
          <w:rFonts w:ascii="Times New Roman" w:hAnsi="Times New Roman" w:cs="Times New Roman"/>
        </w:rPr>
        <w:t>Family makeup:</w:t>
      </w:r>
      <w:r w:rsidR="00071A55">
        <w:rPr>
          <w:rFonts w:ascii="Times New Roman" w:hAnsi="Times New Roman" w:cs="Times New Roman"/>
        </w:rPr>
        <w:t xml:space="preserve"> Mother, father </w:t>
      </w:r>
    </w:p>
    <w:p w14:paraId="7CBBF560" w14:textId="01B0EDF4" w:rsidR="00F7217F" w:rsidRDefault="00F7217F" w:rsidP="00F7217F">
      <w:pPr>
        <w:spacing w:line="480" w:lineRule="auto"/>
        <w:jc w:val="both"/>
        <w:rPr>
          <w:rFonts w:ascii="Times New Roman" w:hAnsi="Times New Roman" w:cs="Times New Roman"/>
        </w:rPr>
      </w:pPr>
      <w:r>
        <w:rPr>
          <w:rFonts w:ascii="Times New Roman" w:hAnsi="Times New Roman" w:cs="Times New Roman"/>
        </w:rPr>
        <w:t xml:space="preserve">Physical </w:t>
      </w:r>
      <w:r w:rsidR="00071A55">
        <w:rPr>
          <w:rFonts w:ascii="Times New Roman" w:hAnsi="Times New Roman" w:cs="Times New Roman"/>
        </w:rPr>
        <w:t xml:space="preserve">appearance: white, legs are slender, upper body is more narrow, normal height. </w:t>
      </w:r>
    </w:p>
    <w:p w14:paraId="7BA54955" w14:textId="753C1E9E" w:rsidR="00071A55" w:rsidRDefault="00071A55" w:rsidP="00F7217F">
      <w:pPr>
        <w:spacing w:line="480" w:lineRule="auto"/>
        <w:ind w:firstLine="720"/>
        <w:jc w:val="both"/>
        <w:rPr>
          <w:rFonts w:ascii="Times New Roman" w:hAnsi="Times New Roman" w:cs="Times New Roman"/>
        </w:rPr>
      </w:pPr>
      <w:r>
        <w:rPr>
          <w:rFonts w:ascii="Times New Roman" w:hAnsi="Times New Roman" w:cs="Times New Roman"/>
        </w:rPr>
        <w:t xml:space="preserve">Jack is a 2 years old boy, raised by his parents. The father of the boy is 40 years old and is a technician. Mother is a housewife, having age of 36 years. </w:t>
      </w:r>
      <w:r w:rsidR="004E7C01">
        <w:rPr>
          <w:rFonts w:ascii="Times New Roman" w:hAnsi="Times New Roman" w:cs="Times New Roman"/>
        </w:rPr>
        <w:t xml:space="preserve">Father is working overtime which leaves him with little time for home. His mother who has to manage everything alone looks after Jack. The physical appearance of the boy depicts that his legs are slender and body is narrow from the top. The parents complained that the growth is not normal. The family history is also studied for finding the cause of abnormal growth. The father is alcoholic and consumed at least two glasses of wine. The mother of the child had undergone extreme stress during pregnancy. </w:t>
      </w:r>
    </w:p>
    <w:p w14:paraId="0AA0511E" w14:textId="297882BF" w:rsidR="008F0CBC" w:rsidRDefault="00E03CFC" w:rsidP="008F0CBC">
      <w:pPr>
        <w:spacing w:line="480" w:lineRule="auto"/>
        <w:ind w:firstLine="720"/>
        <w:jc w:val="both"/>
        <w:rPr>
          <w:rFonts w:ascii="Times New Roman" w:hAnsi="Times New Roman" w:cs="Times New Roman"/>
        </w:rPr>
      </w:pPr>
      <w:r w:rsidRPr="00F7217F">
        <w:rPr>
          <w:rFonts w:ascii="Times New Roman" w:hAnsi="Times New Roman" w:cs="Times New Roman"/>
        </w:rPr>
        <w:t xml:space="preserve">Growth and development in infants and toddlers having ages of (0-2 years) </w:t>
      </w:r>
      <w:r w:rsidR="004E7C01">
        <w:rPr>
          <w:rFonts w:ascii="Times New Roman" w:hAnsi="Times New Roman" w:cs="Times New Roman"/>
        </w:rPr>
        <w:t xml:space="preserve">must be examined thoroughly for identifying signs of abnormality. </w:t>
      </w:r>
      <w:r w:rsidR="00C1545A">
        <w:rPr>
          <w:rFonts w:ascii="Times New Roman" w:hAnsi="Times New Roman" w:cs="Times New Roman"/>
        </w:rPr>
        <w:t xml:space="preserve">Environment at home plays significant role on the development of the child. Jack belongs to a lower-middle class family where the only source of money comes from his dad’s meager salary. The family is living in two room apartment, that is quite untidy. The environment does not offer adequate development opportunities to the toddler. </w:t>
      </w:r>
      <w:r w:rsidR="002074B0">
        <w:rPr>
          <w:rFonts w:ascii="Times New Roman" w:hAnsi="Times New Roman" w:cs="Times New Roman"/>
        </w:rPr>
        <w:t xml:space="preserve">Mother is still </w:t>
      </w:r>
      <w:r w:rsidR="00B74674">
        <w:rPr>
          <w:rFonts w:ascii="Times New Roman" w:hAnsi="Times New Roman" w:cs="Times New Roman"/>
        </w:rPr>
        <w:t xml:space="preserve">experiencing stress and this undermines her role as a caregiver. She is also thinking about taking a job because managing expenses is difficult for the couple. </w:t>
      </w:r>
      <w:r w:rsidR="00753435">
        <w:rPr>
          <w:rFonts w:ascii="Times New Roman" w:hAnsi="Times New Roman" w:cs="Times New Roman"/>
        </w:rPr>
        <w:t xml:space="preserve">She possess high-school degree so it will be difficult for her to get a reputable job. </w:t>
      </w:r>
      <w:r w:rsidR="008F0CBC">
        <w:rPr>
          <w:rFonts w:ascii="Times New Roman" w:hAnsi="Times New Roman" w:cs="Times New Roman"/>
        </w:rPr>
        <w:t xml:space="preserve">Father is graduate but he cant afford to spend adequate time with the child. Financial pressures have negatively impacted the parental roles. </w:t>
      </w:r>
    </w:p>
    <w:p w14:paraId="36F7EAA8" w14:textId="548766AE" w:rsidR="00696D37" w:rsidRDefault="00696D37" w:rsidP="00696D37">
      <w:pPr>
        <w:spacing w:line="480" w:lineRule="auto"/>
        <w:ind w:firstLine="720"/>
        <w:jc w:val="both"/>
        <w:rPr>
          <w:rFonts w:ascii="Times New Roman" w:hAnsi="Times New Roman" w:cs="Times New Roman"/>
        </w:rPr>
      </w:pPr>
      <w:r>
        <w:rPr>
          <w:rFonts w:ascii="Times New Roman" w:hAnsi="Times New Roman" w:cs="Times New Roman"/>
        </w:rPr>
        <w:lastRenderedPageBreak/>
        <w:t>Pregnancy</w:t>
      </w:r>
      <w:r w:rsidRPr="00696D37">
        <w:rPr>
          <w:rFonts w:ascii="Times New Roman" w:hAnsi="Times New Roman" w:cs="Times New Roman"/>
        </w:rPr>
        <w:t xml:space="preserve"> is the most important stage of children and development of fetuses in the embryo depends on the mental and emotional state of a mother. </w:t>
      </w:r>
      <w:r>
        <w:rPr>
          <w:rFonts w:ascii="Times New Roman" w:hAnsi="Times New Roman" w:cs="Times New Roman"/>
        </w:rPr>
        <w:t>T</w:t>
      </w:r>
      <w:r w:rsidRPr="00696D37">
        <w:rPr>
          <w:rFonts w:ascii="Times New Roman" w:hAnsi="Times New Roman" w:cs="Times New Roman"/>
        </w:rPr>
        <w:t xml:space="preserve">he way a mother thinks and perceives things has </w:t>
      </w:r>
      <w:r w:rsidRPr="00696D37">
        <w:rPr>
          <w:rFonts w:ascii="Times New Roman" w:hAnsi="Times New Roman" w:cs="Times New Roman"/>
          <w:noProof/>
        </w:rPr>
        <w:t>impacted</w:t>
      </w:r>
      <w:r w:rsidRPr="00696D37">
        <w:rPr>
          <w:rFonts w:ascii="Times New Roman" w:hAnsi="Times New Roman" w:cs="Times New Roman"/>
        </w:rPr>
        <w:t xml:space="preserve"> over her baby in the </w:t>
      </w:r>
      <w:r w:rsidRPr="00696D37">
        <w:rPr>
          <w:rFonts w:ascii="Times New Roman" w:hAnsi="Times New Roman" w:cs="Times New Roman"/>
          <w:noProof/>
        </w:rPr>
        <w:t>fetus</w:t>
      </w:r>
      <w:r w:rsidRPr="00696D37">
        <w:rPr>
          <w:rFonts w:ascii="Times New Roman" w:hAnsi="Times New Roman" w:cs="Times New Roman"/>
        </w:rPr>
        <w:t xml:space="preserve">. The health factors such as low weight and premature births. </w:t>
      </w:r>
      <w:r>
        <w:rPr>
          <w:rFonts w:ascii="Times New Roman" w:hAnsi="Times New Roman" w:cs="Times New Roman"/>
        </w:rPr>
        <w:t>C</w:t>
      </w:r>
      <w:r w:rsidRPr="00696D37">
        <w:rPr>
          <w:rFonts w:ascii="Times New Roman" w:hAnsi="Times New Roman" w:cs="Times New Roman"/>
        </w:rPr>
        <w:t xml:space="preserve">oncept of development plasticity that states that the development of an infant </w:t>
      </w:r>
      <w:r w:rsidRPr="00696D37">
        <w:rPr>
          <w:rFonts w:ascii="Times New Roman" w:hAnsi="Times New Roman" w:cs="Times New Roman"/>
          <w:noProof/>
        </w:rPr>
        <w:t>is influenced</w:t>
      </w:r>
      <w:r w:rsidRPr="00696D37">
        <w:rPr>
          <w:rFonts w:ascii="Times New Roman" w:hAnsi="Times New Roman" w:cs="Times New Roman"/>
        </w:rPr>
        <w:t xml:space="preserve"> by the thought process of parents that indicates the stress condition of parents causes negative implications on infant’s development. </w:t>
      </w:r>
      <w:r>
        <w:rPr>
          <w:rFonts w:ascii="Times New Roman" w:hAnsi="Times New Roman" w:cs="Times New Roman"/>
        </w:rPr>
        <w:t>The mother had</w:t>
      </w:r>
      <w:r w:rsidRPr="00696D37">
        <w:rPr>
          <w:rFonts w:ascii="Times New Roman" w:hAnsi="Times New Roman" w:cs="Times New Roman"/>
        </w:rPr>
        <w:t xml:space="preserve"> undergo</w:t>
      </w:r>
      <w:r>
        <w:rPr>
          <w:rFonts w:ascii="Times New Roman" w:hAnsi="Times New Roman" w:cs="Times New Roman"/>
        </w:rPr>
        <w:t>ne</w:t>
      </w:r>
      <w:r w:rsidRPr="00696D37">
        <w:rPr>
          <w:rFonts w:ascii="Times New Roman" w:hAnsi="Times New Roman" w:cs="Times New Roman"/>
        </w:rPr>
        <w:t xml:space="preserve"> stress and tension </w:t>
      </w:r>
      <w:r>
        <w:rPr>
          <w:rFonts w:ascii="Times New Roman" w:hAnsi="Times New Roman" w:cs="Times New Roman"/>
        </w:rPr>
        <w:t>that caused</w:t>
      </w:r>
      <w:r w:rsidRPr="00696D37">
        <w:rPr>
          <w:rFonts w:ascii="Times New Roman" w:hAnsi="Times New Roman" w:cs="Times New Roman"/>
        </w:rPr>
        <w:t xml:space="preserve"> complications </w:t>
      </w:r>
      <w:r>
        <w:rPr>
          <w:rFonts w:ascii="Times New Roman" w:hAnsi="Times New Roman" w:cs="Times New Roman"/>
        </w:rPr>
        <w:t>for the child growth.</w:t>
      </w:r>
      <w:r w:rsidRPr="00696D37">
        <w:rPr>
          <w:rFonts w:ascii="Times New Roman" w:hAnsi="Times New Roman" w:cs="Times New Roman"/>
        </w:rPr>
        <w:t xml:space="preserve"> Common risk factors related to the parental stress includes the </w:t>
      </w:r>
      <w:r w:rsidRPr="00696D37">
        <w:rPr>
          <w:rFonts w:ascii="Times New Roman" w:hAnsi="Times New Roman" w:cs="Times New Roman"/>
          <w:noProof/>
        </w:rPr>
        <w:t>slow</w:t>
      </w:r>
      <w:r w:rsidRPr="00696D37">
        <w:rPr>
          <w:rFonts w:ascii="Times New Roman" w:hAnsi="Times New Roman" w:cs="Times New Roman"/>
        </w:rPr>
        <w:t xml:space="preserve"> rate of growth of the </w:t>
      </w:r>
      <w:r w:rsidRPr="00696D37">
        <w:rPr>
          <w:rFonts w:ascii="Times New Roman" w:hAnsi="Times New Roman" w:cs="Times New Roman"/>
          <w:noProof/>
        </w:rPr>
        <w:t>fetus</w:t>
      </w:r>
      <w:r w:rsidRPr="00696D37">
        <w:rPr>
          <w:rFonts w:ascii="Times New Roman" w:hAnsi="Times New Roman" w:cs="Times New Roman"/>
        </w:rPr>
        <w:t xml:space="preserve">, </w:t>
      </w:r>
      <w:r w:rsidR="00C35CAE">
        <w:rPr>
          <w:rFonts w:ascii="Times New Roman" w:hAnsi="Times New Roman" w:cs="Times New Roman"/>
        </w:rPr>
        <w:t xml:space="preserve">abnormal physical development, </w:t>
      </w:r>
      <w:r w:rsidRPr="00696D37">
        <w:rPr>
          <w:rFonts w:ascii="Times New Roman" w:hAnsi="Times New Roman" w:cs="Times New Roman"/>
        </w:rPr>
        <w:t xml:space="preserve">chances of diabetes and cardiovascular diseases. </w:t>
      </w:r>
      <w:r w:rsidR="00C35CAE">
        <w:rPr>
          <w:rFonts w:ascii="Times New Roman" w:hAnsi="Times New Roman" w:cs="Times New Roman"/>
        </w:rPr>
        <w:t>The examination</w:t>
      </w:r>
      <w:r w:rsidRPr="00696D37">
        <w:rPr>
          <w:rFonts w:ascii="Times New Roman" w:hAnsi="Times New Roman" w:cs="Times New Roman"/>
        </w:rPr>
        <w:t xml:space="preserve"> highlights the relation of mothers’ stress with the </w:t>
      </w:r>
      <w:r w:rsidRPr="00696D37">
        <w:rPr>
          <w:rFonts w:ascii="Times New Roman" w:hAnsi="Times New Roman" w:cs="Times New Roman"/>
          <w:noProof/>
        </w:rPr>
        <w:t>health</w:t>
      </w:r>
      <w:r w:rsidRPr="00696D37">
        <w:rPr>
          <w:rFonts w:ascii="Times New Roman" w:hAnsi="Times New Roman" w:cs="Times New Roman"/>
        </w:rPr>
        <w:t xml:space="preserve"> of children and reflects that the mothers that takes stress </w:t>
      </w:r>
      <w:r w:rsidRPr="00696D37">
        <w:rPr>
          <w:rFonts w:ascii="Times New Roman" w:hAnsi="Times New Roman" w:cs="Times New Roman"/>
          <w:noProof/>
        </w:rPr>
        <w:t>increase</w:t>
      </w:r>
      <w:r w:rsidRPr="00696D37">
        <w:rPr>
          <w:rFonts w:ascii="Times New Roman" w:hAnsi="Times New Roman" w:cs="Times New Roman"/>
        </w:rPr>
        <w:t xml:space="preserve"> the risks of </w:t>
      </w:r>
      <w:r w:rsidRPr="00696D37">
        <w:rPr>
          <w:rFonts w:ascii="Times New Roman" w:hAnsi="Times New Roman" w:cs="Times New Roman"/>
          <w:noProof/>
        </w:rPr>
        <w:t>Coronary</w:t>
      </w:r>
      <w:r w:rsidRPr="00696D37">
        <w:rPr>
          <w:rFonts w:ascii="Times New Roman" w:hAnsi="Times New Roman" w:cs="Times New Roman"/>
        </w:rPr>
        <w:t xml:space="preserve"> heart diseases for their children</w:t>
      </w:r>
      <w:r w:rsidR="0099456C">
        <w:rPr>
          <w:rFonts w:ascii="Times New Roman" w:hAnsi="Times New Roman" w:cs="Times New Roman"/>
        </w:rPr>
        <w:t xml:space="preserve"> </w:t>
      </w:r>
      <w:sdt>
        <w:sdtPr>
          <w:rPr>
            <w:rFonts w:ascii="Times New Roman" w:hAnsi="Times New Roman" w:cs="Times New Roman"/>
          </w:rPr>
          <w:id w:val="1599981222"/>
          <w:citation/>
        </w:sdtPr>
        <w:sdtContent>
          <w:r w:rsidR="0099456C">
            <w:rPr>
              <w:rFonts w:ascii="Times New Roman" w:hAnsi="Times New Roman" w:cs="Times New Roman"/>
            </w:rPr>
            <w:fldChar w:fldCharType="begin"/>
          </w:r>
          <w:r w:rsidR="0099456C">
            <w:rPr>
              <w:rFonts w:ascii="Times New Roman" w:hAnsi="Times New Roman" w:cs="Times New Roman"/>
            </w:rPr>
            <w:instrText xml:space="preserve"> CITATION CFC19 \l 1033 </w:instrText>
          </w:r>
          <w:r w:rsidR="0099456C">
            <w:rPr>
              <w:rFonts w:ascii="Times New Roman" w:hAnsi="Times New Roman" w:cs="Times New Roman"/>
            </w:rPr>
            <w:fldChar w:fldCharType="separate"/>
          </w:r>
          <w:r w:rsidR="0099456C" w:rsidRPr="0099456C">
            <w:rPr>
              <w:rFonts w:ascii="Times New Roman" w:hAnsi="Times New Roman" w:cs="Times New Roman"/>
              <w:noProof/>
            </w:rPr>
            <w:t>(CFCC, 2019)</w:t>
          </w:r>
          <w:r w:rsidR="0099456C">
            <w:rPr>
              <w:rFonts w:ascii="Times New Roman" w:hAnsi="Times New Roman" w:cs="Times New Roman"/>
            </w:rPr>
            <w:fldChar w:fldCharType="end"/>
          </w:r>
        </w:sdtContent>
      </w:sdt>
      <w:r w:rsidRPr="00696D37">
        <w:rPr>
          <w:rFonts w:ascii="Times New Roman" w:hAnsi="Times New Roman" w:cs="Times New Roman"/>
        </w:rPr>
        <w:t xml:space="preserve">. The </w:t>
      </w:r>
      <w:r w:rsidRPr="00696D37">
        <w:rPr>
          <w:rFonts w:ascii="Times New Roman" w:hAnsi="Times New Roman" w:cs="Times New Roman"/>
          <w:noProof/>
        </w:rPr>
        <w:t>mother's</w:t>
      </w:r>
      <w:r w:rsidRPr="00696D37">
        <w:rPr>
          <w:rFonts w:ascii="Times New Roman" w:hAnsi="Times New Roman" w:cs="Times New Roman"/>
        </w:rPr>
        <w:t xml:space="preserve"> stress also increases the health issues related to the uterus. </w:t>
      </w:r>
    </w:p>
    <w:p w14:paraId="0F3CA13F" w14:textId="70194A49" w:rsidR="008F0CBC" w:rsidRDefault="008F0CBC" w:rsidP="00696D37">
      <w:pPr>
        <w:spacing w:line="480" w:lineRule="auto"/>
        <w:ind w:firstLine="720"/>
        <w:jc w:val="both"/>
        <w:rPr>
          <w:rFonts w:ascii="Times New Roman" w:hAnsi="Times New Roman" w:cs="Times New Roman"/>
        </w:rPr>
      </w:pPr>
      <w:r>
        <w:rPr>
          <w:rFonts w:ascii="Times New Roman" w:hAnsi="Times New Roman" w:cs="Times New Roman"/>
        </w:rPr>
        <w:t xml:space="preserve">The assessment of the cognitive skills depicts that the child is </w:t>
      </w:r>
      <w:r w:rsidR="00CA41C0">
        <w:rPr>
          <w:rFonts w:ascii="Times New Roman" w:hAnsi="Times New Roman" w:cs="Times New Roman"/>
        </w:rPr>
        <w:t>good</w:t>
      </w:r>
      <w:r>
        <w:rPr>
          <w:rFonts w:ascii="Times New Roman" w:hAnsi="Times New Roman" w:cs="Times New Roman"/>
        </w:rPr>
        <w:t xml:space="preserve"> in responding to the situations. When he hears a loud noise he moves his head from right to left. </w:t>
      </w:r>
      <w:r w:rsidR="00CA41C0">
        <w:rPr>
          <w:rFonts w:ascii="Times New Roman" w:hAnsi="Times New Roman" w:cs="Times New Roman"/>
        </w:rPr>
        <w:t>He tries to touch small objects on the floor or bed and moves them with his hand or foot</w:t>
      </w:r>
      <w:r w:rsidR="0099456C">
        <w:rPr>
          <w:rFonts w:ascii="Times New Roman" w:hAnsi="Times New Roman" w:cs="Times New Roman"/>
        </w:rPr>
        <w:t xml:space="preserve"> </w:t>
      </w:r>
      <w:sdt>
        <w:sdtPr>
          <w:rPr>
            <w:rFonts w:ascii="Times New Roman" w:hAnsi="Times New Roman" w:cs="Times New Roman"/>
          </w:rPr>
          <w:id w:val="476343977"/>
          <w:citation/>
        </w:sdtPr>
        <w:sdtContent>
          <w:r w:rsidR="0099456C">
            <w:rPr>
              <w:rFonts w:ascii="Times New Roman" w:hAnsi="Times New Roman" w:cs="Times New Roman"/>
            </w:rPr>
            <w:fldChar w:fldCharType="begin"/>
          </w:r>
          <w:r w:rsidR="0099456C">
            <w:rPr>
              <w:rFonts w:ascii="Times New Roman" w:hAnsi="Times New Roman" w:cs="Times New Roman"/>
            </w:rPr>
            <w:instrText xml:space="preserve"> CITATION NAE18 \l 1033 </w:instrText>
          </w:r>
          <w:r w:rsidR="0099456C">
            <w:rPr>
              <w:rFonts w:ascii="Times New Roman" w:hAnsi="Times New Roman" w:cs="Times New Roman"/>
            </w:rPr>
            <w:fldChar w:fldCharType="separate"/>
          </w:r>
          <w:r w:rsidR="0099456C" w:rsidRPr="0099456C">
            <w:rPr>
              <w:rFonts w:ascii="Times New Roman" w:hAnsi="Times New Roman" w:cs="Times New Roman"/>
              <w:noProof/>
            </w:rPr>
            <w:t>(NAEYC, 2018)</w:t>
          </w:r>
          <w:r w:rsidR="0099456C">
            <w:rPr>
              <w:rFonts w:ascii="Times New Roman" w:hAnsi="Times New Roman" w:cs="Times New Roman"/>
            </w:rPr>
            <w:fldChar w:fldCharType="end"/>
          </w:r>
        </w:sdtContent>
      </w:sdt>
      <w:r w:rsidR="00CA41C0">
        <w:rPr>
          <w:rFonts w:ascii="Times New Roman" w:hAnsi="Times New Roman" w:cs="Times New Roman"/>
        </w:rPr>
        <w:t xml:space="preserve">. The analysis of cognitive skills indicates that the child is normal and he has developed sense of responding and reacting to the situations. The child also tries to repeat the word as mama, ball and monosyllables. </w:t>
      </w:r>
    </w:p>
    <w:p w14:paraId="1FD0E887" w14:textId="5DCCEA97" w:rsidR="00CA41C0" w:rsidRPr="00696D37" w:rsidRDefault="00CA41C0" w:rsidP="00696D37">
      <w:pPr>
        <w:spacing w:line="480" w:lineRule="auto"/>
        <w:ind w:firstLine="720"/>
        <w:jc w:val="both"/>
        <w:rPr>
          <w:rFonts w:ascii="Times New Roman" w:hAnsi="Times New Roman" w:cs="Times New Roman"/>
        </w:rPr>
      </w:pPr>
      <w:r>
        <w:rPr>
          <w:rFonts w:ascii="Times New Roman" w:hAnsi="Times New Roman" w:cs="Times New Roman"/>
        </w:rPr>
        <w:t xml:space="preserve">I have selected the child because he needs help and human care services. The parents are facing difficulties due to financial constraints. This depicts that providing aid and childcare services could help the family in taking care of the child. </w:t>
      </w:r>
    </w:p>
    <w:p w14:paraId="13F8483C" w14:textId="77777777" w:rsidR="00696D37" w:rsidRPr="00F7217F" w:rsidRDefault="00696D37" w:rsidP="00F7217F">
      <w:pPr>
        <w:spacing w:line="480" w:lineRule="auto"/>
        <w:ind w:firstLine="720"/>
        <w:jc w:val="both"/>
        <w:rPr>
          <w:rFonts w:ascii="Times New Roman" w:hAnsi="Times New Roman" w:cs="Times New Roman"/>
        </w:rPr>
      </w:pPr>
    </w:p>
    <w:p w14:paraId="024B9C3A" w14:textId="6C35F561" w:rsidR="0099456C" w:rsidRDefault="0099456C" w:rsidP="0099456C">
      <w:pPr>
        <w:spacing w:line="480" w:lineRule="auto"/>
        <w:jc w:val="center"/>
        <w:rPr>
          <w:rFonts w:asciiTheme="majorHAnsi" w:eastAsiaTheme="majorEastAsia" w:hAnsiTheme="majorHAnsi" w:cstheme="majorBidi"/>
          <w:b/>
          <w:bCs/>
          <w:color w:val="365F91" w:themeColor="accent1" w:themeShade="BF"/>
          <w:sz w:val="28"/>
          <w:szCs w:val="28"/>
          <w:lang w:bidi="en-US"/>
        </w:rPr>
      </w:pPr>
      <w:r>
        <w:lastRenderedPageBreak/>
        <w:t>References</w:t>
      </w:r>
    </w:p>
    <w:sdt>
      <w:sdtPr>
        <w:id w:val="111145805"/>
        <w:bibliography/>
      </w:sdtPr>
      <w:sdtContent>
        <w:bookmarkStart w:id="0" w:name="_GoBack" w:displacedByCustomXml="prev"/>
        <w:p w14:paraId="52A1D4A6" w14:textId="77777777" w:rsidR="0099456C" w:rsidRDefault="0099456C" w:rsidP="0099456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CFCC. (2019). </w:t>
          </w:r>
          <w:r>
            <w:rPr>
              <w:i/>
              <w:iCs/>
              <w:noProof/>
            </w:rPr>
            <w:t xml:space="preserve">EARLY CHILDHOOD EDUCATION </w:t>
          </w:r>
          <w:r>
            <w:rPr>
              <w:noProof/>
            </w:rPr>
            <w:t>. Retrieved 11 17, 2019, from https://cfcc.edu/early-childhood-education/</w:t>
          </w:r>
        </w:p>
        <w:p w14:paraId="2567C21E" w14:textId="77777777" w:rsidR="0099456C" w:rsidRDefault="0099456C" w:rsidP="0099456C">
          <w:pPr>
            <w:pStyle w:val="Bibliography"/>
            <w:spacing w:line="480" w:lineRule="auto"/>
            <w:ind w:left="720" w:hanging="720"/>
            <w:rPr>
              <w:noProof/>
            </w:rPr>
          </w:pPr>
          <w:r>
            <w:rPr>
              <w:noProof/>
            </w:rPr>
            <w:t xml:space="preserve">NAEYC. (2018). </w:t>
          </w:r>
          <w:r>
            <w:rPr>
              <w:i/>
              <w:iCs/>
              <w:noProof/>
            </w:rPr>
            <w:t xml:space="preserve">The 10 NAEYC Program Standards </w:t>
          </w:r>
          <w:r>
            <w:rPr>
              <w:noProof/>
            </w:rPr>
            <w:t>. Retrieved 11 18, 2019, from https://www.naeyc.org/our-work/families/10-naeyc-program-standards</w:t>
          </w:r>
        </w:p>
        <w:p w14:paraId="27C4B3BF" w14:textId="77777777" w:rsidR="0099456C" w:rsidRDefault="0099456C" w:rsidP="0099456C">
          <w:pPr>
            <w:spacing w:line="480" w:lineRule="auto"/>
            <w:ind w:left="720" w:hanging="720"/>
          </w:pPr>
          <w:r>
            <w:rPr>
              <w:b/>
              <w:bCs/>
              <w:noProof/>
            </w:rPr>
            <w:fldChar w:fldCharType="end"/>
          </w:r>
        </w:p>
      </w:sdtContent>
    </w:sdt>
    <w:p w14:paraId="6D137981" w14:textId="77777777" w:rsidR="0099456C" w:rsidRDefault="0099456C" w:rsidP="0099456C">
      <w:pPr>
        <w:spacing w:line="480" w:lineRule="auto"/>
        <w:ind w:left="720" w:hanging="720"/>
        <w:jc w:val="center"/>
      </w:pPr>
    </w:p>
    <w:bookmarkEnd w:id="0"/>
    <w:p w14:paraId="01F951DD" w14:textId="77777777" w:rsidR="0099456C" w:rsidRDefault="0099456C" w:rsidP="000345F6">
      <w:pPr>
        <w:spacing w:line="480" w:lineRule="auto"/>
        <w:jc w:val="center"/>
      </w:pPr>
    </w:p>
    <w:sectPr w:rsidR="0099456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C58F" w14:textId="77777777" w:rsidR="002074B0" w:rsidRDefault="002074B0" w:rsidP="000345F6">
      <w:r>
        <w:separator/>
      </w:r>
    </w:p>
  </w:endnote>
  <w:endnote w:type="continuationSeparator" w:id="0">
    <w:p w14:paraId="30A01C32" w14:textId="77777777" w:rsidR="002074B0" w:rsidRDefault="002074B0" w:rsidP="0003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82C1" w14:textId="77777777" w:rsidR="002074B0" w:rsidRDefault="002074B0" w:rsidP="000345F6">
      <w:r>
        <w:separator/>
      </w:r>
    </w:p>
  </w:footnote>
  <w:footnote w:type="continuationSeparator" w:id="0">
    <w:p w14:paraId="12140033" w14:textId="77777777" w:rsidR="002074B0" w:rsidRDefault="002074B0" w:rsidP="00034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2922" w14:textId="77777777" w:rsidR="002074B0" w:rsidRDefault="002074B0" w:rsidP="002074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2DD42" w14:textId="77777777" w:rsidR="002074B0" w:rsidRDefault="002074B0" w:rsidP="000345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3090" w14:textId="77777777" w:rsidR="002074B0" w:rsidRDefault="002074B0" w:rsidP="002074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56C">
      <w:rPr>
        <w:rStyle w:val="PageNumber"/>
        <w:noProof/>
      </w:rPr>
      <w:t>1</w:t>
    </w:r>
    <w:r>
      <w:rPr>
        <w:rStyle w:val="PageNumber"/>
      </w:rPr>
      <w:fldChar w:fldCharType="end"/>
    </w:r>
  </w:p>
  <w:p w14:paraId="3204F7DA" w14:textId="77777777" w:rsidR="002074B0" w:rsidRDefault="002074B0" w:rsidP="000345F6">
    <w:pPr>
      <w:pStyle w:val="Header"/>
      <w:ind w:right="360"/>
    </w:pPr>
    <w:r>
      <w:t>Running head: CHILD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946"/>
    <w:multiLevelType w:val="hybridMultilevel"/>
    <w:tmpl w:val="4236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F6"/>
    <w:rsid w:val="000345F6"/>
    <w:rsid w:val="00071A55"/>
    <w:rsid w:val="002074B0"/>
    <w:rsid w:val="004E7C01"/>
    <w:rsid w:val="004F3E88"/>
    <w:rsid w:val="00696D37"/>
    <w:rsid w:val="00753435"/>
    <w:rsid w:val="008F0CBC"/>
    <w:rsid w:val="0099456C"/>
    <w:rsid w:val="00B74674"/>
    <w:rsid w:val="00C1545A"/>
    <w:rsid w:val="00C35CAE"/>
    <w:rsid w:val="00CA41C0"/>
    <w:rsid w:val="00E03CFC"/>
    <w:rsid w:val="00F7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F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5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F6"/>
    <w:pPr>
      <w:tabs>
        <w:tab w:val="center" w:pos="4320"/>
        <w:tab w:val="right" w:pos="8640"/>
      </w:tabs>
    </w:pPr>
  </w:style>
  <w:style w:type="character" w:customStyle="1" w:styleId="HeaderChar">
    <w:name w:val="Header Char"/>
    <w:basedOn w:val="DefaultParagraphFont"/>
    <w:link w:val="Header"/>
    <w:uiPriority w:val="99"/>
    <w:rsid w:val="000345F6"/>
  </w:style>
  <w:style w:type="character" w:styleId="PageNumber">
    <w:name w:val="page number"/>
    <w:basedOn w:val="DefaultParagraphFont"/>
    <w:uiPriority w:val="99"/>
    <w:semiHidden/>
    <w:unhideWhenUsed/>
    <w:rsid w:val="000345F6"/>
  </w:style>
  <w:style w:type="paragraph" w:styleId="Footer">
    <w:name w:val="footer"/>
    <w:basedOn w:val="Normal"/>
    <w:link w:val="FooterChar"/>
    <w:uiPriority w:val="99"/>
    <w:unhideWhenUsed/>
    <w:rsid w:val="000345F6"/>
    <w:pPr>
      <w:tabs>
        <w:tab w:val="center" w:pos="4320"/>
        <w:tab w:val="right" w:pos="8640"/>
      </w:tabs>
    </w:pPr>
  </w:style>
  <w:style w:type="character" w:customStyle="1" w:styleId="FooterChar">
    <w:name w:val="Footer Char"/>
    <w:basedOn w:val="DefaultParagraphFont"/>
    <w:link w:val="Footer"/>
    <w:uiPriority w:val="99"/>
    <w:rsid w:val="000345F6"/>
  </w:style>
  <w:style w:type="paragraph" w:styleId="ListParagraph">
    <w:name w:val="List Paragraph"/>
    <w:basedOn w:val="Normal"/>
    <w:uiPriority w:val="34"/>
    <w:qFormat/>
    <w:rsid w:val="00696D37"/>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994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56C"/>
    <w:rPr>
      <w:rFonts w:ascii="Lucida Grande" w:hAnsi="Lucida Grande" w:cs="Lucida Grande"/>
      <w:sz w:val="18"/>
      <w:szCs w:val="18"/>
    </w:rPr>
  </w:style>
  <w:style w:type="character" w:customStyle="1" w:styleId="Heading1Char">
    <w:name w:val="Heading 1 Char"/>
    <w:basedOn w:val="DefaultParagraphFont"/>
    <w:link w:val="Heading1"/>
    <w:uiPriority w:val="9"/>
    <w:rsid w:val="0099456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94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5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F6"/>
    <w:pPr>
      <w:tabs>
        <w:tab w:val="center" w:pos="4320"/>
        <w:tab w:val="right" w:pos="8640"/>
      </w:tabs>
    </w:pPr>
  </w:style>
  <w:style w:type="character" w:customStyle="1" w:styleId="HeaderChar">
    <w:name w:val="Header Char"/>
    <w:basedOn w:val="DefaultParagraphFont"/>
    <w:link w:val="Header"/>
    <w:uiPriority w:val="99"/>
    <w:rsid w:val="000345F6"/>
  </w:style>
  <w:style w:type="character" w:styleId="PageNumber">
    <w:name w:val="page number"/>
    <w:basedOn w:val="DefaultParagraphFont"/>
    <w:uiPriority w:val="99"/>
    <w:semiHidden/>
    <w:unhideWhenUsed/>
    <w:rsid w:val="000345F6"/>
  </w:style>
  <w:style w:type="paragraph" w:styleId="Footer">
    <w:name w:val="footer"/>
    <w:basedOn w:val="Normal"/>
    <w:link w:val="FooterChar"/>
    <w:uiPriority w:val="99"/>
    <w:unhideWhenUsed/>
    <w:rsid w:val="000345F6"/>
    <w:pPr>
      <w:tabs>
        <w:tab w:val="center" w:pos="4320"/>
        <w:tab w:val="right" w:pos="8640"/>
      </w:tabs>
    </w:pPr>
  </w:style>
  <w:style w:type="character" w:customStyle="1" w:styleId="FooterChar">
    <w:name w:val="Footer Char"/>
    <w:basedOn w:val="DefaultParagraphFont"/>
    <w:link w:val="Footer"/>
    <w:uiPriority w:val="99"/>
    <w:rsid w:val="000345F6"/>
  </w:style>
  <w:style w:type="paragraph" w:styleId="ListParagraph">
    <w:name w:val="List Paragraph"/>
    <w:basedOn w:val="Normal"/>
    <w:uiPriority w:val="34"/>
    <w:qFormat/>
    <w:rsid w:val="00696D37"/>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994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56C"/>
    <w:rPr>
      <w:rFonts w:ascii="Lucida Grande" w:hAnsi="Lucida Grande" w:cs="Lucida Grande"/>
      <w:sz w:val="18"/>
      <w:szCs w:val="18"/>
    </w:rPr>
  </w:style>
  <w:style w:type="character" w:customStyle="1" w:styleId="Heading1Char">
    <w:name w:val="Heading 1 Char"/>
    <w:basedOn w:val="DefaultParagraphFont"/>
    <w:link w:val="Heading1"/>
    <w:uiPriority w:val="9"/>
    <w:rsid w:val="0099456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9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NAE18</b:Tag>
    <b:SourceType>InternetSite</b:SourceType>
    <b:Guid>{C4A35393-7594-F343-9A11-16DE5B4A06FE}</b:Guid>
    <b:Title>The 10 NAEYC Program Standards </b:Title>
    <b:Year>2018</b:Year>
    <b:Author>
      <b:Author>
        <b:Corporate>NAEYC</b:Corporate>
      </b:Author>
    </b:Author>
    <b:URL>https://www.naeyc.org/our-work/families/10-naeyc-program-standards</b:URL>
    <b:YearAccessed>2019</b:YearAccessed>
    <b:MonthAccessed>11</b:MonthAccessed>
    <b:DayAccessed>18</b:DayAccessed>
    <b:RefOrder>2</b:RefOrder>
  </b:Source>
  <b:Source>
    <b:Tag>CFC19</b:Tag>
    <b:SourceType>InternetSite</b:SourceType>
    <b:Guid>{4FACFEBF-ABEB-E046-A7D6-A529C91A6BB3}</b:Guid>
    <b:Author>
      <b:Author>
        <b:Corporate>CFCC</b:Corporate>
      </b:Author>
    </b:Author>
    <b:Title>EARLY CHILDHOOD EDUCATION </b:Title>
    <b:URL>https://cfcc.edu/early-childhood-education/</b:URL>
    <b:Year>2019</b:Year>
    <b:YearAccessed>2019</b:YearAccessed>
    <b:MonthAccessed>11</b:MonthAccessed>
    <b:DayAccessed>17</b:DayAccessed>
    <b:RefOrder>1</b:RefOrder>
  </b:Source>
</b:Sources>
</file>

<file path=customXml/itemProps1.xml><?xml version="1.0" encoding="utf-8"?>
<ds:datastoreItem xmlns:ds="http://schemas.openxmlformats.org/officeDocument/2006/customXml" ds:itemID="{26624928-30EA-D645-8C86-54820DE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583</Words>
  <Characters>3327</Characters>
  <Application>Microsoft Macintosh Word</Application>
  <DocSecurity>0</DocSecurity>
  <Lines>27</Lines>
  <Paragraphs>7</Paragraphs>
  <ScaleCrop>false</ScaleCrop>
  <Company>art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2019-11-18T15:35:00Z</dcterms:created>
  <dcterms:modified xsi:type="dcterms:W3CDTF">2019-11-18T16:05:00Z</dcterms:modified>
</cp:coreProperties>
</file>