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26FE" w14:textId="0BD3DE6C" w:rsidR="00E81978" w:rsidRDefault="005176E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046C8">
            <w:t xml:space="preserve">Employ </w:t>
          </w:r>
          <w:r w:rsidR="00DA10B7">
            <w:t>evidence-based</w:t>
          </w:r>
          <w:r w:rsidR="00F046C8">
            <w:t xml:space="preserve"> practice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C6CD21D" w14:textId="77777777" w:rsidR="00B823AA" w:rsidRDefault="00973640" w:rsidP="00B823AA">
          <w:pPr>
            <w:pStyle w:val="Title2"/>
          </w:pPr>
          <w:r>
            <w:t>[Author Name(s), First M. Last, Omit Titles and Degrees]</w:t>
          </w:r>
        </w:p>
      </w:sdtContent>
    </w:sdt>
    <w:p w14:paraId="65C5757B" w14:textId="77777777" w:rsidR="00E81978" w:rsidRDefault="005176E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338CC71" w14:textId="77777777" w:rsidR="00E81978" w:rsidRDefault="00973640">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5080650" w14:textId="77777777" w:rsidR="00E81978" w:rsidRDefault="00973640" w:rsidP="00B823AA">
          <w:pPr>
            <w:pStyle w:val="Title2"/>
          </w:pPr>
          <w:r>
            <w:t>[Include any grant/funding information and a complete correspondence address.]</w:t>
          </w:r>
        </w:p>
      </w:sdtContent>
    </w:sdt>
    <w:p w14:paraId="6FE6D6D1" w14:textId="172EE03D" w:rsidR="00E81978" w:rsidRDefault="005176E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046C8">
            <w:t xml:space="preserve">Employ </w:t>
          </w:r>
          <w:r w:rsidR="00DA10B7">
            <w:t>evidence-based</w:t>
          </w:r>
          <w:r w:rsidR="00F046C8">
            <w:t xml:space="preserve"> practice</w:t>
          </w:r>
        </w:sdtContent>
      </w:sdt>
    </w:p>
    <w:p w14:paraId="05CC1321" w14:textId="635A6B51" w:rsidR="006B19E3" w:rsidRDefault="00973640" w:rsidP="006B19E3">
      <w:r>
        <w:t>Evidence-based practices in the field of nursing mean the implementation of resources and expert experiences in clinical activities and practices within available resources.  Resources available for employ</w:t>
      </w:r>
      <w:r w:rsidR="00DA10B7">
        <w:t>ing</w:t>
      </w:r>
      <w:r>
        <w:t xml:space="preserve"> evidence-based practices are income statistics, availability, and information about the board of nursing, how to become a nurse, information regarding nursing studies, nursing skill development and accessibility of job resources. Implementing evidence-based practices can help nurses to improve but they have limited resources in their field </w:t>
      </w:r>
      <w:r w:rsidR="00404BD7">
        <w:t>(</w:t>
      </w:r>
      <w:r w:rsidR="00404BD7">
        <w:fldChar w:fldCharType="begin"/>
      </w:r>
      <w:r w:rsidR="00404BD7">
        <w:instrText xml:space="preserve"> ADDIN ZOTERO_ITEM CSL_CITATION {"citationID":"fVibbNb3","properties":{"formattedCitation":"(Duncombe, 2018)","plainCitation":"(Duncombe, 2018)","noteIndex":0},"citationItems":[{"id":85,"uris":["http://zotero.org/users/local/F0XOCTdk/items/TMQ9AC7X"],"uri":["http://zotero.org/users/local/F0XOCTdk/items/TMQ9AC7X"],"itemData":{"id":85,"type":"article-journal","title":"A multi-institutional study of the perceived barriers and facilitators to implementing evidence-based practice","container-title":"Journal of Clinical Nursing","page":"1216-1226","volume":"27","issue":"5-6","source":"Wiley Online Library","abstract":"Aims and objectives To examine perceived barriers and facilitators to implementing evidence-based practice among nurses working in psychiatric, geriatric, hospital and community settings in The Bahamas. Background It is evident from previous studies that a number of factors exist which either obstruct or promote the utilisation of research evidence in nursing practice. Identifying these factors is vital to the successful uptake of evidence-based practice in nursing. Design Descriptive, comparative study. Method Data were collected using self-administered questionnaires. A stratified random sample (n = 100) of registered nurses participated; 5-point Likert-like scales were used to examine nurses’ perceptions of barriers and facilitators of evidence-based practice. Descriptive statistics were used to describe demographic characteristics and to compare responses of nurses. Results Participants were predominantly female (98.4%), in the 25 to &lt;35 years age group (45.9%). Of nurses surveyed, 72.1% had never tried to implement evidence-based practice previously. The greatest barriers identified were as follows: “Inadequate resources for implementing research findings” (85.2%; n = 52) and “Inadequate training in research methods” (83.6%; n = 51). The top facilitators identified were as follows: “Training in research methods” (88.5%; n = 54) and “Organisational policies and protocols that are evidence-based” (86.9%; n = 53). Conclusions Nurses generally expressed that they required additional training in research and evidence-based practice concepts. Although some nurses had a desire to implement evidence-based practice to provide quality care and improve patient outcomes, many expressed that they lacked the required resources. The study draws attention to the need for prioritisation of evidence-based practice both at institutional and governmental levels. Relevance to clinical practice Successful adoption of evidence-based practice implies combined efforts of nurses, healthcare providers and policymakers. Further research is needed to determine the best method for successfully incorporating evidence-based practice into nursing practice in The Bahamas.","DOI":"10.1111/jocn.14168","ISSN":"1365-2702","language":"en","author":[{"family":"Duncombe","given":"Daphne C."}],"issued":{"date-parts":[["2018"]]}}}],"schema":"https://github.com/citation-style-language/schema/raw/master/csl-citation.json"} </w:instrText>
      </w:r>
      <w:r w:rsidR="00404BD7">
        <w:fldChar w:fldCharType="separate"/>
      </w:r>
      <w:r w:rsidR="00404BD7" w:rsidRPr="00B6756E">
        <w:rPr>
          <w:rFonts w:ascii="Times New Roman" w:hAnsi="Times New Roman" w:cs="Times New Roman"/>
        </w:rPr>
        <w:t>Duncombe, 2018)</w:t>
      </w:r>
      <w:r w:rsidR="00404BD7">
        <w:fldChar w:fldCharType="end"/>
      </w:r>
      <w:r w:rsidR="00404BD7">
        <w:t>.</w:t>
      </w:r>
    </w:p>
    <w:p w14:paraId="01068E91" w14:textId="441167B5" w:rsidR="006B19E3" w:rsidRDefault="00973640" w:rsidP="006B19E3">
      <w:r>
        <w:t>There is a lot of information to be utilized by people to enter and seek help about the medical world and nursing. Information and guidelines to become a nurse have been made clear</w:t>
      </w:r>
      <w:bookmarkStart w:id="0" w:name="_GoBack"/>
      <w:bookmarkEnd w:id="0"/>
      <w:r>
        <w:t xml:space="preserve"> in steps to interested people. Categories in nursing are being cleared which can be considered as options in the field of nursing. Making it easier for people to access and buy nursing supplies is a good initiative. People can easily order their required supplies for their health from the store where items are displayed online along with their details.</w:t>
      </w:r>
    </w:p>
    <w:p w14:paraId="7397FF47" w14:textId="0C5A0F10" w:rsidR="006B19E3" w:rsidRDefault="00973640" w:rsidP="006B19E3">
      <w:r>
        <w:t xml:space="preserve">The website has a different section which helps people and visitors to have a clear image of the services of registered nurse </w:t>
      </w:r>
      <w:r w:rsidR="00DA10B7">
        <w:t>run</w:t>
      </w:r>
      <w:r>
        <w:t xml:space="preserve">. A blog for </w:t>
      </w:r>
      <w:r w:rsidR="00DA10B7">
        <w:t>r</w:t>
      </w:r>
      <w:r>
        <w:t>egistered</w:t>
      </w:r>
      <w:r w:rsidR="00DA10B7">
        <w:t xml:space="preserve"> </w:t>
      </w:r>
      <w:r>
        <w:t>nur</w:t>
      </w:r>
      <w:r w:rsidR="00DA10B7">
        <w:t>ses</w:t>
      </w:r>
      <w:r>
        <w:t xml:space="preserve"> helps and gives information about skill development for job interviews for nursing. The blog has options that give you to assess and study medical terminologies and quizzes which may help you in improving and will help in self-assessments. The feedback from people is an important factor for assessments and improvements in any organization. The website allows people to give feedback according to their experiences and their queries which needs to be assisted.  </w:t>
      </w:r>
      <w:r w:rsidR="008D4D05">
        <w:t>Providing information and facilities makes patient's life easier to get medicat</w:t>
      </w:r>
      <w:r w:rsidR="00591318">
        <w:t xml:space="preserve">ion and helps people access information about their interests which can be utilized in a better way. </w:t>
      </w:r>
    </w:p>
    <w:sdt>
      <w:sdtPr>
        <w:rPr>
          <w:rFonts w:asciiTheme="minorHAnsi" w:eastAsiaTheme="minorEastAsia" w:hAnsiTheme="minorHAnsi" w:cstheme="minorBidi"/>
        </w:rPr>
        <w:id w:val="62297111"/>
        <w:docPartObj>
          <w:docPartGallery w:val="Bibliographies"/>
          <w:docPartUnique/>
        </w:docPartObj>
      </w:sdtPr>
      <w:sdtEndPr/>
      <w:sdtContent>
        <w:p w14:paraId="29294640" w14:textId="77777777" w:rsidR="00E81978" w:rsidRDefault="00973640">
          <w:pPr>
            <w:pStyle w:val="SectionTitle"/>
          </w:pPr>
          <w:r>
            <w:t>References</w:t>
          </w:r>
        </w:p>
        <w:p w14:paraId="2F78C338" w14:textId="77777777" w:rsidR="00D371EF" w:rsidRPr="00D371EF" w:rsidRDefault="00C31D30" w:rsidP="00D371EF">
          <w:pPr>
            <w:pStyle w:val="Bibliography"/>
            <w:rPr>
              <w:rFonts w:ascii="Times New Roman" w:hAnsi="Times New Roman" w:cs="Times New Roman"/>
            </w:rPr>
          </w:pPr>
          <w:r>
            <w:fldChar w:fldCharType="begin"/>
          </w:r>
          <w:r w:rsidR="00973640">
            <w:instrText xml:space="preserve"> BIBLIOGRAPHY </w:instrText>
          </w:r>
          <w:r>
            <w:fldChar w:fldCharType="separate"/>
          </w:r>
          <w:r w:rsidR="00973640">
            <w:rPr>
              <w:noProof/>
            </w:rPr>
            <w:fldChar w:fldCharType="begin"/>
          </w:r>
          <w:r w:rsidR="00973640">
            <w:rPr>
              <w:noProof/>
            </w:rPr>
            <w:instrText xml:space="preserve"> ADDIN ZOTERO_BIBL {"uncited":[],"omitted":[],"custom":[]} CSL_BIBLIOGRAPHY </w:instrText>
          </w:r>
          <w:r w:rsidR="00973640">
            <w:rPr>
              <w:noProof/>
            </w:rPr>
            <w:fldChar w:fldCharType="separate"/>
          </w:r>
          <w:r w:rsidR="00973640" w:rsidRPr="00D371EF">
            <w:rPr>
              <w:rFonts w:ascii="Times New Roman" w:hAnsi="Times New Roman" w:cs="Times New Roman"/>
            </w:rPr>
            <w:t xml:space="preserve">Duncombe, D. C. (2018). A multi-institutional study of the perceived barriers and facilitators to implementing evidence-based practice. </w:t>
          </w:r>
          <w:r w:rsidR="00973640" w:rsidRPr="00D371EF">
            <w:rPr>
              <w:rFonts w:ascii="Times New Roman" w:hAnsi="Times New Roman" w:cs="Times New Roman"/>
              <w:i/>
              <w:iCs/>
            </w:rPr>
            <w:t>Journal of Clinical Nursing</w:t>
          </w:r>
          <w:r w:rsidR="00973640" w:rsidRPr="00D371EF">
            <w:rPr>
              <w:rFonts w:ascii="Times New Roman" w:hAnsi="Times New Roman" w:cs="Times New Roman"/>
            </w:rPr>
            <w:t xml:space="preserve">, </w:t>
          </w:r>
          <w:r w:rsidR="00973640" w:rsidRPr="00D371EF">
            <w:rPr>
              <w:rFonts w:ascii="Times New Roman" w:hAnsi="Times New Roman" w:cs="Times New Roman"/>
              <w:i/>
              <w:iCs/>
            </w:rPr>
            <w:t>27</w:t>
          </w:r>
          <w:r w:rsidR="00973640" w:rsidRPr="00D371EF">
            <w:rPr>
              <w:rFonts w:ascii="Times New Roman" w:hAnsi="Times New Roman" w:cs="Times New Roman"/>
            </w:rPr>
            <w:t>(5–6), 1216–1226. https://doi.org/10.1111/jocn.14168</w:t>
          </w:r>
          <w:r w:rsidR="00C03C36">
            <w:rPr>
              <w:rFonts w:ascii="Times New Roman" w:hAnsi="Times New Roman" w:cs="Times New Roman"/>
            </w:rPr>
            <w:t xml:space="preserve"> </w:t>
          </w:r>
        </w:p>
        <w:p w14:paraId="46E5F723" w14:textId="77777777" w:rsidR="00E81978" w:rsidRDefault="00973640" w:rsidP="00C03C36">
          <w:pPr>
            <w:pStyle w:val="Bibliography"/>
            <w:ind w:left="0" w:firstLine="0"/>
            <w:rPr>
              <w:noProof/>
            </w:rPr>
          </w:pPr>
          <w:r>
            <w:rPr>
              <w:noProof/>
            </w:rPr>
            <w:fldChar w:fldCharType="end"/>
          </w:r>
          <w:r w:rsidR="00C31D30">
            <w:rPr>
              <w:b/>
              <w:bCs/>
              <w:noProof/>
            </w:rPr>
            <w:fldChar w:fldCharType="end"/>
          </w:r>
        </w:p>
      </w:sdtContent>
    </w:sdt>
    <w:p w14:paraId="7F46D19A" w14:textId="77777777" w:rsidR="00E81978" w:rsidRDefault="00E81978"/>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B7F83" w14:textId="77777777" w:rsidR="005176E4" w:rsidRDefault="005176E4">
      <w:pPr>
        <w:spacing w:line="240" w:lineRule="auto"/>
      </w:pPr>
      <w:r>
        <w:separator/>
      </w:r>
    </w:p>
  </w:endnote>
  <w:endnote w:type="continuationSeparator" w:id="0">
    <w:p w14:paraId="04A00473" w14:textId="77777777" w:rsidR="005176E4" w:rsidRDefault="00517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6E81C" w14:textId="77777777" w:rsidR="005176E4" w:rsidRDefault="005176E4">
      <w:pPr>
        <w:spacing w:line="240" w:lineRule="auto"/>
      </w:pPr>
      <w:r>
        <w:separator/>
      </w:r>
    </w:p>
  </w:footnote>
  <w:footnote w:type="continuationSeparator" w:id="0">
    <w:p w14:paraId="440DC397" w14:textId="77777777" w:rsidR="005176E4" w:rsidRDefault="005176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B277" w14:textId="77777777" w:rsidR="00E81978" w:rsidRDefault="005176E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73640">
          <w:rPr>
            <w:rStyle w:val="Strong"/>
          </w:rPr>
          <w:t>healthcare and nursing</w:t>
        </w:r>
      </w:sdtContent>
    </w:sdt>
    <w:r w:rsidR="0097364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046C8">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A87A" w14:textId="77777777" w:rsidR="00E81978" w:rsidRDefault="0097364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046C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152716"/>
    <w:rsid w:val="00200E12"/>
    <w:rsid w:val="00211015"/>
    <w:rsid w:val="00241EE8"/>
    <w:rsid w:val="00277609"/>
    <w:rsid w:val="00345944"/>
    <w:rsid w:val="00355DCA"/>
    <w:rsid w:val="003F5850"/>
    <w:rsid w:val="00404BD7"/>
    <w:rsid w:val="00465B9D"/>
    <w:rsid w:val="0049509E"/>
    <w:rsid w:val="005176E4"/>
    <w:rsid w:val="00551A02"/>
    <w:rsid w:val="005534FA"/>
    <w:rsid w:val="00566F00"/>
    <w:rsid w:val="0057632C"/>
    <w:rsid w:val="00591318"/>
    <w:rsid w:val="00592F11"/>
    <w:rsid w:val="00595FE7"/>
    <w:rsid w:val="005B2259"/>
    <w:rsid w:val="005D3A03"/>
    <w:rsid w:val="00601491"/>
    <w:rsid w:val="00640182"/>
    <w:rsid w:val="006B19E3"/>
    <w:rsid w:val="00742D42"/>
    <w:rsid w:val="0075105D"/>
    <w:rsid w:val="007F17D6"/>
    <w:rsid w:val="008002C0"/>
    <w:rsid w:val="008722AA"/>
    <w:rsid w:val="008A3C9B"/>
    <w:rsid w:val="008A793E"/>
    <w:rsid w:val="008C5323"/>
    <w:rsid w:val="008D4D05"/>
    <w:rsid w:val="008E0045"/>
    <w:rsid w:val="00973640"/>
    <w:rsid w:val="009A6A3B"/>
    <w:rsid w:val="009E391D"/>
    <w:rsid w:val="00A600EC"/>
    <w:rsid w:val="00A7173C"/>
    <w:rsid w:val="00B21D7D"/>
    <w:rsid w:val="00B66B24"/>
    <w:rsid w:val="00B6756E"/>
    <w:rsid w:val="00B823AA"/>
    <w:rsid w:val="00BA45DB"/>
    <w:rsid w:val="00BF4184"/>
    <w:rsid w:val="00C03C36"/>
    <w:rsid w:val="00C0601E"/>
    <w:rsid w:val="00C31D30"/>
    <w:rsid w:val="00C50272"/>
    <w:rsid w:val="00C73F57"/>
    <w:rsid w:val="00CD6E39"/>
    <w:rsid w:val="00CF6E91"/>
    <w:rsid w:val="00D371EF"/>
    <w:rsid w:val="00D461D5"/>
    <w:rsid w:val="00D61719"/>
    <w:rsid w:val="00D85B68"/>
    <w:rsid w:val="00DA10B7"/>
    <w:rsid w:val="00E6004D"/>
    <w:rsid w:val="00E81978"/>
    <w:rsid w:val="00EF14C6"/>
    <w:rsid w:val="00F046C8"/>
    <w:rsid w:val="00F379B7"/>
    <w:rsid w:val="00F448A7"/>
    <w:rsid w:val="00F5204C"/>
    <w:rsid w:val="00F525FA"/>
    <w:rsid w:val="00F9437A"/>
    <w:rsid w:val="00F96EDA"/>
    <w:rsid w:val="00FC69F2"/>
    <w:rsid w:val="00FE478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CBB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640182" w:rsidRDefault="00E05068">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640182" w:rsidRDefault="00E05068">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640182" w:rsidRDefault="00E05068">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640182" w:rsidRDefault="00E05068">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640182" w:rsidRDefault="00E05068">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640182" w:rsidRDefault="00E05068">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640182" w:rsidRDefault="00E0506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640182" w:rsidRDefault="00E0506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640182"/>
    <w:rsid w:val="007B273F"/>
    <w:rsid w:val="00D726C2"/>
    <w:rsid w:val="00E05068"/>
    <w:rsid w:val="00E9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33564-6BA3-4155-BAAD-6F041EB2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 evidence based practice</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 evidence-based practice</dc:title>
  <dc:creator>Zack Gold</dc:creator>
  <cp:lastModifiedBy>PF</cp:lastModifiedBy>
  <cp:revision>3</cp:revision>
  <dcterms:created xsi:type="dcterms:W3CDTF">2019-10-11T11:42:00Z</dcterms:created>
  <dcterms:modified xsi:type="dcterms:W3CDTF">2019-10-11T12:09:00Z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id="6SYQgyRO"/&gt;&lt;style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