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15" w:rsidRDefault="00DA4515" w:rsidP="00DA4515">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Student</w:t>
      </w:r>
    </w:p>
    <w:p w:rsidR="00DA4515" w:rsidRDefault="00DA4515" w:rsidP="00DA4515">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Professor</w:t>
      </w:r>
    </w:p>
    <w:p w:rsidR="00DA4515" w:rsidRDefault="00DA4515" w:rsidP="00DA4515">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 xml:space="preserve">Name of Class) </w:t>
      </w:r>
    </w:p>
    <w:p w:rsidR="00DA4515" w:rsidRDefault="00DA4515" w:rsidP="00DA4515">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t>Day Month Year</w:t>
      </w:r>
    </w:p>
    <w:p w:rsidR="003E795B" w:rsidRPr="00665863" w:rsidRDefault="00DA4515" w:rsidP="00DA4515">
      <w:pPr>
        <w:jc w:val="center"/>
        <w:rPr>
          <w:rFonts w:asciiTheme="majorBidi" w:hAnsiTheme="majorBidi" w:cstheme="majorBidi"/>
          <w:b/>
          <w:bCs/>
          <w:color w:val="000000" w:themeColor="text1"/>
          <w:sz w:val="24"/>
          <w:szCs w:val="24"/>
        </w:rPr>
      </w:pPr>
      <w:r w:rsidRPr="00665863">
        <w:rPr>
          <w:rFonts w:asciiTheme="majorBidi" w:hAnsiTheme="majorBidi" w:cstheme="majorBidi"/>
          <w:b/>
          <w:bCs/>
          <w:color w:val="000000" w:themeColor="text1"/>
          <w:sz w:val="24"/>
          <w:szCs w:val="24"/>
        </w:rPr>
        <w:t>JAN TSCHICHOLD AND THE NEW TYPOGRAPHY: GRAPHIC DESIGN BETWEEN THE WORLD WARS</w:t>
      </w:r>
    </w:p>
    <w:p w:rsidR="00DA4515" w:rsidRPr="00D00887" w:rsidRDefault="00CE2903" w:rsidP="00CE2903">
      <w:pPr>
        <w:rPr>
          <w:rFonts w:asciiTheme="majorBidi" w:hAnsiTheme="majorBidi" w:cstheme="majorBidi"/>
          <w:b/>
          <w:bCs/>
          <w:color w:val="000000" w:themeColor="text1"/>
          <w:sz w:val="24"/>
          <w:szCs w:val="24"/>
        </w:rPr>
      </w:pPr>
      <w:r w:rsidRPr="00665863">
        <w:rPr>
          <w:rFonts w:asciiTheme="majorBidi" w:hAnsiTheme="majorBidi" w:cstheme="majorBidi"/>
          <w:b/>
          <w:bCs/>
          <w:color w:val="000000" w:themeColor="text1"/>
          <w:sz w:val="24"/>
          <w:szCs w:val="24"/>
        </w:rPr>
        <w:t>PREAMBLE</w:t>
      </w:r>
      <w:r w:rsidR="00253D9A" w:rsidRPr="00D00887">
        <w:rPr>
          <w:rFonts w:asciiTheme="majorBidi" w:hAnsiTheme="majorBidi" w:cstheme="majorBidi"/>
          <w:b/>
          <w:bCs/>
          <w:color w:val="000000" w:themeColor="text1"/>
          <w:sz w:val="24"/>
          <w:szCs w:val="24"/>
        </w:rPr>
        <w:t xml:space="preserve"> </w:t>
      </w:r>
    </w:p>
    <w:p w:rsidR="0001359D" w:rsidRPr="00665863" w:rsidRDefault="00D00887" w:rsidP="00665863">
      <w:pPr>
        <w:spacing w:line="480" w:lineRule="auto"/>
        <w:jc w:val="both"/>
        <w:rPr>
          <w:rFonts w:asciiTheme="majorBidi" w:hAnsiTheme="majorBidi" w:cstheme="majorBidi"/>
          <w:color w:val="000000" w:themeColor="text1"/>
          <w:sz w:val="24"/>
          <w:szCs w:val="24"/>
        </w:rPr>
      </w:pPr>
      <w:r w:rsidRPr="006C03B7">
        <w:rPr>
          <w:rFonts w:asciiTheme="majorBidi" w:hAnsiTheme="majorBidi" w:cstheme="majorBidi"/>
          <w:color w:val="000000" w:themeColor="text1"/>
          <w:sz w:val="24"/>
          <w:szCs w:val="24"/>
        </w:rPr>
        <w:tab/>
      </w:r>
      <w:r w:rsidR="00665863" w:rsidRPr="00665863">
        <w:rPr>
          <w:rFonts w:asciiTheme="majorBidi" w:hAnsiTheme="majorBidi" w:cstheme="majorBidi"/>
          <w:color w:val="000000" w:themeColor="text1"/>
          <w:sz w:val="24"/>
          <w:szCs w:val="24"/>
        </w:rPr>
        <w:t xml:space="preserve">The following paper analyzes five significant typographical art pieces from an exhibition that is going on as a Bard Graduate Center Focus Project. The title of the exhibition is “Jan Tschichold and the New Typography: Graphic design Between the World Wars” that will be continued from February 14 to July 7, 2019. The overall event is </w:t>
      </w:r>
      <w:proofErr w:type="spellStart"/>
      <w:r w:rsidR="00665863" w:rsidRPr="00665863">
        <w:rPr>
          <w:rFonts w:asciiTheme="majorBidi" w:hAnsiTheme="majorBidi" w:cstheme="majorBidi"/>
          <w:color w:val="000000" w:themeColor="text1"/>
          <w:sz w:val="24"/>
          <w:szCs w:val="24"/>
        </w:rPr>
        <w:t>curated</w:t>
      </w:r>
      <w:proofErr w:type="spellEnd"/>
      <w:r w:rsidR="00665863" w:rsidRPr="00665863">
        <w:rPr>
          <w:rFonts w:asciiTheme="majorBidi" w:hAnsiTheme="majorBidi" w:cstheme="majorBidi"/>
          <w:color w:val="000000" w:themeColor="text1"/>
          <w:sz w:val="24"/>
          <w:szCs w:val="24"/>
        </w:rPr>
        <w:t xml:space="preserve"> by Paul </w:t>
      </w:r>
      <w:proofErr w:type="spellStart"/>
      <w:r w:rsidR="00665863" w:rsidRPr="00665863">
        <w:rPr>
          <w:rFonts w:asciiTheme="majorBidi" w:hAnsiTheme="majorBidi" w:cstheme="majorBidi"/>
          <w:color w:val="000000" w:themeColor="text1"/>
          <w:sz w:val="24"/>
          <w:szCs w:val="24"/>
        </w:rPr>
        <w:t>Striton</w:t>
      </w:r>
      <w:proofErr w:type="spellEnd"/>
      <w:r w:rsidR="00665863" w:rsidRPr="00665863">
        <w:rPr>
          <w:rFonts w:asciiTheme="majorBidi" w:hAnsiTheme="majorBidi" w:cstheme="majorBidi"/>
          <w:color w:val="000000" w:themeColor="text1"/>
          <w:sz w:val="24"/>
          <w:szCs w:val="24"/>
        </w:rPr>
        <w:t>, an associate professor of Bard Graduate Center. The underlying pivot of the display is to portray the innovative and contemporary art and graphic design that specifically belong to the historical epoch of the 1920s to 1930s. Moreover, the exhibition also elaborates the influence of Jan Tschichold on the typography and graphic designing techniques of artists of that time. Jan Tschichold devised the rules and principles for the modern typography and graphic design and infused the vibrancy of innovative urbanism after the elongated period of war and its desolated effects. The exhibition is exhibiting more than one hundred and twenty instances of contemporary graphic designs, and the collection is comprised of different mediums and modes including magazines, books, business cards, posters, advertisements, catalogs, and brochures.</w:t>
      </w:r>
    </w:p>
    <w:p w:rsidR="00665863" w:rsidRPr="00665863" w:rsidRDefault="00665863" w:rsidP="00665863">
      <w:pPr>
        <w:spacing w:line="480" w:lineRule="auto"/>
        <w:jc w:val="both"/>
        <w:rPr>
          <w:rFonts w:asciiTheme="majorBidi" w:hAnsiTheme="majorBidi" w:cstheme="majorBidi"/>
          <w:color w:val="000000" w:themeColor="text1"/>
          <w:sz w:val="24"/>
          <w:szCs w:val="24"/>
        </w:rPr>
      </w:pPr>
    </w:p>
    <w:p w:rsidR="00665863" w:rsidRPr="00665863" w:rsidRDefault="00665863" w:rsidP="00665863">
      <w:pPr>
        <w:spacing w:line="480" w:lineRule="auto"/>
        <w:jc w:val="both"/>
        <w:rPr>
          <w:rFonts w:asciiTheme="majorBidi" w:hAnsiTheme="majorBidi" w:cstheme="majorBidi"/>
          <w:color w:val="000000" w:themeColor="text1"/>
          <w:sz w:val="24"/>
          <w:szCs w:val="24"/>
        </w:rPr>
      </w:pPr>
    </w:p>
    <w:p w:rsidR="00665863" w:rsidRDefault="00665863" w:rsidP="00665863">
      <w:pPr>
        <w:spacing w:line="480" w:lineRule="auto"/>
        <w:jc w:val="both"/>
        <w:rPr>
          <w:rFonts w:asciiTheme="majorBidi" w:hAnsiTheme="majorBidi" w:cstheme="majorBidi"/>
          <w:b/>
          <w:bCs/>
          <w:color w:val="000000" w:themeColor="text1"/>
          <w:sz w:val="24"/>
          <w:szCs w:val="24"/>
        </w:rPr>
      </w:pPr>
    </w:p>
    <w:p w:rsidR="004A47F4" w:rsidRPr="005938B8" w:rsidRDefault="0001359D" w:rsidP="005938B8">
      <w:pPr>
        <w:spacing w:line="480" w:lineRule="auto"/>
        <w:jc w:val="center"/>
        <w:rPr>
          <w:rFonts w:asciiTheme="majorBidi" w:hAnsiTheme="majorBidi" w:cstheme="majorBidi"/>
          <w:b/>
          <w:bCs/>
          <w:color w:val="000000" w:themeColor="text1"/>
          <w:sz w:val="24"/>
          <w:szCs w:val="24"/>
        </w:rPr>
      </w:pPr>
      <w:r w:rsidRPr="0001359D">
        <w:rPr>
          <w:rFonts w:asciiTheme="majorBidi" w:hAnsiTheme="majorBidi" w:cstheme="majorBidi"/>
          <w:b/>
          <w:bCs/>
          <w:color w:val="000000" w:themeColor="text1"/>
          <w:sz w:val="24"/>
          <w:szCs w:val="24"/>
        </w:rPr>
        <w:lastRenderedPageBreak/>
        <w:t>1. DIE SPORT AUSSTELLUNG (THE SPORT EXHBITION)</w:t>
      </w:r>
    </w:p>
    <w:p w:rsidR="00865BFC" w:rsidRDefault="00865BFC" w:rsidP="004A47F4">
      <w:pPr>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3752740" cy="4442578"/>
            <wp:effectExtent l="38100" t="19050" r="19160" b="15122"/>
            <wp:docPr id="3" name="Picture 3" descr="C:\Users\Bilal Ahmed\Desktop\typography\c095iapf00amcpk21c5c7sggp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al Ahmed\Desktop\typography\c095iapf00amcpk21c5c7sggp5---6.jpg"/>
                    <pic:cNvPicPr>
                      <a:picLocks noChangeAspect="1" noChangeArrowheads="1"/>
                    </pic:cNvPicPr>
                  </pic:nvPicPr>
                  <pic:blipFill>
                    <a:blip r:embed="rId7" cstate="print"/>
                    <a:srcRect/>
                    <a:stretch>
                      <a:fillRect/>
                    </a:stretch>
                  </pic:blipFill>
                  <pic:spPr bwMode="auto">
                    <a:xfrm>
                      <a:off x="0" y="0"/>
                      <a:ext cx="3766917" cy="4459360"/>
                    </a:xfrm>
                    <a:prstGeom prst="rect">
                      <a:avLst/>
                    </a:prstGeom>
                    <a:noFill/>
                    <a:ln w="9525">
                      <a:solidFill>
                        <a:schemeClr val="tx1"/>
                      </a:solidFill>
                      <a:miter lim="800000"/>
                      <a:headEnd/>
                      <a:tailEnd/>
                    </a:ln>
                  </pic:spPr>
                </pic:pic>
              </a:graphicData>
            </a:graphic>
          </wp:inline>
        </w:drawing>
      </w:r>
    </w:p>
    <w:p w:rsidR="00865BFC" w:rsidRDefault="003F6F4B" w:rsidP="00665863">
      <w:pPr>
        <w:spacing w:line="480" w:lineRule="auto"/>
        <w:jc w:val="both"/>
        <w:rPr>
          <w:rFonts w:ascii="Times New Roman" w:eastAsia="Times New Roman" w:hAnsi="Times New Roman" w:cs="Times New Roman"/>
          <w:sz w:val="24"/>
          <w:szCs w:val="24"/>
        </w:rPr>
      </w:pPr>
      <w:r>
        <w:rPr>
          <w:rFonts w:asciiTheme="majorBidi" w:hAnsiTheme="majorBidi" w:cstheme="majorBidi"/>
          <w:sz w:val="24"/>
          <w:szCs w:val="24"/>
        </w:rPr>
        <w:tab/>
      </w:r>
      <w:r w:rsidR="00665863" w:rsidRPr="00665863">
        <w:rPr>
          <w:rFonts w:asciiTheme="majorBidi" w:hAnsiTheme="majorBidi" w:cstheme="majorBidi"/>
          <w:sz w:val="24"/>
          <w:szCs w:val="24"/>
        </w:rPr>
        <w:t xml:space="preserve">Walter </w:t>
      </w:r>
      <w:proofErr w:type="spellStart"/>
      <w:r w:rsidR="00665863" w:rsidRPr="00665863">
        <w:rPr>
          <w:rFonts w:asciiTheme="majorBidi" w:hAnsiTheme="majorBidi" w:cstheme="majorBidi"/>
          <w:sz w:val="24"/>
          <w:szCs w:val="24"/>
        </w:rPr>
        <w:t>Dexel</w:t>
      </w:r>
      <w:proofErr w:type="spellEnd"/>
      <w:r w:rsidR="00665863" w:rsidRPr="00665863">
        <w:rPr>
          <w:rFonts w:asciiTheme="majorBidi" w:hAnsiTheme="majorBidi" w:cstheme="majorBidi"/>
          <w:sz w:val="24"/>
          <w:szCs w:val="24"/>
        </w:rPr>
        <w:t xml:space="preserve"> made die Sport </w:t>
      </w:r>
      <w:proofErr w:type="spellStart"/>
      <w:r w:rsidR="00665863" w:rsidRPr="00665863">
        <w:rPr>
          <w:rFonts w:asciiTheme="majorBidi" w:hAnsiTheme="majorBidi" w:cstheme="majorBidi"/>
          <w:sz w:val="24"/>
          <w:szCs w:val="24"/>
        </w:rPr>
        <w:t>Ausstellung</w:t>
      </w:r>
      <w:proofErr w:type="spellEnd"/>
      <w:r w:rsidR="00665863" w:rsidRPr="00665863">
        <w:rPr>
          <w:rFonts w:asciiTheme="majorBidi" w:hAnsiTheme="majorBidi" w:cstheme="majorBidi"/>
          <w:sz w:val="24"/>
          <w:szCs w:val="24"/>
        </w:rPr>
        <w:t xml:space="preserve"> (the sports exhibition) in 1929, and the poster is a marvel of photolithography. Photolithography uses light to produce specific conductive paths of a printed circuit board layer. The depicted poster is based on a single alphabetical letter “S” but yet represents a great and tremendous textual logo design for the mentioned event of the sports exhibition. Throughout the creation of the poster, </w:t>
      </w:r>
      <w:proofErr w:type="spellStart"/>
      <w:r w:rsidR="00665863" w:rsidRPr="00665863">
        <w:rPr>
          <w:rFonts w:asciiTheme="majorBidi" w:hAnsiTheme="majorBidi" w:cstheme="majorBidi"/>
          <w:sz w:val="24"/>
          <w:szCs w:val="24"/>
        </w:rPr>
        <w:t>Dexel</w:t>
      </w:r>
      <w:proofErr w:type="spellEnd"/>
      <w:r w:rsidR="00665863" w:rsidRPr="00665863">
        <w:rPr>
          <w:rFonts w:asciiTheme="majorBidi" w:hAnsiTheme="majorBidi" w:cstheme="majorBidi"/>
          <w:sz w:val="24"/>
          <w:szCs w:val="24"/>
        </w:rPr>
        <w:t xml:space="preserve"> artistically implemented the principles of expressions, metaphor, and symbolism. The modern design of </w:t>
      </w:r>
      <w:proofErr w:type="spellStart"/>
      <w:r w:rsidR="00665863" w:rsidRPr="00665863">
        <w:rPr>
          <w:rFonts w:asciiTheme="majorBidi" w:hAnsiTheme="majorBidi" w:cstheme="majorBidi"/>
          <w:sz w:val="24"/>
          <w:szCs w:val="24"/>
        </w:rPr>
        <w:t>Dexel’s</w:t>
      </w:r>
      <w:proofErr w:type="spellEnd"/>
      <w:r w:rsidR="00665863" w:rsidRPr="00665863">
        <w:rPr>
          <w:rFonts w:asciiTheme="majorBidi" w:hAnsiTheme="majorBidi" w:cstheme="majorBidi"/>
          <w:sz w:val="24"/>
          <w:szCs w:val="24"/>
        </w:rPr>
        <w:t xml:space="preserve"> poster enhances the contour of a racetrack and stresses on the lithe and supple shape to highlight the athletic context of the occasion.</w:t>
      </w:r>
    </w:p>
    <w:p w:rsidR="003F6F4B" w:rsidRPr="004A47F4" w:rsidRDefault="003F6F4B" w:rsidP="004A47F4">
      <w:pPr>
        <w:spacing w:after="0" w:line="240" w:lineRule="auto"/>
        <w:ind w:left="720"/>
        <w:textAlignment w:val="top"/>
        <w:rPr>
          <w:rFonts w:ascii="Times New Roman" w:eastAsia="Times New Roman" w:hAnsi="Times New Roman" w:cs="Times New Roman"/>
          <w:sz w:val="24"/>
          <w:szCs w:val="24"/>
        </w:rPr>
      </w:pPr>
    </w:p>
    <w:p w:rsidR="00B22662" w:rsidRPr="007772DC" w:rsidRDefault="006C085C" w:rsidP="001C5A6E">
      <w:pPr>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2. </w:t>
      </w:r>
      <w:r w:rsidRPr="00126C92">
        <w:rPr>
          <w:rFonts w:asciiTheme="majorBidi" w:hAnsiTheme="majorBidi" w:cstheme="majorBidi"/>
          <w:b/>
          <w:bCs/>
          <w:sz w:val="24"/>
          <w:szCs w:val="24"/>
        </w:rPr>
        <w:t>TANZFESTSPIELE (DANCE FESTIVAL) (POSTER FOR DANCE FESTIVAL AT THE SECOND GERMAN DANCE</w:t>
      </w:r>
    </w:p>
    <w:p w:rsidR="00B22662" w:rsidRDefault="00B22662" w:rsidP="00B22662">
      <w:pPr>
        <w:jc w:val="cente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59264" behindDoc="0" locked="0" layoutInCell="1" allowOverlap="1">
            <wp:simplePos x="0" y="0"/>
            <wp:positionH relativeFrom="column">
              <wp:posOffset>1502410</wp:posOffset>
            </wp:positionH>
            <wp:positionV relativeFrom="paragraph">
              <wp:align>top</wp:align>
            </wp:positionV>
            <wp:extent cx="3402330" cy="3125470"/>
            <wp:effectExtent l="19050" t="19050" r="26670" b="17780"/>
            <wp:wrapSquare wrapText="bothSides"/>
            <wp:docPr id="5" name="Picture 4" descr="C:\Users\Bilal Ahmed\Desktop\typography\c095iapf00amcpk21c5c7sggp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al Ahmed\Desktop\typography\c095iapf00amcpk21c5c7sggp5---3.jpg"/>
                    <pic:cNvPicPr>
                      <a:picLocks noChangeAspect="1" noChangeArrowheads="1"/>
                    </pic:cNvPicPr>
                  </pic:nvPicPr>
                  <pic:blipFill>
                    <a:blip r:embed="rId8" cstate="print"/>
                    <a:srcRect/>
                    <a:stretch>
                      <a:fillRect/>
                    </a:stretch>
                  </pic:blipFill>
                  <pic:spPr bwMode="auto">
                    <a:xfrm>
                      <a:off x="0" y="0"/>
                      <a:ext cx="3402330" cy="3125470"/>
                    </a:xfrm>
                    <a:prstGeom prst="rect">
                      <a:avLst/>
                    </a:prstGeom>
                    <a:noFill/>
                    <a:ln w="9525">
                      <a:solidFill>
                        <a:schemeClr val="tx1"/>
                      </a:solidFill>
                      <a:miter lim="800000"/>
                      <a:headEnd/>
                      <a:tailEnd/>
                    </a:ln>
                  </pic:spPr>
                </pic:pic>
              </a:graphicData>
            </a:graphic>
          </wp:anchor>
        </w:drawing>
      </w:r>
    </w:p>
    <w:p w:rsidR="00B22662" w:rsidRDefault="00B22662" w:rsidP="007772DC">
      <w:pPr>
        <w:jc w:val="center"/>
        <w:rPr>
          <w:rFonts w:asciiTheme="majorBidi" w:hAnsiTheme="majorBidi" w:cstheme="majorBidi"/>
          <w:b/>
          <w:bCs/>
          <w:sz w:val="24"/>
          <w:szCs w:val="24"/>
        </w:rPr>
      </w:pPr>
    </w:p>
    <w:p w:rsidR="00B22662" w:rsidRDefault="00B22662" w:rsidP="007772DC">
      <w:pPr>
        <w:jc w:val="center"/>
        <w:rPr>
          <w:rFonts w:asciiTheme="majorBidi" w:hAnsiTheme="majorBidi" w:cstheme="majorBidi"/>
          <w:b/>
          <w:bCs/>
          <w:sz w:val="24"/>
          <w:szCs w:val="24"/>
        </w:rPr>
      </w:pPr>
    </w:p>
    <w:p w:rsidR="00BC70D4" w:rsidRDefault="00BC70D4" w:rsidP="00BC70D4">
      <w:pPr>
        <w:rPr>
          <w:rFonts w:asciiTheme="majorBidi" w:hAnsiTheme="majorBidi" w:cstheme="majorBidi"/>
          <w:b/>
          <w:bCs/>
          <w:sz w:val="24"/>
          <w:szCs w:val="24"/>
        </w:rPr>
      </w:pPr>
      <w:r>
        <w:rPr>
          <w:rFonts w:asciiTheme="majorBidi" w:hAnsiTheme="majorBidi" w:cstheme="majorBidi"/>
          <w:b/>
          <w:bCs/>
          <w:sz w:val="24"/>
          <w:szCs w:val="24"/>
        </w:rPr>
        <w:br w:type="textWrapping" w:clear="all"/>
      </w:r>
    </w:p>
    <w:p w:rsidR="001C5A6E" w:rsidRDefault="006C085C" w:rsidP="00F8036B">
      <w:pPr>
        <w:spacing w:line="480" w:lineRule="auto"/>
        <w:jc w:val="both"/>
        <w:rPr>
          <w:rFonts w:ascii="Helvetica" w:hAnsi="Helvetica" w:cs="Helvetica"/>
          <w:color w:val="000000"/>
          <w:sz w:val="23"/>
          <w:szCs w:val="23"/>
          <w:shd w:val="clear" w:color="auto" w:fill="FFFFFF"/>
        </w:rPr>
      </w:pPr>
      <w:r>
        <w:rPr>
          <w:rFonts w:asciiTheme="majorBidi" w:hAnsiTheme="majorBidi" w:cstheme="majorBidi"/>
          <w:sz w:val="24"/>
          <w:szCs w:val="24"/>
        </w:rPr>
        <w:tab/>
      </w:r>
      <w:r w:rsidR="00F8036B" w:rsidRPr="00F8036B">
        <w:rPr>
          <w:rFonts w:asciiTheme="majorBidi" w:hAnsiTheme="majorBidi" w:cstheme="majorBidi"/>
          <w:sz w:val="24"/>
          <w:szCs w:val="24"/>
        </w:rPr>
        <w:t xml:space="preserve">In 1928, Max </w:t>
      </w:r>
      <w:proofErr w:type="spellStart"/>
      <w:r w:rsidR="00F8036B" w:rsidRPr="00F8036B">
        <w:rPr>
          <w:rFonts w:asciiTheme="majorBidi" w:hAnsiTheme="majorBidi" w:cstheme="majorBidi"/>
          <w:sz w:val="24"/>
          <w:szCs w:val="24"/>
        </w:rPr>
        <w:t>Burchartz</w:t>
      </w:r>
      <w:proofErr w:type="spellEnd"/>
      <w:r w:rsidR="00F8036B" w:rsidRPr="00F8036B">
        <w:rPr>
          <w:rFonts w:asciiTheme="majorBidi" w:hAnsiTheme="majorBidi" w:cstheme="majorBidi"/>
          <w:sz w:val="24"/>
          <w:szCs w:val="24"/>
        </w:rPr>
        <w:t xml:space="preserve"> created the poster for the Second German Dance Congress, Essen, Dance festival that was titled “Tanzfestspiele (Dance Festival) The poster was printed by </w:t>
      </w:r>
      <w:proofErr w:type="spellStart"/>
      <w:r w:rsidR="00F8036B" w:rsidRPr="00F8036B">
        <w:rPr>
          <w:rFonts w:asciiTheme="majorBidi" w:hAnsiTheme="majorBidi" w:cstheme="majorBidi"/>
          <w:sz w:val="24"/>
          <w:szCs w:val="24"/>
        </w:rPr>
        <w:t>Graphische</w:t>
      </w:r>
      <w:proofErr w:type="spellEnd"/>
      <w:r w:rsidR="00F8036B" w:rsidRPr="00F8036B">
        <w:rPr>
          <w:rFonts w:asciiTheme="majorBidi" w:hAnsiTheme="majorBidi" w:cstheme="majorBidi"/>
          <w:sz w:val="24"/>
          <w:szCs w:val="24"/>
        </w:rPr>
        <w:t xml:space="preserve"> </w:t>
      </w:r>
      <w:proofErr w:type="spellStart"/>
      <w:r w:rsidR="00F8036B" w:rsidRPr="00F8036B">
        <w:rPr>
          <w:rFonts w:asciiTheme="majorBidi" w:hAnsiTheme="majorBidi" w:cstheme="majorBidi"/>
          <w:sz w:val="24"/>
          <w:szCs w:val="24"/>
        </w:rPr>
        <w:t>Anstalt</w:t>
      </w:r>
      <w:proofErr w:type="spellEnd"/>
      <w:r w:rsidR="00F8036B" w:rsidRPr="00F8036B">
        <w:rPr>
          <w:rFonts w:asciiTheme="majorBidi" w:hAnsiTheme="majorBidi" w:cstheme="majorBidi"/>
          <w:sz w:val="24"/>
          <w:szCs w:val="24"/>
        </w:rPr>
        <w:t xml:space="preserve"> F.W. </w:t>
      </w:r>
      <w:proofErr w:type="spellStart"/>
      <w:r w:rsidR="00F8036B" w:rsidRPr="00F8036B">
        <w:rPr>
          <w:rFonts w:asciiTheme="majorBidi" w:hAnsiTheme="majorBidi" w:cstheme="majorBidi"/>
          <w:sz w:val="24"/>
          <w:szCs w:val="24"/>
        </w:rPr>
        <w:t>Rohden</w:t>
      </w:r>
      <w:proofErr w:type="spellEnd"/>
      <w:r w:rsidR="00F8036B" w:rsidRPr="00F8036B">
        <w:rPr>
          <w:rFonts w:asciiTheme="majorBidi" w:hAnsiTheme="majorBidi" w:cstheme="majorBidi"/>
          <w:sz w:val="24"/>
          <w:szCs w:val="24"/>
        </w:rPr>
        <w:t xml:space="preserve"> and featured the medium of photolithography. The poster carries an evident style of new typographical approach that elaborates the imperativeness of orderly usage of dynamics and terminologies. The implications of modern typography became well adjusted with the prevailing culture of Weimer Germany, throughout that era which featured the aesthetics of physical fitness and athletic endeavors. According to </w:t>
      </w:r>
      <w:proofErr w:type="spellStart"/>
      <w:r w:rsidR="00F8036B" w:rsidRPr="00F8036B">
        <w:rPr>
          <w:rFonts w:asciiTheme="majorBidi" w:hAnsiTheme="majorBidi" w:cstheme="majorBidi"/>
          <w:sz w:val="24"/>
          <w:szCs w:val="24"/>
        </w:rPr>
        <w:t>László</w:t>
      </w:r>
      <w:proofErr w:type="spellEnd"/>
      <w:r w:rsidR="00F8036B" w:rsidRPr="00F8036B">
        <w:rPr>
          <w:rFonts w:asciiTheme="majorBidi" w:hAnsiTheme="majorBidi" w:cstheme="majorBidi"/>
          <w:sz w:val="24"/>
          <w:szCs w:val="24"/>
        </w:rPr>
        <w:t xml:space="preserve"> Moholy-Nagy, </w:t>
      </w:r>
      <w:proofErr w:type="spellStart"/>
      <w:r w:rsidR="00F8036B" w:rsidRPr="00F8036B">
        <w:rPr>
          <w:rFonts w:asciiTheme="majorBidi" w:hAnsiTheme="majorBidi" w:cstheme="majorBidi"/>
          <w:sz w:val="24"/>
          <w:szCs w:val="24"/>
        </w:rPr>
        <w:t>opticals</w:t>
      </w:r>
      <w:proofErr w:type="spellEnd"/>
      <w:r w:rsidR="00F8036B" w:rsidRPr="00F8036B">
        <w:rPr>
          <w:rFonts w:asciiTheme="majorBidi" w:hAnsiTheme="majorBidi" w:cstheme="majorBidi"/>
          <w:sz w:val="24"/>
          <w:szCs w:val="24"/>
        </w:rPr>
        <w:t xml:space="preserve"> should be hygiene-based for the visual captivity and health of the beholders. The poster graphics is an instance of typophoto that referred to as an excellent blend of photographic components and text. Typophoto is considered as an effective way of communication and proffers a clear and precise message. In the depicted poster, the women present a rhythmic posture that complies with the spherical shape and expressing the asymmetrical vigor that </w:t>
      </w:r>
      <w:r w:rsidR="00F8036B" w:rsidRPr="00F8036B">
        <w:rPr>
          <w:rFonts w:asciiTheme="majorBidi" w:hAnsiTheme="majorBidi" w:cstheme="majorBidi"/>
          <w:sz w:val="24"/>
          <w:szCs w:val="24"/>
        </w:rPr>
        <w:lastRenderedPageBreak/>
        <w:t>entirely belongs to modern life and modern art principles. Regarding this specific graphics piece, Tschichold affirmed that such graphics are the symbol of general life forms alteration.</w:t>
      </w: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1C5A6E" w:rsidP="00707032">
      <w:pPr>
        <w:jc w:val="center"/>
        <w:rPr>
          <w:rFonts w:ascii="Helvetica" w:hAnsi="Helvetica" w:cs="Helvetica"/>
          <w:color w:val="000000"/>
          <w:sz w:val="23"/>
          <w:szCs w:val="23"/>
          <w:shd w:val="clear" w:color="auto" w:fill="FFFFFF"/>
        </w:rPr>
      </w:pPr>
    </w:p>
    <w:p w:rsidR="001C5A6E" w:rsidRDefault="005C247C" w:rsidP="005C247C">
      <w:pPr>
        <w:tabs>
          <w:tab w:val="left" w:pos="7588"/>
        </w:tabs>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ab/>
      </w:r>
    </w:p>
    <w:p w:rsidR="00F8036B" w:rsidRDefault="00F8036B" w:rsidP="005C247C">
      <w:pPr>
        <w:jc w:val="center"/>
        <w:rPr>
          <w:rFonts w:ascii="Helvetica" w:hAnsi="Helvetica" w:cs="Helvetica"/>
          <w:color w:val="000000"/>
          <w:sz w:val="23"/>
          <w:szCs w:val="23"/>
          <w:shd w:val="clear" w:color="auto" w:fill="FFFFFF"/>
        </w:rPr>
      </w:pPr>
    </w:p>
    <w:p w:rsidR="005C247C" w:rsidRDefault="005C247C" w:rsidP="005C247C">
      <w:pPr>
        <w:jc w:val="center"/>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lastRenderedPageBreak/>
        <w:t xml:space="preserve">3. </w:t>
      </w:r>
      <w:r w:rsidRPr="00707032">
        <w:rPr>
          <w:rFonts w:ascii="Helvetica" w:hAnsi="Helvetica" w:cs="Helvetica"/>
          <w:color w:val="000000"/>
          <w:sz w:val="23"/>
          <w:szCs w:val="23"/>
          <w:shd w:val="clear" w:color="auto" w:fill="FFFFFF"/>
        </w:rPr>
        <w:t>THE DEVELOPMENT OF TRANSPORTATION, THE FIVE-YEAR PLAN</w:t>
      </w:r>
    </w:p>
    <w:p w:rsidR="005C247C" w:rsidRDefault="005C247C" w:rsidP="005C247C">
      <w:pPr>
        <w:jc w:val="center"/>
        <w:rPr>
          <w:rFonts w:ascii="Helvetica" w:hAnsi="Helvetica" w:cs="Helvetica"/>
          <w:color w:val="000000"/>
          <w:sz w:val="23"/>
          <w:szCs w:val="23"/>
          <w:shd w:val="clear" w:color="auto" w:fill="FFFFFF"/>
        </w:rPr>
      </w:pPr>
      <w:r>
        <w:rPr>
          <w:noProof/>
        </w:rPr>
        <w:drawing>
          <wp:inline distT="0" distB="0" distL="0" distR="0">
            <wp:extent cx="3506677" cy="4942564"/>
            <wp:effectExtent l="19050" t="19050" r="17573" b="10436"/>
            <wp:docPr id="10" name="Picture 5" descr="https://imgc.allpostersimages.com/img/print/u-g-PU2SE60.jpg?w=900&amp;h=9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c.allpostersimages.com/img/print/u-g-PU2SE60.jpg?w=900&amp;h=900&amp;p=0"/>
                    <pic:cNvPicPr>
                      <a:picLocks noChangeAspect="1" noChangeArrowheads="1"/>
                    </pic:cNvPicPr>
                  </pic:nvPicPr>
                  <pic:blipFill>
                    <a:blip r:embed="rId9" cstate="print"/>
                    <a:srcRect l="4475" t="7929" r="5321" b="7415"/>
                    <a:stretch>
                      <a:fillRect/>
                    </a:stretch>
                  </pic:blipFill>
                  <pic:spPr bwMode="auto">
                    <a:xfrm>
                      <a:off x="0" y="0"/>
                      <a:ext cx="3507126" cy="4943198"/>
                    </a:xfrm>
                    <a:prstGeom prst="rect">
                      <a:avLst/>
                    </a:prstGeom>
                    <a:noFill/>
                    <a:ln w="9525">
                      <a:solidFill>
                        <a:schemeClr val="tx1"/>
                      </a:solidFill>
                      <a:miter lim="800000"/>
                      <a:headEnd/>
                      <a:tailEnd/>
                    </a:ln>
                  </pic:spPr>
                </pic:pic>
              </a:graphicData>
            </a:graphic>
          </wp:inline>
        </w:drawing>
      </w:r>
    </w:p>
    <w:p w:rsidR="000F36B3" w:rsidRDefault="00491EF7" w:rsidP="00F8036B">
      <w:pPr>
        <w:spacing w:line="480" w:lineRule="auto"/>
        <w:jc w:val="both"/>
        <w:rPr>
          <w:rFonts w:asciiTheme="majorBidi" w:hAnsiTheme="majorBidi" w:cstheme="majorBidi"/>
          <w:b/>
          <w:bCs/>
          <w:sz w:val="24"/>
          <w:szCs w:val="24"/>
        </w:rPr>
      </w:pPr>
      <w:r>
        <w:rPr>
          <w:rFonts w:asciiTheme="majorBidi" w:hAnsiTheme="majorBidi" w:cstheme="majorBidi"/>
          <w:color w:val="000000"/>
          <w:sz w:val="24"/>
          <w:szCs w:val="24"/>
          <w:shd w:val="clear" w:color="auto" w:fill="FFFFFF"/>
        </w:rPr>
        <w:tab/>
      </w:r>
      <w:r w:rsidR="00F8036B" w:rsidRPr="00F8036B">
        <w:rPr>
          <w:rFonts w:asciiTheme="majorBidi" w:hAnsiTheme="majorBidi" w:cstheme="majorBidi"/>
          <w:color w:val="000000"/>
          <w:sz w:val="24"/>
          <w:szCs w:val="24"/>
          <w:shd w:val="clear" w:color="auto" w:fill="FFFFFF"/>
        </w:rPr>
        <w:t xml:space="preserve">“The Development of Transportation, The Five-Year Plan” was made in 1929 by Gustav </w:t>
      </w:r>
      <w:proofErr w:type="spellStart"/>
      <w:r w:rsidR="00F8036B" w:rsidRPr="00F8036B">
        <w:rPr>
          <w:rFonts w:asciiTheme="majorBidi" w:hAnsiTheme="majorBidi" w:cstheme="majorBidi"/>
          <w:color w:val="000000"/>
          <w:sz w:val="24"/>
          <w:szCs w:val="24"/>
          <w:shd w:val="clear" w:color="auto" w:fill="FFFFFF"/>
        </w:rPr>
        <w:t>Klutsis</w:t>
      </w:r>
      <w:proofErr w:type="spellEnd"/>
      <w:r w:rsidR="00F8036B" w:rsidRPr="00F8036B">
        <w:rPr>
          <w:rFonts w:asciiTheme="majorBidi" w:hAnsiTheme="majorBidi" w:cstheme="majorBidi"/>
          <w:color w:val="000000"/>
          <w:sz w:val="24"/>
          <w:szCs w:val="24"/>
          <w:shd w:val="clear" w:color="auto" w:fill="FFFFFF"/>
        </w:rPr>
        <w:t xml:space="preserve"> and used Gravure as the medium. Gravure can be defined as a printing technique that involves intaglio through which the picture engraved on a copper rotating cylinder. </w:t>
      </w:r>
      <w:proofErr w:type="spellStart"/>
      <w:r w:rsidR="00F8036B" w:rsidRPr="00F8036B">
        <w:rPr>
          <w:rFonts w:asciiTheme="majorBidi" w:hAnsiTheme="majorBidi" w:cstheme="majorBidi"/>
          <w:color w:val="000000"/>
          <w:sz w:val="24"/>
          <w:szCs w:val="24"/>
          <w:shd w:val="clear" w:color="auto" w:fill="FFFFFF"/>
        </w:rPr>
        <w:t>Klutsis</w:t>
      </w:r>
      <w:proofErr w:type="spellEnd"/>
      <w:r w:rsidR="00F8036B" w:rsidRPr="00F8036B">
        <w:rPr>
          <w:rFonts w:asciiTheme="majorBidi" w:hAnsiTheme="majorBidi" w:cstheme="majorBidi"/>
          <w:color w:val="000000"/>
          <w:sz w:val="24"/>
          <w:szCs w:val="24"/>
          <w:shd w:val="clear" w:color="auto" w:fill="FFFFFF"/>
        </w:rPr>
        <w:t xml:space="preserve"> was a pioneer photographer and a constructivist, and his expertise enwraps the idea and approach of photomontage in an exacerbated manner. Photomontage was widely promoted throughout the Soviet Union in that period and was widely utilized for propaganda purposes. However, in that era, Stalin’s rule restricted several art techniques and modes but yet photomontage made its way through all the hurdles. The subject poster is a perfect instance of </w:t>
      </w:r>
      <w:proofErr w:type="spellStart"/>
      <w:r w:rsidR="00F8036B" w:rsidRPr="00F8036B">
        <w:rPr>
          <w:rFonts w:asciiTheme="majorBidi" w:hAnsiTheme="majorBidi" w:cstheme="majorBidi"/>
          <w:color w:val="000000"/>
          <w:sz w:val="24"/>
          <w:szCs w:val="24"/>
          <w:shd w:val="clear" w:color="auto" w:fill="FFFFFF"/>
        </w:rPr>
        <w:t>Klutsis</w:t>
      </w:r>
      <w:proofErr w:type="spellEnd"/>
      <w:r w:rsidR="00F8036B" w:rsidRPr="00F8036B">
        <w:rPr>
          <w:rFonts w:asciiTheme="majorBidi" w:hAnsiTheme="majorBidi" w:cstheme="majorBidi"/>
          <w:color w:val="000000"/>
          <w:sz w:val="24"/>
          <w:szCs w:val="24"/>
          <w:shd w:val="clear" w:color="auto" w:fill="FFFFFF"/>
        </w:rPr>
        <w:t xml:space="preserve"> photomontage skills </w:t>
      </w:r>
      <w:r w:rsidR="00F8036B" w:rsidRPr="00F8036B">
        <w:rPr>
          <w:rFonts w:asciiTheme="majorBidi" w:hAnsiTheme="majorBidi" w:cstheme="majorBidi"/>
          <w:color w:val="000000"/>
          <w:sz w:val="24"/>
          <w:szCs w:val="24"/>
          <w:shd w:val="clear" w:color="auto" w:fill="FFFFFF"/>
        </w:rPr>
        <w:lastRenderedPageBreak/>
        <w:t xml:space="preserve">through which he amalgamated different individual photographs and encapsulated them into a single subject. The poster demonstrates different individual pictures, based on the concept of transportation and in this order, </w:t>
      </w:r>
      <w:proofErr w:type="spellStart"/>
      <w:r w:rsidR="00F8036B" w:rsidRPr="00F8036B">
        <w:rPr>
          <w:rFonts w:asciiTheme="majorBidi" w:hAnsiTheme="majorBidi" w:cstheme="majorBidi"/>
          <w:color w:val="000000"/>
          <w:sz w:val="24"/>
          <w:szCs w:val="24"/>
          <w:shd w:val="clear" w:color="auto" w:fill="FFFFFF"/>
        </w:rPr>
        <w:t>Klutsis</w:t>
      </w:r>
      <w:proofErr w:type="spellEnd"/>
      <w:r w:rsidR="00F8036B" w:rsidRPr="00F8036B">
        <w:rPr>
          <w:rFonts w:asciiTheme="majorBidi" w:hAnsiTheme="majorBidi" w:cstheme="majorBidi"/>
          <w:color w:val="000000"/>
          <w:sz w:val="24"/>
          <w:szCs w:val="24"/>
          <w:shd w:val="clear" w:color="auto" w:fill="FFFFFF"/>
        </w:rPr>
        <w:t xml:space="preserve"> incorporates old and modern resources of transport altogether.</w:t>
      </w: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0F36B3" w:rsidRDefault="000F36B3" w:rsidP="008B72D6">
      <w:pPr>
        <w:rPr>
          <w:rFonts w:asciiTheme="majorBidi" w:hAnsiTheme="majorBidi" w:cstheme="majorBidi"/>
          <w:b/>
          <w:bCs/>
          <w:sz w:val="24"/>
          <w:szCs w:val="24"/>
        </w:rPr>
      </w:pPr>
    </w:p>
    <w:p w:rsidR="00F8036B" w:rsidRDefault="00F8036B" w:rsidP="009E4FB7">
      <w:pPr>
        <w:jc w:val="center"/>
        <w:rPr>
          <w:rFonts w:asciiTheme="majorBidi" w:hAnsiTheme="majorBidi" w:cstheme="majorBidi"/>
          <w:b/>
          <w:bCs/>
          <w:sz w:val="24"/>
          <w:szCs w:val="24"/>
        </w:rPr>
      </w:pPr>
    </w:p>
    <w:p w:rsidR="00F8036B" w:rsidRDefault="00F8036B" w:rsidP="009E4FB7">
      <w:pPr>
        <w:jc w:val="center"/>
        <w:rPr>
          <w:rFonts w:asciiTheme="majorBidi" w:hAnsiTheme="majorBidi" w:cstheme="majorBidi"/>
          <w:b/>
          <w:bCs/>
          <w:sz w:val="24"/>
          <w:szCs w:val="24"/>
        </w:rPr>
      </w:pPr>
    </w:p>
    <w:p w:rsidR="009E4FB7" w:rsidRDefault="009E4FB7" w:rsidP="009E4FB7">
      <w:pPr>
        <w:jc w:val="center"/>
        <w:rPr>
          <w:rFonts w:asciiTheme="majorBidi" w:hAnsiTheme="majorBidi" w:cstheme="majorBidi"/>
          <w:b/>
          <w:bCs/>
          <w:sz w:val="24"/>
          <w:szCs w:val="24"/>
        </w:rPr>
      </w:pPr>
      <w:proofErr w:type="gramStart"/>
      <w:r w:rsidRPr="009E4FB7">
        <w:rPr>
          <w:rFonts w:asciiTheme="majorBidi" w:hAnsiTheme="majorBidi" w:cstheme="majorBidi"/>
          <w:b/>
          <w:bCs/>
          <w:sz w:val="24"/>
          <w:szCs w:val="24"/>
        </w:rPr>
        <w:lastRenderedPageBreak/>
        <w:t>4.BUCHSTABEN</w:t>
      </w:r>
      <w:proofErr w:type="gramEnd"/>
      <w:r w:rsidRPr="009E4FB7">
        <w:rPr>
          <w:rFonts w:asciiTheme="majorBidi" w:hAnsiTheme="majorBidi" w:cstheme="majorBidi"/>
          <w:b/>
          <w:bCs/>
          <w:sz w:val="24"/>
          <w:szCs w:val="24"/>
        </w:rPr>
        <w:t xml:space="preserve"> UND SCHRIFTEN BAG A-Z</w:t>
      </w:r>
    </w:p>
    <w:p w:rsidR="008B72D6" w:rsidRDefault="00C22556" w:rsidP="009E4FB7">
      <w:pPr>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5469238" cy="3343046"/>
            <wp:effectExtent l="19050" t="0" r="0" b="0"/>
            <wp:docPr id="11" name="Picture 11" descr="C:\Users\Bilal Ahmed\Desktop\typography\c095iapf00amcpk21c5c7sggp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ilal Ahmed\Desktop\typography\c095iapf00amcpk21c5c7sggp5---1.jpg"/>
                    <pic:cNvPicPr>
                      <a:picLocks noChangeAspect="1" noChangeArrowheads="1"/>
                    </pic:cNvPicPr>
                  </pic:nvPicPr>
                  <pic:blipFill>
                    <a:blip r:embed="rId10" cstate="print"/>
                    <a:srcRect/>
                    <a:stretch>
                      <a:fillRect/>
                    </a:stretch>
                  </pic:blipFill>
                  <pic:spPr bwMode="auto">
                    <a:xfrm>
                      <a:off x="0" y="0"/>
                      <a:ext cx="5474355" cy="3346174"/>
                    </a:xfrm>
                    <a:prstGeom prst="rect">
                      <a:avLst/>
                    </a:prstGeom>
                    <a:noFill/>
                    <a:ln w="9525">
                      <a:noFill/>
                      <a:miter lim="800000"/>
                      <a:headEnd/>
                      <a:tailEnd/>
                    </a:ln>
                  </pic:spPr>
                </pic:pic>
              </a:graphicData>
            </a:graphic>
          </wp:inline>
        </w:drawing>
      </w:r>
    </w:p>
    <w:p w:rsidR="00A9722B" w:rsidRDefault="00E327A3" w:rsidP="00CE4D28">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CE4D28" w:rsidRPr="00CE4D28">
        <w:rPr>
          <w:rFonts w:asciiTheme="majorBidi" w:hAnsiTheme="majorBidi" w:cstheme="majorBidi"/>
          <w:sz w:val="24"/>
          <w:szCs w:val="24"/>
        </w:rPr>
        <w:t>“</w:t>
      </w:r>
      <w:proofErr w:type="spellStart"/>
      <w:r w:rsidR="00CE4D28" w:rsidRPr="00CE4D28">
        <w:rPr>
          <w:rFonts w:asciiTheme="majorBidi" w:hAnsiTheme="majorBidi" w:cstheme="majorBidi"/>
          <w:sz w:val="24"/>
          <w:szCs w:val="24"/>
        </w:rPr>
        <w:t>Buchstaben</w:t>
      </w:r>
      <w:proofErr w:type="spellEnd"/>
      <w:r w:rsidR="00CE4D28" w:rsidRPr="00CE4D28">
        <w:rPr>
          <w:rFonts w:asciiTheme="majorBidi" w:hAnsiTheme="majorBidi" w:cstheme="majorBidi"/>
          <w:sz w:val="24"/>
          <w:szCs w:val="24"/>
        </w:rPr>
        <w:t xml:space="preserve"> Und </w:t>
      </w:r>
      <w:proofErr w:type="spellStart"/>
      <w:r w:rsidR="00CE4D28" w:rsidRPr="00CE4D28">
        <w:rPr>
          <w:rFonts w:asciiTheme="majorBidi" w:hAnsiTheme="majorBidi" w:cstheme="majorBidi"/>
          <w:sz w:val="24"/>
          <w:szCs w:val="24"/>
        </w:rPr>
        <w:t>Schriften</w:t>
      </w:r>
      <w:proofErr w:type="spellEnd"/>
      <w:r w:rsidR="00CE4D28" w:rsidRPr="00CE4D28">
        <w:rPr>
          <w:rFonts w:asciiTheme="majorBidi" w:hAnsiTheme="majorBidi" w:cstheme="majorBidi"/>
          <w:sz w:val="24"/>
          <w:szCs w:val="24"/>
        </w:rPr>
        <w:t xml:space="preserve"> Bag A-Z” that is translated as “Letters and Fronts Bag A-Z” is made by Anton </w:t>
      </w:r>
      <w:proofErr w:type="spellStart"/>
      <w:r w:rsidR="00CE4D28" w:rsidRPr="00CE4D28">
        <w:rPr>
          <w:rFonts w:asciiTheme="majorBidi" w:hAnsiTheme="majorBidi" w:cstheme="majorBidi"/>
          <w:sz w:val="24"/>
          <w:szCs w:val="24"/>
        </w:rPr>
        <w:t>Stankowski</w:t>
      </w:r>
      <w:proofErr w:type="spellEnd"/>
      <w:r w:rsidR="00CE4D28" w:rsidRPr="00CE4D28">
        <w:rPr>
          <w:rFonts w:asciiTheme="majorBidi" w:hAnsiTheme="majorBidi" w:cstheme="majorBidi"/>
          <w:sz w:val="24"/>
          <w:szCs w:val="24"/>
        </w:rPr>
        <w:t xml:space="preserve"> in the period from 1929 to 1934. The graphics piece used the medium of letterpress and was a present to Jan Tschichold collection by Philip Johnson. The graphic demonstrated above is the perfect instance of car radiators in the most modern and contemporary manner and possesses a significant counterpart of the innovative and newly devised typography altogether. The image belongs to the time when technology emerged and transformed the mechanism of cameras and their lenses. Through the usage of modern and improved cameras, it became convenient to capture the images of regular surfaces in the most extraordinary and eye-catching way. The poster fulfills the demands of aesthetics of modern typography and advertisement of the specific period.</w:t>
      </w:r>
    </w:p>
    <w:p w:rsidR="00CE4D28" w:rsidRDefault="00CE4D28" w:rsidP="00CE4D28">
      <w:pPr>
        <w:spacing w:line="480" w:lineRule="auto"/>
        <w:jc w:val="both"/>
        <w:rPr>
          <w:rFonts w:ascii="inherit" w:eastAsia="Times New Roman" w:hAnsi="inherit" w:cs="Helvetica"/>
          <w:b/>
          <w:bCs/>
          <w:color w:val="000000"/>
          <w:kern w:val="36"/>
          <w:sz w:val="48"/>
          <w:szCs w:val="48"/>
        </w:rPr>
      </w:pPr>
    </w:p>
    <w:p w:rsidR="006153C6" w:rsidRDefault="006153C6" w:rsidP="006153C6">
      <w:pPr>
        <w:shd w:val="clear" w:color="auto" w:fill="FFFFFF"/>
        <w:spacing w:after="0" w:line="240" w:lineRule="auto"/>
        <w:jc w:val="center"/>
        <w:textAlignment w:val="top"/>
        <w:outlineLvl w:val="0"/>
        <w:rPr>
          <w:rFonts w:asciiTheme="majorBidi" w:eastAsia="Times New Roman" w:hAnsiTheme="majorBidi" w:cstheme="majorBidi"/>
          <w:b/>
          <w:bCs/>
          <w:color w:val="000000"/>
          <w:kern w:val="36"/>
          <w:sz w:val="24"/>
          <w:szCs w:val="24"/>
        </w:rPr>
      </w:pPr>
      <w:r>
        <w:rPr>
          <w:rFonts w:asciiTheme="majorBidi" w:eastAsia="Times New Roman" w:hAnsiTheme="majorBidi" w:cstheme="majorBidi"/>
          <w:b/>
          <w:bCs/>
          <w:color w:val="000000"/>
          <w:kern w:val="36"/>
          <w:sz w:val="24"/>
          <w:szCs w:val="24"/>
        </w:rPr>
        <w:lastRenderedPageBreak/>
        <w:t>5. YKO LABEL</w:t>
      </w:r>
    </w:p>
    <w:p w:rsidR="006153C6" w:rsidRPr="006153C6" w:rsidRDefault="006153C6" w:rsidP="006153C6">
      <w:pPr>
        <w:shd w:val="clear" w:color="auto" w:fill="FFFFFF"/>
        <w:spacing w:after="0" w:line="240" w:lineRule="auto"/>
        <w:jc w:val="center"/>
        <w:textAlignment w:val="top"/>
        <w:outlineLvl w:val="0"/>
        <w:rPr>
          <w:rFonts w:asciiTheme="majorBidi" w:eastAsia="Times New Roman" w:hAnsiTheme="majorBidi" w:cstheme="majorBidi"/>
          <w:b/>
          <w:bCs/>
          <w:color w:val="000000"/>
          <w:kern w:val="36"/>
          <w:sz w:val="24"/>
          <w:szCs w:val="24"/>
        </w:rPr>
      </w:pPr>
    </w:p>
    <w:p w:rsidR="00A9722B" w:rsidRDefault="00A9722B" w:rsidP="006153C6">
      <w:pPr>
        <w:shd w:val="clear" w:color="auto" w:fill="FFFFFF"/>
        <w:spacing w:after="0" w:line="240" w:lineRule="auto"/>
        <w:jc w:val="center"/>
        <w:textAlignment w:val="top"/>
        <w:outlineLvl w:val="0"/>
        <w:rPr>
          <w:rFonts w:ascii="Helvetica" w:eastAsia="Times New Roman" w:hAnsi="Helvetica" w:cs="Helvetica"/>
          <w:b/>
          <w:bCs/>
          <w:color w:val="000000"/>
          <w:kern w:val="36"/>
          <w:sz w:val="48"/>
          <w:szCs w:val="48"/>
        </w:rPr>
      </w:pPr>
      <w:r>
        <w:rPr>
          <w:rFonts w:ascii="Helvetica" w:eastAsia="Times New Roman" w:hAnsi="Helvetica" w:cs="Helvetica"/>
          <w:b/>
          <w:bCs/>
          <w:noProof/>
          <w:color w:val="000000"/>
          <w:kern w:val="36"/>
          <w:sz w:val="48"/>
          <w:szCs w:val="48"/>
        </w:rPr>
        <w:drawing>
          <wp:inline distT="0" distB="0" distL="0" distR="0">
            <wp:extent cx="3371785" cy="3565398"/>
            <wp:effectExtent l="19050" t="19050" r="19115" b="16002"/>
            <wp:docPr id="16" name="Picture 16" descr="C:\Users\Bilal Ahmed\Desktop\typography\c095iapf00amcpk21c5c7sggp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ilal Ahmed\Desktop\typography\c095iapf00amcpk21c5c7sggp5---4.jpg"/>
                    <pic:cNvPicPr>
                      <a:picLocks noChangeAspect="1" noChangeArrowheads="1"/>
                    </pic:cNvPicPr>
                  </pic:nvPicPr>
                  <pic:blipFill>
                    <a:blip r:embed="rId11" cstate="print"/>
                    <a:srcRect/>
                    <a:stretch>
                      <a:fillRect/>
                    </a:stretch>
                  </pic:blipFill>
                  <pic:spPr bwMode="auto">
                    <a:xfrm>
                      <a:off x="0" y="0"/>
                      <a:ext cx="3383634" cy="3577927"/>
                    </a:xfrm>
                    <a:prstGeom prst="rect">
                      <a:avLst/>
                    </a:prstGeom>
                    <a:noFill/>
                    <a:ln w="9525">
                      <a:solidFill>
                        <a:schemeClr val="tx1"/>
                      </a:solidFill>
                      <a:miter lim="800000"/>
                      <a:headEnd/>
                      <a:tailEnd/>
                    </a:ln>
                  </pic:spPr>
                </pic:pic>
              </a:graphicData>
            </a:graphic>
          </wp:inline>
        </w:drawing>
      </w:r>
    </w:p>
    <w:p w:rsidR="000958E5" w:rsidRDefault="000958E5" w:rsidP="000958E5">
      <w:pPr>
        <w:shd w:val="clear" w:color="auto" w:fill="FFFFFF"/>
        <w:tabs>
          <w:tab w:val="left" w:pos="6497"/>
        </w:tabs>
        <w:spacing w:after="0" w:line="240" w:lineRule="auto"/>
        <w:textAlignment w:val="top"/>
        <w:outlineLvl w:val="0"/>
        <w:rPr>
          <w:rFonts w:asciiTheme="majorBidi" w:eastAsia="Times New Roman" w:hAnsiTheme="majorBidi" w:cstheme="majorBidi"/>
          <w:color w:val="000000"/>
          <w:kern w:val="36"/>
          <w:sz w:val="24"/>
          <w:szCs w:val="24"/>
        </w:rPr>
      </w:pPr>
      <w:r>
        <w:rPr>
          <w:rFonts w:asciiTheme="majorBidi" w:eastAsia="Times New Roman" w:hAnsiTheme="majorBidi" w:cstheme="majorBidi"/>
          <w:b/>
          <w:bCs/>
          <w:color w:val="000000"/>
          <w:kern w:val="36"/>
          <w:sz w:val="24"/>
          <w:szCs w:val="24"/>
        </w:rPr>
        <w:tab/>
      </w:r>
    </w:p>
    <w:p w:rsidR="000958E5" w:rsidRDefault="000958E5" w:rsidP="000958E5">
      <w:pPr>
        <w:shd w:val="clear" w:color="auto" w:fill="FFFFFF"/>
        <w:tabs>
          <w:tab w:val="left" w:pos="6497"/>
        </w:tabs>
        <w:spacing w:after="0" w:line="240" w:lineRule="auto"/>
        <w:textAlignment w:val="top"/>
        <w:outlineLvl w:val="0"/>
        <w:rPr>
          <w:rFonts w:asciiTheme="majorBidi" w:eastAsia="Times New Roman" w:hAnsiTheme="majorBidi" w:cstheme="majorBidi"/>
          <w:color w:val="000000"/>
          <w:kern w:val="36"/>
          <w:sz w:val="24"/>
          <w:szCs w:val="24"/>
        </w:rPr>
      </w:pPr>
    </w:p>
    <w:p w:rsidR="00AD2A25" w:rsidRDefault="00CE4D28" w:rsidP="00CE4D28">
      <w:pPr>
        <w:spacing w:line="480" w:lineRule="auto"/>
        <w:jc w:val="both"/>
      </w:pPr>
      <w:r w:rsidRPr="00CE4D28">
        <w:rPr>
          <w:rFonts w:asciiTheme="majorBidi" w:eastAsia="Times New Roman" w:hAnsiTheme="majorBidi" w:cstheme="majorBidi"/>
          <w:color w:val="000000"/>
          <w:kern w:val="36"/>
          <w:sz w:val="24"/>
          <w:szCs w:val="24"/>
        </w:rPr>
        <w:t xml:space="preserve">   </w:t>
      </w:r>
      <w:r>
        <w:rPr>
          <w:rFonts w:asciiTheme="majorBidi" w:eastAsia="Times New Roman" w:hAnsiTheme="majorBidi" w:cstheme="majorBidi"/>
          <w:color w:val="000000"/>
          <w:kern w:val="36"/>
          <w:sz w:val="24"/>
          <w:szCs w:val="24"/>
        </w:rPr>
        <w:tab/>
      </w:r>
      <w:r w:rsidRPr="00CE4D28">
        <w:rPr>
          <w:rFonts w:asciiTheme="majorBidi" w:eastAsia="Times New Roman" w:hAnsiTheme="majorBidi" w:cstheme="majorBidi"/>
          <w:color w:val="000000"/>
          <w:kern w:val="36"/>
          <w:sz w:val="24"/>
          <w:szCs w:val="24"/>
        </w:rPr>
        <w:t xml:space="preserve"> Made through letterpress, the “YKO Label” was created by </w:t>
      </w:r>
      <w:proofErr w:type="spellStart"/>
      <w:r w:rsidRPr="00CE4D28">
        <w:rPr>
          <w:rFonts w:asciiTheme="majorBidi" w:eastAsia="Times New Roman" w:hAnsiTheme="majorBidi" w:cstheme="majorBidi"/>
          <w:color w:val="000000"/>
          <w:kern w:val="36"/>
          <w:sz w:val="24"/>
          <w:szCs w:val="24"/>
        </w:rPr>
        <w:t>Joost</w:t>
      </w:r>
      <w:proofErr w:type="spellEnd"/>
      <w:r w:rsidRPr="00CE4D28">
        <w:rPr>
          <w:rFonts w:asciiTheme="majorBidi" w:eastAsia="Times New Roman" w:hAnsiTheme="majorBidi" w:cstheme="majorBidi"/>
          <w:color w:val="000000"/>
          <w:kern w:val="36"/>
          <w:sz w:val="24"/>
          <w:szCs w:val="24"/>
        </w:rPr>
        <w:t xml:space="preserve"> Schmidt. The label features a timeless quality and design and portrays captivating yet straightforward color scheme. Moreover, the incorporation of uncomplicated and straightforward geometrical graphics and shapes enhance the uniqueness of Schmidt work. Because of general and universal outlook and perspective, the poster still looks recent and contemporary even after all ninety years. Schmidt’s work carries a central position and significance in the movement of modern design and contemporary graphical structural implications.</w:t>
      </w:r>
    </w:p>
    <w:p w:rsidR="002C10C5" w:rsidRDefault="002C10C5" w:rsidP="008B72D6"/>
    <w:p w:rsidR="002C10C5" w:rsidRDefault="002C10C5" w:rsidP="008B72D6"/>
    <w:p w:rsidR="002C10C5" w:rsidRDefault="002C10C5" w:rsidP="008B72D6"/>
    <w:p w:rsidR="00D32725" w:rsidRDefault="00114940" w:rsidP="00114940">
      <w:pPr>
        <w:tabs>
          <w:tab w:val="center" w:pos="4680"/>
          <w:tab w:val="left" w:pos="6382"/>
        </w:tabs>
        <w:rPr>
          <w:rFonts w:asciiTheme="majorBidi" w:hAnsiTheme="majorBidi" w:cstheme="majorBidi"/>
          <w:b/>
          <w:bCs/>
          <w:sz w:val="24"/>
          <w:szCs w:val="24"/>
        </w:rPr>
      </w:pPr>
      <w:r>
        <w:rPr>
          <w:rFonts w:asciiTheme="majorBidi" w:hAnsiTheme="majorBidi" w:cstheme="majorBidi"/>
          <w:b/>
          <w:bCs/>
          <w:sz w:val="24"/>
          <w:szCs w:val="24"/>
        </w:rPr>
        <w:tab/>
      </w:r>
    </w:p>
    <w:p w:rsidR="00AD2A25" w:rsidRDefault="002C10C5" w:rsidP="00D32725">
      <w:pPr>
        <w:tabs>
          <w:tab w:val="center" w:pos="4680"/>
          <w:tab w:val="left" w:pos="6382"/>
        </w:tabs>
        <w:jc w:val="center"/>
        <w:rPr>
          <w:rFonts w:asciiTheme="majorBidi" w:hAnsiTheme="majorBidi" w:cstheme="majorBidi"/>
          <w:b/>
          <w:bCs/>
          <w:sz w:val="24"/>
          <w:szCs w:val="24"/>
        </w:rPr>
      </w:pPr>
      <w:r w:rsidRPr="002C10C5">
        <w:rPr>
          <w:rFonts w:asciiTheme="majorBidi" w:hAnsiTheme="majorBidi" w:cstheme="majorBidi"/>
          <w:b/>
          <w:bCs/>
          <w:sz w:val="24"/>
          <w:szCs w:val="24"/>
        </w:rPr>
        <w:lastRenderedPageBreak/>
        <w:t>CONCLUSION</w:t>
      </w:r>
    </w:p>
    <w:p w:rsidR="00AD2A25" w:rsidRPr="00DA4515" w:rsidRDefault="00015715" w:rsidP="00D32725">
      <w:pPr>
        <w:tabs>
          <w:tab w:val="center" w:pos="4680"/>
          <w:tab w:val="left" w:pos="6382"/>
        </w:tabs>
        <w:spacing w:line="480" w:lineRule="auto"/>
        <w:jc w:val="both"/>
        <w:rPr>
          <w:rFonts w:asciiTheme="majorBidi" w:hAnsiTheme="majorBidi" w:cstheme="majorBidi"/>
          <w:b/>
          <w:bCs/>
          <w:sz w:val="24"/>
          <w:szCs w:val="24"/>
        </w:rPr>
      </w:pPr>
      <w:r>
        <w:rPr>
          <w:rFonts w:asciiTheme="majorBidi" w:hAnsiTheme="majorBidi" w:cstheme="majorBidi"/>
          <w:sz w:val="24"/>
          <w:szCs w:val="24"/>
        </w:rPr>
        <w:tab/>
        <w:t xml:space="preserve">              </w:t>
      </w:r>
      <w:r w:rsidR="00D32725" w:rsidRPr="00D32725">
        <w:rPr>
          <w:rFonts w:asciiTheme="majorBidi" w:hAnsiTheme="majorBidi" w:cstheme="majorBidi"/>
          <w:sz w:val="24"/>
          <w:szCs w:val="24"/>
        </w:rPr>
        <w:t xml:space="preserve">  The exhibition “Jan Tschichold and The New Typography: Graphic Design between the World Wars” displays the graphics and designing endeavors of artists and typographers who played an integral role in spreading the modern idea of constructivism and contemporary art. The origin of the constructive and modern art is associated with Russia, and the movement rejected the traditional art that previously catered the status and class-based communities. The modern art developed after the chaos of World War I and provoked people to reform the communities and society in an ideological way instead of one who evokes for warfare and conflicts. </w:t>
      </w:r>
      <w:proofErr w:type="spellStart"/>
      <w:r w:rsidR="00D32725" w:rsidRPr="00D32725">
        <w:rPr>
          <w:rFonts w:asciiTheme="majorBidi" w:hAnsiTheme="majorBidi" w:cstheme="majorBidi"/>
          <w:sz w:val="24"/>
          <w:szCs w:val="24"/>
        </w:rPr>
        <w:t>Kasmir</w:t>
      </w:r>
      <w:proofErr w:type="spellEnd"/>
      <w:r w:rsidR="00D32725" w:rsidRPr="00D32725">
        <w:rPr>
          <w:rFonts w:asciiTheme="majorBidi" w:hAnsiTheme="majorBidi" w:cstheme="majorBidi"/>
          <w:sz w:val="24"/>
          <w:szCs w:val="24"/>
        </w:rPr>
        <w:t xml:space="preserve"> Malevich was the pioneer who first-ever coined the term “constructivism” and defined it with the work and design principles of </w:t>
      </w:r>
      <w:proofErr w:type="spellStart"/>
      <w:r w:rsidR="00D32725" w:rsidRPr="00D32725">
        <w:rPr>
          <w:rFonts w:asciiTheme="majorBidi" w:hAnsiTheme="majorBidi" w:cstheme="majorBidi"/>
          <w:sz w:val="24"/>
          <w:szCs w:val="24"/>
        </w:rPr>
        <w:t>Aleksander</w:t>
      </w:r>
      <w:proofErr w:type="spellEnd"/>
      <w:r w:rsidR="00D32725" w:rsidRPr="00D32725">
        <w:rPr>
          <w:rFonts w:asciiTheme="majorBidi" w:hAnsiTheme="majorBidi" w:cstheme="majorBidi"/>
          <w:sz w:val="24"/>
          <w:szCs w:val="24"/>
        </w:rPr>
        <w:t xml:space="preserve"> </w:t>
      </w:r>
      <w:proofErr w:type="spellStart"/>
      <w:r w:rsidR="00D32725" w:rsidRPr="00D32725">
        <w:rPr>
          <w:rFonts w:asciiTheme="majorBidi" w:hAnsiTheme="majorBidi" w:cstheme="majorBidi"/>
          <w:sz w:val="24"/>
          <w:szCs w:val="24"/>
        </w:rPr>
        <w:t>Rodchenko</w:t>
      </w:r>
      <w:proofErr w:type="spellEnd"/>
      <w:r w:rsidR="00D32725" w:rsidRPr="00D32725">
        <w:rPr>
          <w:rFonts w:asciiTheme="majorBidi" w:hAnsiTheme="majorBidi" w:cstheme="majorBidi"/>
          <w:sz w:val="24"/>
          <w:szCs w:val="24"/>
        </w:rPr>
        <w:t xml:space="preserve">. According to the subject movement, the graphic design enwrapped several métier of regular lives including the advertisements, book covers, logos of different products and posters. Jan Tschichold later inspired by the graphic designs of </w:t>
      </w:r>
      <w:proofErr w:type="spellStart"/>
      <w:r w:rsidR="00D32725" w:rsidRPr="00D32725">
        <w:rPr>
          <w:rFonts w:asciiTheme="majorBidi" w:hAnsiTheme="majorBidi" w:cstheme="majorBidi"/>
          <w:sz w:val="24"/>
          <w:szCs w:val="24"/>
        </w:rPr>
        <w:t>Rodchenko</w:t>
      </w:r>
      <w:proofErr w:type="spellEnd"/>
      <w:r w:rsidR="00D32725" w:rsidRPr="00D32725">
        <w:rPr>
          <w:rFonts w:asciiTheme="majorBidi" w:hAnsiTheme="majorBidi" w:cstheme="majorBidi"/>
          <w:sz w:val="24"/>
          <w:szCs w:val="24"/>
        </w:rPr>
        <w:t>. The very same constructivism and design motifs are still widely utilized in graphic design in the technologically advanced time of today.</w:t>
      </w:r>
    </w:p>
    <w:sectPr w:rsidR="00AD2A25" w:rsidRPr="00DA4515" w:rsidSect="003E795B">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BF4" w:rsidRDefault="00C02BF4" w:rsidP="00DA4515">
      <w:pPr>
        <w:spacing w:after="0" w:line="240" w:lineRule="auto"/>
      </w:pPr>
      <w:r>
        <w:separator/>
      </w:r>
    </w:p>
  </w:endnote>
  <w:endnote w:type="continuationSeparator" w:id="0">
    <w:p w:rsidR="00C02BF4" w:rsidRDefault="00C02BF4" w:rsidP="00DA4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BF4" w:rsidRDefault="00C02BF4" w:rsidP="00DA4515">
      <w:pPr>
        <w:spacing w:after="0" w:line="240" w:lineRule="auto"/>
      </w:pPr>
      <w:r>
        <w:separator/>
      </w:r>
    </w:p>
  </w:footnote>
  <w:footnote w:type="continuationSeparator" w:id="0">
    <w:p w:rsidR="00C02BF4" w:rsidRDefault="00C02BF4" w:rsidP="00DA45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78344"/>
      <w:docPartObj>
        <w:docPartGallery w:val="Page Numbers (Top of Page)"/>
        <w:docPartUnique/>
      </w:docPartObj>
    </w:sdtPr>
    <w:sdtContent>
      <w:p w:rsidR="00EE189D" w:rsidRDefault="00EE189D">
        <w:pPr>
          <w:pStyle w:val="Header"/>
          <w:jc w:val="right"/>
        </w:pPr>
        <w:r w:rsidRPr="00DA4515">
          <w:rPr>
            <w:highlight w:val="yellow"/>
          </w:rPr>
          <w:t>Last name</w:t>
        </w:r>
        <w:proofErr w:type="gramStart"/>
        <w:r w:rsidRPr="00DA4515">
          <w:rPr>
            <w:highlight w:val="yellow"/>
          </w:rPr>
          <w:t>:</w:t>
        </w:r>
        <w:proofErr w:type="gramEnd"/>
        <w:fldSimple w:instr=" PAGE   \* MERGEFORMAT ">
          <w:r w:rsidR="00D32725">
            <w:rPr>
              <w:noProof/>
            </w:rPr>
            <w:t>9</w:t>
          </w:r>
        </w:fldSimple>
      </w:p>
    </w:sdtContent>
  </w:sdt>
  <w:p w:rsidR="00EE189D" w:rsidRDefault="00EE18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F4545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A4515"/>
    <w:rsid w:val="0001359D"/>
    <w:rsid w:val="00015715"/>
    <w:rsid w:val="00016A79"/>
    <w:rsid w:val="00032469"/>
    <w:rsid w:val="00033978"/>
    <w:rsid w:val="000835EA"/>
    <w:rsid w:val="00094861"/>
    <w:rsid w:val="000958E5"/>
    <w:rsid w:val="000C5D71"/>
    <w:rsid w:val="000F36B3"/>
    <w:rsid w:val="000F7C51"/>
    <w:rsid w:val="00101C54"/>
    <w:rsid w:val="001062D6"/>
    <w:rsid w:val="00114940"/>
    <w:rsid w:val="00126C92"/>
    <w:rsid w:val="0012790D"/>
    <w:rsid w:val="00146809"/>
    <w:rsid w:val="00147F9F"/>
    <w:rsid w:val="00187F94"/>
    <w:rsid w:val="001A759B"/>
    <w:rsid w:val="001B0F5B"/>
    <w:rsid w:val="001C0E94"/>
    <w:rsid w:val="001C1A24"/>
    <w:rsid w:val="001C5A6E"/>
    <w:rsid w:val="001D314E"/>
    <w:rsid w:val="001F1B1E"/>
    <w:rsid w:val="00203346"/>
    <w:rsid w:val="00213E0D"/>
    <w:rsid w:val="002366F2"/>
    <w:rsid w:val="00253D9A"/>
    <w:rsid w:val="00264BEE"/>
    <w:rsid w:val="00284D3F"/>
    <w:rsid w:val="00287F99"/>
    <w:rsid w:val="00292D47"/>
    <w:rsid w:val="002C10C5"/>
    <w:rsid w:val="00367198"/>
    <w:rsid w:val="00381B14"/>
    <w:rsid w:val="00384C05"/>
    <w:rsid w:val="0039166F"/>
    <w:rsid w:val="00397EDF"/>
    <w:rsid w:val="003C612B"/>
    <w:rsid w:val="003D5053"/>
    <w:rsid w:val="003E795B"/>
    <w:rsid w:val="003F6F4B"/>
    <w:rsid w:val="00404D92"/>
    <w:rsid w:val="004056A9"/>
    <w:rsid w:val="00423E09"/>
    <w:rsid w:val="00425A80"/>
    <w:rsid w:val="00430145"/>
    <w:rsid w:val="0043024B"/>
    <w:rsid w:val="00431630"/>
    <w:rsid w:val="004344F6"/>
    <w:rsid w:val="004862DE"/>
    <w:rsid w:val="00490ABE"/>
    <w:rsid w:val="00491EF7"/>
    <w:rsid w:val="004A47F4"/>
    <w:rsid w:val="004D584E"/>
    <w:rsid w:val="005710FC"/>
    <w:rsid w:val="00592AC6"/>
    <w:rsid w:val="005938B8"/>
    <w:rsid w:val="005B7A68"/>
    <w:rsid w:val="005C247C"/>
    <w:rsid w:val="006060D6"/>
    <w:rsid w:val="006153C6"/>
    <w:rsid w:val="00665863"/>
    <w:rsid w:val="00675FDC"/>
    <w:rsid w:val="006A56AD"/>
    <w:rsid w:val="006B3651"/>
    <w:rsid w:val="006B4B8C"/>
    <w:rsid w:val="006C03B7"/>
    <w:rsid w:val="006C085C"/>
    <w:rsid w:val="006C7B0E"/>
    <w:rsid w:val="007042C1"/>
    <w:rsid w:val="00707032"/>
    <w:rsid w:val="00715BAB"/>
    <w:rsid w:val="00720C6E"/>
    <w:rsid w:val="0072628B"/>
    <w:rsid w:val="007366B6"/>
    <w:rsid w:val="007748FE"/>
    <w:rsid w:val="007772DC"/>
    <w:rsid w:val="007E7132"/>
    <w:rsid w:val="00827A46"/>
    <w:rsid w:val="0084348D"/>
    <w:rsid w:val="00857796"/>
    <w:rsid w:val="00865BFC"/>
    <w:rsid w:val="00890D2B"/>
    <w:rsid w:val="008959AD"/>
    <w:rsid w:val="00897D52"/>
    <w:rsid w:val="008B72D6"/>
    <w:rsid w:val="008C12E3"/>
    <w:rsid w:val="008D253B"/>
    <w:rsid w:val="00901638"/>
    <w:rsid w:val="00903B3D"/>
    <w:rsid w:val="0090569E"/>
    <w:rsid w:val="0090766A"/>
    <w:rsid w:val="00910C63"/>
    <w:rsid w:val="00926A5D"/>
    <w:rsid w:val="009916BD"/>
    <w:rsid w:val="009D3AE3"/>
    <w:rsid w:val="009E4A9C"/>
    <w:rsid w:val="009E4FB7"/>
    <w:rsid w:val="009F7844"/>
    <w:rsid w:val="00A17E93"/>
    <w:rsid w:val="00A61A34"/>
    <w:rsid w:val="00A776A3"/>
    <w:rsid w:val="00A8449F"/>
    <w:rsid w:val="00A9722B"/>
    <w:rsid w:val="00AA75A9"/>
    <w:rsid w:val="00AD2A25"/>
    <w:rsid w:val="00AD4CFF"/>
    <w:rsid w:val="00B012A8"/>
    <w:rsid w:val="00B22662"/>
    <w:rsid w:val="00B55B07"/>
    <w:rsid w:val="00BB3A20"/>
    <w:rsid w:val="00BB5809"/>
    <w:rsid w:val="00BC64AF"/>
    <w:rsid w:val="00BC70D4"/>
    <w:rsid w:val="00BE4641"/>
    <w:rsid w:val="00C02BF4"/>
    <w:rsid w:val="00C129E0"/>
    <w:rsid w:val="00C22556"/>
    <w:rsid w:val="00C42B37"/>
    <w:rsid w:val="00C97243"/>
    <w:rsid w:val="00CD0E84"/>
    <w:rsid w:val="00CE2903"/>
    <w:rsid w:val="00CE4D28"/>
    <w:rsid w:val="00CF4D28"/>
    <w:rsid w:val="00D00887"/>
    <w:rsid w:val="00D32725"/>
    <w:rsid w:val="00D4075C"/>
    <w:rsid w:val="00D51FE0"/>
    <w:rsid w:val="00D55C71"/>
    <w:rsid w:val="00D94F1A"/>
    <w:rsid w:val="00DA122D"/>
    <w:rsid w:val="00DA2E7F"/>
    <w:rsid w:val="00DA4515"/>
    <w:rsid w:val="00DB7E25"/>
    <w:rsid w:val="00DD337A"/>
    <w:rsid w:val="00DD5C58"/>
    <w:rsid w:val="00DF2711"/>
    <w:rsid w:val="00DF58F0"/>
    <w:rsid w:val="00E327A3"/>
    <w:rsid w:val="00E53B75"/>
    <w:rsid w:val="00ED3C29"/>
    <w:rsid w:val="00EE02EC"/>
    <w:rsid w:val="00EE189D"/>
    <w:rsid w:val="00EE3336"/>
    <w:rsid w:val="00F007AE"/>
    <w:rsid w:val="00F07106"/>
    <w:rsid w:val="00F13ECA"/>
    <w:rsid w:val="00F702EC"/>
    <w:rsid w:val="00F8036B"/>
    <w:rsid w:val="00F93C5D"/>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15"/>
  </w:style>
  <w:style w:type="paragraph" w:styleId="Heading1">
    <w:name w:val="heading 1"/>
    <w:basedOn w:val="Normal"/>
    <w:link w:val="Heading1Char"/>
    <w:uiPriority w:val="9"/>
    <w:qFormat/>
    <w:rsid w:val="00675F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515"/>
  </w:style>
  <w:style w:type="paragraph" w:styleId="Footer">
    <w:name w:val="footer"/>
    <w:basedOn w:val="Normal"/>
    <w:link w:val="FooterChar"/>
    <w:uiPriority w:val="99"/>
    <w:semiHidden/>
    <w:unhideWhenUsed/>
    <w:rsid w:val="00DA45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4515"/>
  </w:style>
  <w:style w:type="paragraph" w:styleId="ListBullet">
    <w:name w:val="List Bullet"/>
    <w:basedOn w:val="Normal"/>
    <w:uiPriority w:val="99"/>
    <w:unhideWhenUsed/>
    <w:rsid w:val="00DA4515"/>
    <w:pPr>
      <w:numPr>
        <w:numId w:val="1"/>
      </w:numPr>
      <w:contextualSpacing/>
    </w:pPr>
  </w:style>
  <w:style w:type="paragraph" w:styleId="NormalWeb">
    <w:name w:val="Normal (Web)"/>
    <w:basedOn w:val="Normal"/>
    <w:uiPriority w:val="99"/>
    <w:semiHidden/>
    <w:unhideWhenUsed/>
    <w:rsid w:val="004A47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47F4"/>
    <w:rPr>
      <w:i/>
      <w:iCs/>
    </w:rPr>
  </w:style>
  <w:style w:type="character" w:customStyle="1" w:styleId="workcaptiontermtext">
    <w:name w:val="work__caption__term__text"/>
    <w:basedOn w:val="DefaultParagraphFont"/>
    <w:rsid w:val="004A47F4"/>
  </w:style>
  <w:style w:type="character" w:customStyle="1" w:styleId="workcaptiondescriptiontext">
    <w:name w:val="work__caption__description__text"/>
    <w:basedOn w:val="DefaultParagraphFont"/>
    <w:rsid w:val="004A47F4"/>
  </w:style>
  <w:style w:type="character" w:styleId="Hyperlink">
    <w:name w:val="Hyperlink"/>
    <w:basedOn w:val="DefaultParagraphFont"/>
    <w:uiPriority w:val="99"/>
    <w:semiHidden/>
    <w:unhideWhenUsed/>
    <w:rsid w:val="00865BFC"/>
    <w:rPr>
      <w:color w:val="0000FF"/>
      <w:u w:val="single"/>
    </w:rPr>
  </w:style>
  <w:style w:type="paragraph" w:styleId="BalloonText">
    <w:name w:val="Balloon Text"/>
    <w:basedOn w:val="Normal"/>
    <w:link w:val="BalloonTextChar"/>
    <w:uiPriority w:val="99"/>
    <w:semiHidden/>
    <w:unhideWhenUsed/>
    <w:rsid w:val="0086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BFC"/>
    <w:rPr>
      <w:rFonts w:ascii="Tahoma" w:hAnsi="Tahoma" w:cs="Tahoma"/>
      <w:sz w:val="16"/>
      <w:szCs w:val="16"/>
    </w:rPr>
  </w:style>
  <w:style w:type="character" w:customStyle="1" w:styleId="Heading1Char">
    <w:name w:val="Heading 1 Char"/>
    <w:basedOn w:val="DefaultParagraphFont"/>
    <w:link w:val="Heading1"/>
    <w:uiPriority w:val="9"/>
    <w:rsid w:val="00675FDC"/>
    <w:rPr>
      <w:rFonts w:ascii="Times New Roman" w:eastAsia="Times New Roman" w:hAnsi="Times New Roman" w:cs="Times New Roman"/>
      <w:b/>
      <w:bCs/>
      <w:kern w:val="36"/>
      <w:sz w:val="48"/>
      <w:szCs w:val="48"/>
    </w:rPr>
  </w:style>
  <w:style w:type="character" w:customStyle="1" w:styleId="workshort-captiontext">
    <w:name w:val="work__short-caption__text"/>
    <w:basedOn w:val="DefaultParagraphFont"/>
    <w:rsid w:val="00675FDC"/>
  </w:style>
  <w:style w:type="character" w:customStyle="1" w:styleId="workshort-captiontext--primary">
    <w:name w:val="work__short-caption__text--primary"/>
    <w:basedOn w:val="DefaultParagraphFont"/>
    <w:rsid w:val="00675FDC"/>
  </w:style>
</w:styles>
</file>

<file path=word/webSettings.xml><?xml version="1.0" encoding="utf-8"?>
<w:webSettings xmlns:r="http://schemas.openxmlformats.org/officeDocument/2006/relationships" xmlns:w="http://schemas.openxmlformats.org/wordprocessingml/2006/main">
  <w:divs>
    <w:div w:id="102264550">
      <w:bodyDiv w:val="1"/>
      <w:marLeft w:val="0"/>
      <w:marRight w:val="0"/>
      <w:marTop w:val="0"/>
      <w:marBottom w:val="0"/>
      <w:divBdr>
        <w:top w:val="none" w:sz="0" w:space="0" w:color="auto"/>
        <w:left w:val="none" w:sz="0" w:space="0" w:color="auto"/>
        <w:bottom w:val="none" w:sz="0" w:space="0" w:color="auto"/>
        <w:right w:val="none" w:sz="0" w:space="0" w:color="auto"/>
      </w:divBdr>
    </w:div>
    <w:div w:id="121583320">
      <w:bodyDiv w:val="1"/>
      <w:marLeft w:val="0"/>
      <w:marRight w:val="0"/>
      <w:marTop w:val="0"/>
      <w:marBottom w:val="0"/>
      <w:divBdr>
        <w:top w:val="none" w:sz="0" w:space="0" w:color="auto"/>
        <w:left w:val="none" w:sz="0" w:space="0" w:color="auto"/>
        <w:bottom w:val="none" w:sz="0" w:space="0" w:color="auto"/>
        <w:right w:val="none" w:sz="0" w:space="0" w:color="auto"/>
      </w:divBdr>
      <w:divsChild>
        <w:div w:id="1996645990">
          <w:marLeft w:val="0"/>
          <w:marRight w:val="0"/>
          <w:marTop w:val="0"/>
          <w:marBottom w:val="0"/>
          <w:divBdr>
            <w:top w:val="none" w:sz="0" w:space="0" w:color="auto"/>
            <w:left w:val="none" w:sz="0" w:space="0" w:color="auto"/>
            <w:bottom w:val="none" w:sz="0" w:space="0" w:color="auto"/>
            <w:right w:val="none" w:sz="0" w:space="0" w:color="auto"/>
          </w:divBdr>
          <w:divsChild>
            <w:div w:id="1570723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650635">
      <w:bodyDiv w:val="1"/>
      <w:marLeft w:val="0"/>
      <w:marRight w:val="0"/>
      <w:marTop w:val="0"/>
      <w:marBottom w:val="0"/>
      <w:divBdr>
        <w:top w:val="none" w:sz="0" w:space="0" w:color="auto"/>
        <w:left w:val="none" w:sz="0" w:space="0" w:color="auto"/>
        <w:bottom w:val="none" w:sz="0" w:space="0" w:color="auto"/>
        <w:right w:val="none" w:sz="0" w:space="0" w:color="auto"/>
      </w:divBdr>
    </w:div>
    <w:div w:id="747926601">
      <w:bodyDiv w:val="1"/>
      <w:marLeft w:val="0"/>
      <w:marRight w:val="0"/>
      <w:marTop w:val="0"/>
      <w:marBottom w:val="0"/>
      <w:divBdr>
        <w:top w:val="none" w:sz="0" w:space="0" w:color="auto"/>
        <w:left w:val="none" w:sz="0" w:space="0" w:color="auto"/>
        <w:bottom w:val="none" w:sz="0" w:space="0" w:color="auto"/>
        <w:right w:val="none" w:sz="0" w:space="0" w:color="auto"/>
      </w:divBdr>
    </w:div>
    <w:div w:id="951126956">
      <w:bodyDiv w:val="1"/>
      <w:marLeft w:val="0"/>
      <w:marRight w:val="0"/>
      <w:marTop w:val="0"/>
      <w:marBottom w:val="0"/>
      <w:divBdr>
        <w:top w:val="none" w:sz="0" w:space="0" w:color="auto"/>
        <w:left w:val="none" w:sz="0" w:space="0" w:color="auto"/>
        <w:bottom w:val="none" w:sz="0" w:space="0" w:color="auto"/>
        <w:right w:val="none" w:sz="0" w:space="0" w:color="auto"/>
      </w:divBdr>
    </w:div>
    <w:div w:id="964965776">
      <w:bodyDiv w:val="1"/>
      <w:marLeft w:val="0"/>
      <w:marRight w:val="0"/>
      <w:marTop w:val="0"/>
      <w:marBottom w:val="0"/>
      <w:divBdr>
        <w:top w:val="none" w:sz="0" w:space="0" w:color="auto"/>
        <w:left w:val="none" w:sz="0" w:space="0" w:color="auto"/>
        <w:bottom w:val="none" w:sz="0" w:space="0" w:color="auto"/>
        <w:right w:val="none" w:sz="0" w:space="0" w:color="auto"/>
      </w:divBdr>
    </w:div>
    <w:div w:id="1188180659">
      <w:bodyDiv w:val="1"/>
      <w:marLeft w:val="0"/>
      <w:marRight w:val="0"/>
      <w:marTop w:val="0"/>
      <w:marBottom w:val="0"/>
      <w:divBdr>
        <w:top w:val="none" w:sz="0" w:space="0" w:color="auto"/>
        <w:left w:val="none" w:sz="0" w:space="0" w:color="auto"/>
        <w:bottom w:val="none" w:sz="0" w:space="0" w:color="auto"/>
        <w:right w:val="none" w:sz="0" w:space="0" w:color="auto"/>
      </w:divBdr>
    </w:div>
    <w:div w:id="1475220041">
      <w:bodyDiv w:val="1"/>
      <w:marLeft w:val="0"/>
      <w:marRight w:val="0"/>
      <w:marTop w:val="0"/>
      <w:marBottom w:val="0"/>
      <w:divBdr>
        <w:top w:val="none" w:sz="0" w:space="0" w:color="auto"/>
        <w:left w:val="none" w:sz="0" w:space="0" w:color="auto"/>
        <w:bottom w:val="none" w:sz="0" w:space="0" w:color="auto"/>
        <w:right w:val="none" w:sz="0" w:space="0" w:color="auto"/>
      </w:divBdr>
    </w:div>
    <w:div w:id="1820267031">
      <w:bodyDiv w:val="1"/>
      <w:marLeft w:val="0"/>
      <w:marRight w:val="0"/>
      <w:marTop w:val="0"/>
      <w:marBottom w:val="0"/>
      <w:divBdr>
        <w:top w:val="none" w:sz="0" w:space="0" w:color="auto"/>
        <w:left w:val="none" w:sz="0" w:space="0" w:color="auto"/>
        <w:bottom w:val="none" w:sz="0" w:space="0" w:color="auto"/>
        <w:right w:val="none" w:sz="0" w:space="0" w:color="auto"/>
      </w:divBdr>
    </w:div>
    <w:div w:id="1895655622">
      <w:bodyDiv w:val="1"/>
      <w:marLeft w:val="0"/>
      <w:marRight w:val="0"/>
      <w:marTop w:val="0"/>
      <w:marBottom w:val="0"/>
      <w:divBdr>
        <w:top w:val="none" w:sz="0" w:space="0" w:color="auto"/>
        <w:left w:val="none" w:sz="0" w:space="0" w:color="auto"/>
        <w:bottom w:val="none" w:sz="0" w:space="0" w:color="auto"/>
        <w:right w:val="none" w:sz="0" w:space="0" w:color="auto"/>
      </w:divBdr>
    </w:div>
    <w:div w:id="20544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9</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90</cp:revision>
  <dcterms:created xsi:type="dcterms:W3CDTF">2019-05-02T14:49:00Z</dcterms:created>
  <dcterms:modified xsi:type="dcterms:W3CDTF">2019-05-02T21:13:00Z</dcterms:modified>
</cp:coreProperties>
</file>