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05C0A" w14:textId="77777777" w:rsidR="004F3E88" w:rsidRPr="00A91066" w:rsidRDefault="00416EBC" w:rsidP="00416EBC">
      <w:pPr>
        <w:spacing w:line="480" w:lineRule="auto"/>
        <w:jc w:val="both"/>
        <w:rPr>
          <w:rFonts w:ascii="Times New Roman" w:hAnsi="Times New Roman" w:cs="Times New Roman"/>
        </w:rPr>
      </w:pPr>
      <w:r w:rsidRPr="00A91066">
        <w:rPr>
          <w:rFonts w:ascii="Times New Roman" w:hAnsi="Times New Roman" w:cs="Times New Roman"/>
        </w:rPr>
        <w:t>Name</w:t>
      </w:r>
    </w:p>
    <w:p w14:paraId="3807D6DB" w14:textId="77777777" w:rsidR="00416EBC" w:rsidRPr="00A91066" w:rsidRDefault="00416EBC" w:rsidP="00416EBC">
      <w:pPr>
        <w:spacing w:line="480" w:lineRule="auto"/>
        <w:jc w:val="both"/>
        <w:rPr>
          <w:rFonts w:ascii="Times New Roman" w:hAnsi="Times New Roman" w:cs="Times New Roman"/>
        </w:rPr>
      </w:pPr>
      <w:r w:rsidRPr="00A91066">
        <w:rPr>
          <w:rFonts w:ascii="Times New Roman" w:hAnsi="Times New Roman" w:cs="Times New Roman"/>
        </w:rPr>
        <w:t>Professor name</w:t>
      </w:r>
    </w:p>
    <w:p w14:paraId="1FCA66B4" w14:textId="77777777" w:rsidR="00416EBC" w:rsidRPr="00A91066" w:rsidRDefault="00416EBC" w:rsidP="00416EBC">
      <w:pPr>
        <w:spacing w:line="480" w:lineRule="auto"/>
        <w:jc w:val="both"/>
        <w:rPr>
          <w:rFonts w:ascii="Times New Roman" w:hAnsi="Times New Roman" w:cs="Times New Roman"/>
        </w:rPr>
      </w:pPr>
      <w:r w:rsidRPr="00A91066">
        <w:rPr>
          <w:rFonts w:ascii="Times New Roman" w:hAnsi="Times New Roman" w:cs="Times New Roman"/>
        </w:rPr>
        <w:t>Subject</w:t>
      </w:r>
    </w:p>
    <w:p w14:paraId="32D2C462" w14:textId="77777777" w:rsidR="00416EBC" w:rsidRPr="00A91066" w:rsidRDefault="00416EBC" w:rsidP="00416EBC">
      <w:pPr>
        <w:spacing w:line="480" w:lineRule="auto"/>
        <w:jc w:val="both"/>
        <w:rPr>
          <w:rFonts w:ascii="Times New Roman" w:hAnsi="Times New Roman" w:cs="Times New Roman"/>
        </w:rPr>
      </w:pPr>
      <w:r w:rsidRPr="00A91066">
        <w:rPr>
          <w:rFonts w:ascii="Times New Roman" w:hAnsi="Times New Roman" w:cs="Times New Roman"/>
        </w:rPr>
        <w:t xml:space="preserve">Date </w:t>
      </w:r>
    </w:p>
    <w:p w14:paraId="5AC4B7E5" w14:textId="77777777" w:rsidR="00416EBC" w:rsidRDefault="00416EBC" w:rsidP="00A91066">
      <w:pPr>
        <w:spacing w:line="480" w:lineRule="auto"/>
        <w:jc w:val="center"/>
        <w:rPr>
          <w:rFonts w:ascii="Times New Roman" w:hAnsi="Times New Roman" w:cs="Times New Roman"/>
        </w:rPr>
      </w:pPr>
      <w:r w:rsidRPr="00A91066">
        <w:rPr>
          <w:rFonts w:ascii="Times New Roman" w:hAnsi="Times New Roman" w:cs="Times New Roman"/>
        </w:rPr>
        <w:t>Case study</w:t>
      </w:r>
    </w:p>
    <w:p w14:paraId="47CFB34B" w14:textId="471BCAD1" w:rsidR="00A91066" w:rsidRDefault="00A91066" w:rsidP="00A91066">
      <w:pPr>
        <w:spacing w:line="480" w:lineRule="auto"/>
        <w:ind w:firstLine="720"/>
        <w:jc w:val="both"/>
        <w:rPr>
          <w:rFonts w:ascii="Times New Roman" w:hAnsi="Times New Roman" w:cs="Times New Roman"/>
        </w:rPr>
      </w:pPr>
      <w:r>
        <w:rPr>
          <w:rFonts w:ascii="Times New Roman" w:hAnsi="Times New Roman" w:cs="Times New Roman"/>
        </w:rPr>
        <w:t>Project goals are</w:t>
      </w:r>
      <w:r w:rsidR="00DC1A8B">
        <w:rPr>
          <w:rFonts w:ascii="Times New Roman" w:hAnsi="Times New Roman" w:cs="Times New Roman"/>
        </w:rPr>
        <w:t>:</w:t>
      </w:r>
    </w:p>
    <w:p w14:paraId="061E1BB1" w14:textId="77777777" w:rsidR="00A91066" w:rsidRDefault="00A91066" w:rsidP="00A91066">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w:t>
      </w:r>
      <w:r w:rsidRPr="00A91066">
        <w:rPr>
          <w:rFonts w:ascii="Times New Roman" w:hAnsi="Times New Roman" w:cs="Times New Roman"/>
        </w:rPr>
        <w:t xml:space="preserve">o utilize resources efficiently and increasing productivity of employees. </w:t>
      </w:r>
    </w:p>
    <w:p w14:paraId="4C1907CD" w14:textId="77777777" w:rsidR="00A91066" w:rsidRDefault="00A91066" w:rsidP="00A91066">
      <w:pPr>
        <w:pStyle w:val="ListParagraph"/>
        <w:numPr>
          <w:ilvl w:val="0"/>
          <w:numId w:val="1"/>
        </w:numPr>
        <w:spacing w:line="480" w:lineRule="auto"/>
        <w:jc w:val="both"/>
        <w:rPr>
          <w:rFonts w:ascii="Times New Roman" w:hAnsi="Times New Roman" w:cs="Times New Roman"/>
        </w:rPr>
      </w:pPr>
      <w:r w:rsidRPr="00A91066">
        <w:rPr>
          <w:rFonts w:ascii="Times New Roman" w:hAnsi="Times New Roman" w:cs="Times New Roman"/>
        </w:rPr>
        <w:t xml:space="preserve">The goal is to attain high level of satisfaction and customer loyalty. </w:t>
      </w:r>
    </w:p>
    <w:p w14:paraId="774D2DA5" w14:textId="77777777" w:rsidR="00A91066" w:rsidRDefault="00A91066" w:rsidP="00A91066">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To establish a positive brand image and awareness.</w:t>
      </w:r>
    </w:p>
    <w:p w14:paraId="66DCFB8A" w14:textId="40CB1C23" w:rsidR="00A91066" w:rsidRDefault="00A91066" w:rsidP="00A91066">
      <w:pPr>
        <w:spacing w:line="480" w:lineRule="auto"/>
        <w:jc w:val="both"/>
        <w:rPr>
          <w:rFonts w:ascii="Times New Roman" w:hAnsi="Times New Roman" w:cs="Times New Roman"/>
        </w:rPr>
      </w:pPr>
      <w:r>
        <w:rPr>
          <w:rFonts w:ascii="Times New Roman" w:hAnsi="Times New Roman" w:cs="Times New Roman"/>
        </w:rPr>
        <w:t>Internal deliverables include monitoring accounts, creating business documents, addressing customers concerns and queries.</w:t>
      </w:r>
      <w:r w:rsidR="00B74173">
        <w:rPr>
          <w:rFonts w:ascii="Times New Roman" w:hAnsi="Times New Roman" w:cs="Times New Roman"/>
        </w:rPr>
        <w:t xml:space="preserve"> </w:t>
      </w:r>
    </w:p>
    <w:p w14:paraId="46AACCDA" w14:textId="77777777" w:rsidR="00A91066" w:rsidRDefault="00A91066" w:rsidP="00A91066">
      <w:pPr>
        <w:spacing w:line="480" w:lineRule="auto"/>
        <w:jc w:val="both"/>
        <w:rPr>
          <w:rFonts w:ascii="Times New Roman" w:hAnsi="Times New Roman" w:cs="Times New Roman"/>
        </w:rPr>
      </w:pPr>
      <w:r>
        <w:rPr>
          <w:rFonts w:ascii="Times New Roman" w:hAnsi="Times New Roman" w:cs="Times New Roman"/>
        </w:rPr>
        <w:t xml:space="preserve">External deliverables include offering affordable prices and high-quality service for attaining competitive advantage against rivals. </w:t>
      </w:r>
    </w:p>
    <w:p w14:paraId="7AFA06CB" w14:textId="4FCEB275" w:rsidR="00B03228" w:rsidRDefault="00B03228" w:rsidP="00D36220">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Measurements</w:t>
      </w:r>
    </w:p>
    <w:p w14:paraId="418946A0" w14:textId="1040A0BA" w:rsidR="00D36220" w:rsidRPr="00B03228" w:rsidRDefault="00D36220" w:rsidP="00B03228">
      <w:pPr>
        <w:spacing w:line="480" w:lineRule="auto"/>
        <w:jc w:val="both"/>
        <w:rPr>
          <w:rFonts w:ascii="Times New Roman" w:hAnsi="Times New Roman" w:cs="Times New Roman"/>
        </w:rPr>
      </w:pPr>
      <w:r w:rsidRPr="00B03228">
        <w:rPr>
          <w:rFonts w:ascii="Times New Roman" w:hAnsi="Times New Roman" w:cs="Times New Roman"/>
        </w:rPr>
        <w:t xml:space="preserve">Performance is measured by target-setting and evaluating the growth process. This involvement assessment of different areas of business and attainment of goals. </w:t>
      </w:r>
      <w:r w:rsidR="00FD3809" w:rsidRPr="00B03228">
        <w:rPr>
          <w:rFonts w:ascii="Times New Roman" w:hAnsi="Times New Roman" w:cs="Times New Roman"/>
        </w:rPr>
        <w:t xml:space="preserve">Financial performance is also examined by measuring sales accounted, number of complaints received by customers, number of returned items and total time taken in fulfillment of order. </w:t>
      </w:r>
      <w:r w:rsidR="00B03228" w:rsidRPr="00B03228">
        <w:rPr>
          <w:rFonts w:ascii="Times New Roman" w:hAnsi="Times New Roman" w:cs="Times New Roman"/>
        </w:rPr>
        <w:t xml:space="preserve">Gross profit margin, net profit, operating margin and return </w:t>
      </w:r>
      <w:r w:rsidR="003D1783">
        <w:rPr>
          <w:rFonts w:ascii="Times New Roman" w:hAnsi="Times New Roman" w:cs="Times New Roman"/>
        </w:rPr>
        <w:t xml:space="preserve">on capital are also calculated </w:t>
      </w:r>
      <w:sdt>
        <w:sdtPr>
          <w:rPr>
            <w:rFonts w:ascii="Times New Roman" w:hAnsi="Times New Roman" w:cs="Times New Roman"/>
          </w:rPr>
          <w:id w:val="1808120486"/>
          <w:citation/>
        </w:sdtPr>
        <w:sdtEndPr/>
        <w:sdtContent>
          <w:r w:rsidR="003D1783">
            <w:rPr>
              <w:rFonts w:ascii="Times New Roman" w:hAnsi="Times New Roman" w:cs="Times New Roman"/>
            </w:rPr>
            <w:fldChar w:fldCharType="begin"/>
          </w:r>
          <w:r w:rsidR="003D1783">
            <w:rPr>
              <w:rFonts w:ascii="Times New Roman" w:hAnsi="Times New Roman" w:cs="Times New Roman"/>
            </w:rPr>
            <w:instrText xml:space="preserve"> CITATION JHi17 \l 1033 </w:instrText>
          </w:r>
          <w:r w:rsidR="003D1783">
            <w:rPr>
              <w:rFonts w:ascii="Times New Roman" w:hAnsi="Times New Roman" w:cs="Times New Roman"/>
            </w:rPr>
            <w:fldChar w:fldCharType="separate"/>
          </w:r>
          <w:r w:rsidR="003D1783" w:rsidRPr="003D1783">
            <w:rPr>
              <w:rFonts w:ascii="Times New Roman" w:hAnsi="Times New Roman" w:cs="Times New Roman"/>
              <w:noProof/>
            </w:rPr>
            <w:t>(J. Hill, Mason-Jones and El-Kateb)</w:t>
          </w:r>
          <w:r w:rsidR="003D1783">
            <w:rPr>
              <w:rFonts w:ascii="Times New Roman" w:hAnsi="Times New Roman" w:cs="Times New Roman"/>
            </w:rPr>
            <w:fldChar w:fldCharType="end"/>
          </w:r>
        </w:sdtContent>
      </w:sdt>
      <w:r w:rsidR="003D1783">
        <w:rPr>
          <w:rFonts w:ascii="Times New Roman" w:hAnsi="Times New Roman" w:cs="Times New Roman"/>
        </w:rPr>
        <w:t>.</w:t>
      </w:r>
    </w:p>
    <w:p w14:paraId="5A561690" w14:textId="46D448B7" w:rsidR="00FD3809" w:rsidRPr="00B03228" w:rsidRDefault="00FD3809" w:rsidP="00B03228">
      <w:pPr>
        <w:spacing w:line="480" w:lineRule="auto"/>
        <w:jc w:val="both"/>
        <w:rPr>
          <w:rFonts w:ascii="Times New Roman" w:hAnsi="Times New Roman" w:cs="Times New Roman"/>
        </w:rPr>
      </w:pPr>
      <w:r w:rsidRPr="00B03228">
        <w:rPr>
          <w:rFonts w:ascii="Times New Roman" w:hAnsi="Times New Roman" w:cs="Times New Roman"/>
        </w:rPr>
        <w:t xml:space="preserve">KPI’s are selected for measuring the </w:t>
      </w:r>
      <w:r w:rsidR="00B03228" w:rsidRPr="00B03228">
        <w:rPr>
          <w:rFonts w:ascii="Times New Roman" w:hAnsi="Times New Roman" w:cs="Times New Roman"/>
        </w:rPr>
        <w:t>performance, which</w:t>
      </w:r>
      <w:r w:rsidRPr="00B03228">
        <w:rPr>
          <w:rFonts w:ascii="Times New Roman" w:hAnsi="Times New Roman" w:cs="Times New Roman"/>
        </w:rPr>
        <w:t xml:space="preserve"> involve assessment of firm’s ability of meeting goals. Second KPI is quantifiable which states that measurements are </w:t>
      </w:r>
      <w:r w:rsidRPr="00B03228">
        <w:rPr>
          <w:rFonts w:ascii="Times New Roman" w:hAnsi="Times New Roman" w:cs="Times New Roman"/>
        </w:rPr>
        <w:lastRenderedPageBreak/>
        <w:t xml:space="preserve">performed at different times. </w:t>
      </w:r>
      <w:r w:rsidR="00B74173">
        <w:rPr>
          <w:rFonts w:ascii="Times New Roman" w:hAnsi="Times New Roman" w:cs="Times New Roman"/>
        </w:rPr>
        <w:t xml:space="preserve">Reliable baseline data is used for measuring performance such as individual level participation of customers. </w:t>
      </w:r>
    </w:p>
    <w:p w14:paraId="750C1723" w14:textId="0DBC3CD8" w:rsidR="00B03228" w:rsidRDefault="00B03228" w:rsidP="00B03228">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Defects</w:t>
      </w:r>
    </w:p>
    <w:p w14:paraId="4D7E9F90" w14:textId="4BDB5C03" w:rsidR="00B03228" w:rsidRDefault="00B03228" w:rsidP="00B03228">
      <w:pPr>
        <w:spacing w:line="480" w:lineRule="auto"/>
        <w:jc w:val="both"/>
        <w:rPr>
          <w:rFonts w:ascii="Times New Roman" w:hAnsi="Times New Roman" w:cs="Times New Roman"/>
        </w:rPr>
      </w:pPr>
      <w:r>
        <w:rPr>
          <w:rFonts w:ascii="Times New Roman" w:hAnsi="Times New Roman" w:cs="Times New Roman"/>
        </w:rPr>
        <w:t xml:space="preserve">The </w:t>
      </w:r>
      <w:r w:rsidR="00983BA4">
        <w:rPr>
          <w:rFonts w:ascii="Times New Roman" w:hAnsi="Times New Roman" w:cs="Times New Roman"/>
        </w:rPr>
        <w:t>defects of six sigma methodology include non-reliability of the evaluation tools. The company relies on surveys and feed</w:t>
      </w:r>
      <w:r w:rsidR="00184FD5">
        <w:rPr>
          <w:rFonts w:ascii="Times New Roman" w:hAnsi="Times New Roman" w:cs="Times New Roman"/>
        </w:rPr>
        <w:t>backs of customers which may not be reliable. The sources used for measuring p</w:t>
      </w:r>
      <w:r w:rsidR="00B74173">
        <w:rPr>
          <w:rFonts w:ascii="Times New Roman" w:hAnsi="Times New Roman" w:cs="Times New Roman"/>
        </w:rPr>
        <w:t xml:space="preserve">erformance may involve defects </w:t>
      </w:r>
      <w:sdt>
        <w:sdtPr>
          <w:rPr>
            <w:rFonts w:ascii="Times New Roman" w:hAnsi="Times New Roman" w:cs="Times New Roman"/>
          </w:rPr>
          <w:id w:val="1615167273"/>
          <w:citation/>
        </w:sdtPr>
        <w:sdtEndPr/>
        <w:sdtContent>
          <w:r w:rsidR="00B74173">
            <w:rPr>
              <w:rFonts w:ascii="Times New Roman" w:hAnsi="Times New Roman" w:cs="Times New Roman"/>
            </w:rPr>
            <w:fldChar w:fldCharType="begin"/>
          </w:r>
          <w:r w:rsidR="00B74173">
            <w:rPr>
              <w:rFonts w:ascii="Times New Roman" w:hAnsi="Times New Roman" w:cs="Times New Roman"/>
            </w:rPr>
            <w:instrText xml:space="preserve"> CITATION Vil19 \l 1033 </w:instrText>
          </w:r>
          <w:r w:rsidR="00B74173">
            <w:rPr>
              <w:rFonts w:ascii="Times New Roman" w:hAnsi="Times New Roman" w:cs="Times New Roman"/>
            </w:rPr>
            <w:fldChar w:fldCharType="separate"/>
          </w:r>
          <w:r w:rsidR="00B74173" w:rsidRPr="00B74173">
            <w:rPr>
              <w:rFonts w:ascii="Times New Roman" w:hAnsi="Times New Roman" w:cs="Times New Roman"/>
              <w:noProof/>
            </w:rPr>
            <w:t>(Villanova)</w:t>
          </w:r>
          <w:r w:rsidR="00B74173">
            <w:rPr>
              <w:rFonts w:ascii="Times New Roman" w:hAnsi="Times New Roman" w:cs="Times New Roman"/>
            </w:rPr>
            <w:fldChar w:fldCharType="end"/>
          </w:r>
        </w:sdtContent>
      </w:sdt>
      <w:r w:rsidR="00B74173">
        <w:rPr>
          <w:rFonts w:ascii="Times New Roman" w:hAnsi="Times New Roman" w:cs="Times New Roman"/>
        </w:rPr>
        <w:t>.</w:t>
      </w:r>
    </w:p>
    <w:p w14:paraId="39651A9E" w14:textId="30C23F46" w:rsidR="00D813B5" w:rsidRDefault="00D813B5" w:rsidP="00D813B5">
      <w:pPr>
        <w:pStyle w:val="ListParagraph"/>
        <w:numPr>
          <w:ilvl w:val="0"/>
          <w:numId w:val="2"/>
        </w:numPr>
        <w:spacing w:line="480" w:lineRule="auto"/>
        <w:jc w:val="both"/>
        <w:rPr>
          <w:rFonts w:ascii="Times New Roman" w:hAnsi="Times New Roman" w:cs="Times New Roman"/>
        </w:rPr>
      </w:pPr>
      <w:r w:rsidRPr="00D813B5">
        <w:rPr>
          <w:rFonts w:ascii="Times New Roman" w:hAnsi="Times New Roman" w:cs="Times New Roman"/>
        </w:rPr>
        <w:t xml:space="preserve">Removing defects </w:t>
      </w:r>
    </w:p>
    <w:p w14:paraId="168C5F3F" w14:textId="6586C011" w:rsidR="00D813B5" w:rsidRDefault="00D813B5" w:rsidP="00D813B5">
      <w:pPr>
        <w:spacing w:line="480" w:lineRule="auto"/>
        <w:jc w:val="both"/>
        <w:rPr>
          <w:rFonts w:ascii="Times New Roman" w:hAnsi="Times New Roman" w:cs="Times New Roman"/>
        </w:rPr>
      </w:pPr>
      <w:r>
        <w:rPr>
          <w:rFonts w:ascii="Times New Roman" w:hAnsi="Times New Roman" w:cs="Times New Roman"/>
        </w:rPr>
        <w:t xml:space="preserve">It is possible to improve the </w:t>
      </w:r>
      <w:r w:rsidR="00DC1A8B">
        <w:rPr>
          <w:rFonts w:ascii="Times New Roman" w:hAnsi="Times New Roman" w:cs="Times New Roman"/>
        </w:rPr>
        <w:t>six-sigma</w:t>
      </w:r>
      <w:r>
        <w:rPr>
          <w:rFonts w:ascii="Times New Roman" w:hAnsi="Times New Roman" w:cs="Times New Roman"/>
        </w:rPr>
        <w:t xml:space="preserve"> process by removing defects such as by defining the phase and then measuring it. Improvements are implemented by responding to the complaints of the customers. This suggests that improving response time if </w:t>
      </w:r>
      <w:r w:rsidR="000F5834">
        <w:rPr>
          <w:rFonts w:ascii="Times New Roman" w:hAnsi="Times New Roman" w:cs="Times New Roman"/>
        </w:rPr>
        <w:t xml:space="preserve">customers complains about </w:t>
      </w:r>
      <w:r w:rsidR="00B74173">
        <w:rPr>
          <w:rFonts w:ascii="Times New Roman" w:hAnsi="Times New Roman" w:cs="Times New Roman"/>
        </w:rPr>
        <w:t xml:space="preserve">delay in service </w:t>
      </w:r>
      <w:sdt>
        <w:sdtPr>
          <w:rPr>
            <w:rFonts w:ascii="Times New Roman" w:hAnsi="Times New Roman" w:cs="Times New Roman"/>
          </w:rPr>
          <w:id w:val="-1630386974"/>
          <w:citation/>
        </w:sdtPr>
        <w:sdtEndPr/>
        <w:sdtContent>
          <w:r w:rsidR="00B74173">
            <w:rPr>
              <w:rFonts w:ascii="Times New Roman" w:hAnsi="Times New Roman" w:cs="Times New Roman"/>
            </w:rPr>
            <w:fldChar w:fldCharType="begin"/>
          </w:r>
          <w:r w:rsidR="00B74173">
            <w:rPr>
              <w:rFonts w:ascii="Times New Roman" w:hAnsi="Times New Roman" w:cs="Times New Roman"/>
            </w:rPr>
            <w:instrText xml:space="preserve"> CITATION Mur17 \l 1033 </w:instrText>
          </w:r>
          <w:r w:rsidR="00B74173">
            <w:rPr>
              <w:rFonts w:ascii="Times New Roman" w:hAnsi="Times New Roman" w:cs="Times New Roman"/>
            </w:rPr>
            <w:fldChar w:fldCharType="separate"/>
          </w:r>
          <w:r w:rsidR="00B74173" w:rsidRPr="00B74173">
            <w:rPr>
              <w:rFonts w:ascii="Times New Roman" w:hAnsi="Times New Roman" w:cs="Times New Roman"/>
              <w:noProof/>
            </w:rPr>
            <w:t>(Takao, Woldt and Silva)</w:t>
          </w:r>
          <w:r w:rsidR="00B74173">
            <w:rPr>
              <w:rFonts w:ascii="Times New Roman" w:hAnsi="Times New Roman" w:cs="Times New Roman"/>
            </w:rPr>
            <w:fldChar w:fldCharType="end"/>
          </w:r>
        </w:sdtContent>
      </w:sdt>
      <w:r w:rsidR="00B74173">
        <w:rPr>
          <w:rFonts w:ascii="Times New Roman" w:hAnsi="Times New Roman" w:cs="Times New Roman"/>
        </w:rPr>
        <w:t>.</w:t>
      </w:r>
    </w:p>
    <w:p w14:paraId="197CE43D" w14:textId="4928F855" w:rsidR="00636518" w:rsidRDefault="00636518" w:rsidP="00636518">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Future performance</w:t>
      </w:r>
    </w:p>
    <w:p w14:paraId="7731B63B" w14:textId="1A9BB898" w:rsidR="00612BC8" w:rsidRDefault="00636518" w:rsidP="00636518">
      <w:pPr>
        <w:spacing w:line="480" w:lineRule="auto"/>
        <w:jc w:val="both"/>
        <w:rPr>
          <w:rFonts w:ascii="Times New Roman" w:hAnsi="Times New Roman" w:cs="Times New Roman"/>
        </w:rPr>
      </w:pPr>
      <w:r>
        <w:rPr>
          <w:rFonts w:ascii="Times New Roman" w:hAnsi="Times New Roman" w:cs="Times New Roman"/>
        </w:rPr>
        <w:t xml:space="preserve">Future performance of six sigma process can be improved by </w:t>
      </w:r>
      <w:r w:rsidR="00B74173">
        <w:rPr>
          <w:rFonts w:ascii="Times New Roman" w:hAnsi="Times New Roman" w:cs="Times New Roman"/>
        </w:rPr>
        <w:t xml:space="preserve">resolving the concerns of the customers. Group testing is performed for mitigating the risks of ineffective process. Improvements are based on the feedback collected </w:t>
      </w:r>
      <w:r w:rsidR="00934DEA">
        <w:rPr>
          <w:rFonts w:ascii="Times New Roman" w:hAnsi="Times New Roman" w:cs="Times New Roman"/>
        </w:rPr>
        <w:t xml:space="preserve">from the </w:t>
      </w:r>
      <w:bookmarkStart w:id="0" w:name="_GoBack"/>
      <w:bookmarkEnd w:id="0"/>
      <w:r w:rsidR="00B74173">
        <w:rPr>
          <w:rFonts w:ascii="Times New Roman" w:hAnsi="Times New Roman" w:cs="Times New Roman"/>
        </w:rPr>
        <w:t xml:space="preserve"> customers. </w:t>
      </w:r>
    </w:p>
    <w:p w14:paraId="48E35097" w14:textId="77777777" w:rsidR="00612BC8" w:rsidRDefault="00612BC8">
      <w:pPr>
        <w:rPr>
          <w:rFonts w:ascii="Times New Roman" w:hAnsi="Times New Roman" w:cs="Times New Roman"/>
        </w:rPr>
      </w:pPr>
      <w:r>
        <w:rPr>
          <w:rFonts w:ascii="Times New Roman" w:hAnsi="Times New Roman" w:cs="Times New Roman"/>
        </w:rPr>
        <w:br w:type="page"/>
      </w:r>
    </w:p>
    <w:p w14:paraId="51467DA0" w14:textId="612863BA" w:rsidR="00612BC8" w:rsidRDefault="00612BC8" w:rsidP="00612BC8">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w:t>
      </w:r>
      <w:r w:rsidR="00DC1A8B">
        <w:rPr>
          <w:rFonts w:ascii="Times New Roman" w:hAnsi="Times New Roman" w:cs="Times New Roman"/>
        </w:rPr>
        <w:t>s</w:t>
      </w:r>
      <w:r>
        <w:rPr>
          <w:rFonts w:ascii="Times New Roman" w:hAnsi="Times New Roman" w:cs="Times New Roman"/>
        </w:rPr>
        <w:t xml:space="preserve"> Cited</w:t>
      </w:r>
    </w:p>
    <w:p w14:paraId="1B82E1F9" w14:textId="77777777" w:rsidR="00612BC8" w:rsidRPr="00612BC8" w:rsidRDefault="00612BC8" w:rsidP="00612BC8">
      <w:pPr>
        <w:pStyle w:val="Bibliography"/>
        <w:spacing w:line="480" w:lineRule="auto"/>
        <w:ind w:left="720" w:hanging="720"/>
        <w:rPr>
          <w:noProof/>
        </w:rPr>
      </w:pPr>
      <w:r w:rsidRPr="00612BC8">
        <w:fldChar w:fldCharType="begin"/>
      </w:r>
      <w:r w:rsidRPr="00612BC8">
        <w:instrText xml:space="preserve"> BIBLIOGRAPHY </w:instrText>
      </w:r>
      <w:r w:rsidRPr="00612BC8">
        <w:fldChar w:fldCharType="separate"/>
      </w:r>
      <w:r w:rsidRPr="00612BC8">
        <w:rPr>
          <w:noProof/>
        </w:rPr>
        <w:t>Villanova. Six Sigma: DMAIC Methodology . 2019. 19 10 2019 &lt;https://www.villanovau.com/resources/six-sigma/six-sigma-methodology-dmaic/&gt;.</w:t>
      </w:r>
    </w:p>
    <w:p w14:paraId="0723D89D" w14:textId="77777777" w:rsidR="00612BC8" w:rsidRPr="00612BC8" w:rsidRDefault="00612BC8" w:rsidP="00612BC8">
      <w:pPr>
        <w:pStyle w:val="Bibliography"/>
        <w:spacing w:line="480" w:lineRule="auto"/>
        <w:ind w:left="720" w:hanging="720"/>
        <w:rPr>
          <w:noProof/>
        </w:rPr>
      </w:pPr>
      <w:r w:rsidRPr="00612BC8">
        <w:rPr>
          <w:noProof/>
        </w:rPr>
        <w:t>J. Hill, A. J. Thomas, R. K. Mason-Jones and S. El-Kateb. "The implementation of a Lean Six Sigma framework to enhance operational performance in an MRO facility ." Production &amp; Manufacturing Research 1.6 (2017).</w:t>
      </w:r>
    </w:p>
    <w:p w14:paraId="0539B9A2" w14:textId="77777777" w:rsidR="00612BC8" w:rsidRPr="00612BC8" w:rsidRDefault="00612BC8" w:rsidP="00612BC8">
      <w:pPr>
        <w:pStyle w:val="Bibliography"/>
        <w:spacing w:line="480" w:lineRule="auto"/>
        <w:ind w:left="720" w:hanging="720"/>
        <w:rPr>
          <w:noProof/>
        </w:rPr>
      </w:pPr>
      <w:r w:rsidRPr="00612BC8">
        <w:rPr>
          <w:noProof/>
        </w:rPr>
        <w:t>Takao, Murilo Riyuzo Vendrame, Jason Woldt and Iris Bento da Silva. "Six Sigma methodology advantages for small- and medium-sized enterprises: A case study in the plumbing industry in the United States." Advances in Mechanical Engineering (2017).</w:t>
      </w:r>
    </w:p>
    <w:p w14:paraId="3E7300BA" w14:textId="77777777" w:rsidR="00612BC8" w:rsidRDefault="00612BC8" w:rsidP="00612BC8">
      <w:pPr>
        <w:spacing w:line="480" w:lineRule="auto"/>
        <w:ind w:left="720" w:hanging="720"/>
      </w:pPr>
      <w:r w:rsidRPr="00612BC8">
        <w:rPr>
          <w:b/>
          <w:bCs/>
        </w:rPr>
        <w:fldChar w:fldCharType="end"/>
      </w:r>
    </w:p>
    <w:p w14:paraId="5CEFB330" w14:textId="77777777" w:rsidR="00612BC8" w:rsidRPr="00636518" w:rsidRDefault="00612BC8" w:rsidP="00612BC8">
      <w:pPr>
        <w:spacing w:line="480" w:lineRule="auto"/>
        <w:jc w:val="both"/>
        <w:rPr>
          <w:rFonts w:ascii="Times New Roman" w:hAnsi="Times New Roman" w:cs="Times New Roman"/>
        </w:rPr>
      </w:pPr>
    </w:p>
    <w:p w14:paraId="527CF383" w14:textId="77777777" w:rsidR="00612BC8" w:rsidRDefault="00612BC8" w:rsidP="00612BC8">
      <w:pPr>
        <w:spacing w:line="480" w:lineRule="auto"/>
        <w:jc w:val="both"/>
      </w:pPr>
    </w:p>
    <w:p w14:paraId="52EFDD8A" w14:textId="77777777" w:rsidR="00612BC8" w:rsidRPr="00636518" w:rsidRDefault="00612BC8" w:rsidP="00636518">
      <w:pPr>
        <w:spacing w:line="480" w:lineRule="auto"/>
        <w:jc w:val="both"/>
        <w:rPr>
          <w:rFonts w:ascii="Times New Roman" w:hAnsi="Times New Roman" w:cs="Times New Roman"/>
        </w:rPr>
      </w:pPr>
    </w:p>
    <w:sectPr w:rsidR="00612BC8" w:rsidRPr="0063651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F4050" w14:textId="77777777" w:rsidR="00DD0DC5" w:rsidRDefault="00DD0DC5" w:rsidP="00416EBC">
      <w:r>
        <w:separator/>
      </w:r>
    </w:p>
  </w:endnote>
  <w:endnote w:type="continuationSeparator" w:id="0">
    <w:p w14:paraId="1B21FB9E" w14:textId="77777777" w:rsidR="00DD0DC5" w:rsidRDefault="00DD0DC5" w:rsidP="0041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9C3A8" w14:textId="77777777" w:rsidR="00DD0DC5" w:rsidRDefault="00DD0DC5" w:rsidP="00416EBC">
      <w:r>
        <w:separator/>
      </w:r>
    </w:p>
  </w:footnote>
  <w:footnote w:type="continuationSeparator" w:id="0">
    <w:p w14:paraId="72EAA3DB" w14:textId="77777777" w:rsidR="00DD0DC5" w:rsidRDefault="00DD0DC5" w:rsidP="00416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5BF13" w14:textId="77777777" w:rsidR="00B74173" w:rsidRDefault="00B74173" w:rsidP="00B032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C037E9" w14:textId="77777777" w:rsidR="00B74173" w:rsidRDefault="00B74173" w:rsidP="00416EB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46310" w14:textId="77777777" w:rsidR="00B74173" w:rsidRDefault="00B74173" w:rsidP="00B032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2BC8">
      <w:rPr>
        <w:rStyle w:val="PageNumber"/>
        <w:noProof/>
      </w:rPr>
      <w:t>1</w:t>
    </w:r>
    <w:r>
      <w:rPr>
        <w:rStyle w:val="PageNumber"/>
      </w:rPr>
      <w:fldChar w:fldCharType="end"/>
    </w:r>
  </w:p>
  <w:p w14:paraId="3DB95EAA" w14:textId="77777777" w:rsidR="00B74173" w:rsidRDefault="00B74173" w:rsidP="00416EBC">
    <w:pPr>
      <w:pStyle w:val="Header"/>
      <w:ind w:right="360"/>
      <w:jc w:val="right"/>
    </w:pPr>
    <w:r>
      <w:t>Surname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317F7"/>
    <w:multiLevelType w:val="hybridMultilevel"/>
    <w:tmpl w:val="049A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07DC2"/>
    <w:multiLevelType w:val="hybridMultilevel"/>
    <w:tmpl w:val="BB2C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EBC"/>
    <w:rsid w:val="000F5834"/>
    <w:rsid w:val="00184FD5"/>
    <w:rsid w:val="003D1783"/>
    <w:rsid w:val="00416EBC"/>
    <w:rsid w:val="004F3E88"/>
    <w:rsid w:val="005C2E9B"/>
    <w:rsid w:val="00612BC8"/>
    <w:rsid w:val="00636518"/>
    <w:rsid w:val="00934DEA"/>
    <w:rsid w:val="00983BA4"/>
    <w:rsid w:val="00A91066"/>
    <w:rsid w:val="00B03228"/>
    <w:rsid w:val="00B74173"/>
    <w:rsid w:val="00D36220"/>
    <w:rsid w:val="00D813B5"/>
    <w:rsid w:val="00DC1A8B"/>
    <w:rsid w:val="00DD0DC5"/>
    <w:rsid w:val="00FD3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4AD49"/>
  <w14:defaultImageDpi w14:val="300"/>
  <w15:docId w15:val="{C5FB10DC-9B7B-42B9-898C-BABEA23D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2BC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EBC"/>
    <w:pPr>
      <w:tabs>
        <w:tab w:val="center" w:pos="4320"/>
        <w:tab w:val="right" w:pos="8640"/>
      </w:tabs>
    </w:pPr>
  </w:style>
  <w:style w:type="character" w:customStyle="1" w:styleId="HeaderChar">
    <w:name w:val="Header Char"/>
    <w:basedOn w:val="DefaultParagraphFont"/>
    <w:link w:val="Header"/>
    <w:uiPriority w:val="99"/>
    <w:rsid w:val="00416EBC"/>
  </w:style>
  <w:style w:type="character" w:styleId="PageNumber">
    <w:name w:val="page number"/>
    <w:basedOn w:val="DefaultParagraphFont"/>
    <w:uiPriority w:val="99"/>
    <w:semiHidden/>
    <w:unhideWhenUsed/>
    <w:rsid w:val="00416EBC"/>
  </w:style>
  <w:style w:type="paragraph" w:styleId="Footer">
    <w:name w:val="footer"/>
    <w:basedOn w:val="Normal"/>
    <w:link w:val="FooterChar"/>
    <w:uiPriority w:val="99"/>
    <w:unhideWhenUsed/>
    <w:rsid w:val="00416EBC"/>
    <w:pPr>
      <w:tabs>
        <w:tab w:val="center" w:pos="4320"/>
        <w:tab w:val="right" w:pos="8640"/>
      </w:tabs>
    </w:pPr>
  </w:style>
  <w:style w:type="character" w:customStyle="1" w:styleId="FooterChar">
    <w:name w:val="Footer Char"/>
    <w:basedOn w:val="DefaultParagraphFont"/>
    <w:link w:val="Footer"/>
    <w:uiPriority w:val="99"/>
    <w:rsid w:val="00416EBC"/>
  </w:style>
  <w:style w:type="paragraph" w:styleId="ListParagraph">
    <w:name w:val="List Paragraph"/>
    <w:basedOn w:val="Normal"/>
    <w:uiPriority w:val="34"/>
    <w:qFormat/>
    <w:rsid w:val="00A91066"/>
    <w:pPr>
      <w:ind w:left="720"/>
      <w:contextualSpacing/>
    </w:pPr>
  </w:style>
  <w:style w:type="paragraph" w:styleId="BalloonText">
    <w:name w:val="Balloon Text"/>
    <w:basedOn w:val="Normal"/>
    <w:link w:val="BalloonTextChar"/>
    <w:uiPriority w:val="99"/>
    <w:semiHidden/>
    <w:unhideWhenUsed/>
    <w:rsid w:val="00B741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4173"/>
    <w:rPr>
      <w:rFonts w:ascii="Lucida Grande" w:hAnsi="Lucida Grande" w:cs="Lucida Grande"/>
      <w:sz w:val="18"/>
      <w:szCs w:val="18"/>
    </w:rPr>
  </w:style>
  <w:style w:type="character" w:customStyle="1" w:styleId="Heading1Char">
    <w:name w:val="Heading 1 Char"/>
    <w:basedOn w:val="DefaultParagraphFont"/>
    <w:link w:val="Heading1"/>
    <w:uiPriority w:val="9"/>
    <w:rsid w:val="00612BC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12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Vil19</b:Tag>
    <b:SourceType>InternetSite</b:SourceType>
    <b:Guid>{F87DD4FA-EE81-DC42-BBBC-ACF3FE53F083}</b:Guid>
    <b:Title>Six Sigma: DMAIC Methodology </b:Title>
    <b:Year>2019</b:Year>
    <b:Author>
      <b:Author>
        <b:Corporate>Villanova</b:Corporate>
      </b:Author>
    </b:Author>
    <b:URL>https://www.villanovau.com/resources/six-sigma/six-sigma-methodology-dmaic/</b:URL>
    <b:YearAccessed>2019</b:YearAccessed>
    <b:MonthAccessed>10</b:MonthAccessed>
    <b:DayAccessed>19</b:DayAccessed>
    <b:RefOrder>2</b:RefOrder>
  </b:Source>
  <b:Source>
    <b:Tag>Mur17</b:Tag>
    <b:SourceType>JournalArticle</b:SourceType>
    <b:Guid>{D806DC7C-197A-8641-BD47-FB4C97688E9D}</b:Guid>
    <b:Title>Six Sigma methodology advantages for small- and medium-sized enterprises: A case study in the plumbing industry in the United States</b:Title>
    <b:Year>2017</b:Year>
    <b:Author>
      <b:Author>
        <b:NameList>
          <b:Person>
            <b:Last>Takao</b:Last>
            <b:First>Murilo</b:First>
            <b:Middle>Riyuzo Vendrame</b:Middle>
          </b:Person>
          <b:Person>
            <b:Last>Woldt</b:Last>
            <b:First>Jason</b:First>
          </b:Person>
          <b:Person>
            <b:Last>Silva</b:Last>
            <b:First>Iris</b:First>
            <b:Middle>Bento da</b:Middle>
          </b:Person>
        </b:NameList>
      </b:Author>
    </b:Author>
    <b:JournalName>Advances in Mechanical Engineering </b:JournalName>
    <b:RefOrder>3</b:RefOrder>
  </b:Source>
  <b:Source>
    <b:Tag>JHi17</b:Tag>
    <b:SourceType>JournalArticle</b:SourceType>
    <b:Guid>{4E6A0023-AFC6-E445-B69A-6058A29F7C6E}</b:Guid>
    <b:Author>
      <b:Author>
        <b:NameList>
          <b:Person>
            <b:Last>J. Hill</b:Last>
            <b:First>A.</b:First>
            <b:Middle>J. Thomas</b:Middle>
          </b:Person>
          <b:Person>
            <b:Last>Mason-Jones</b:Last>
            <b:First>R.</b:First>
            <b:Middle>K.</b:Middle>
          </b:Person>
          <b:Person>
            <b:Last>El-Kateb</b:Last>
            <b:First>S.</b:First>
          </b:Person>
        </b:NameList>
      </b:Author>
    </b:Author>
    <b:Title>The implementation of a Lean Six Sigma framework to enhance operational performance in an MRO facility </b:Title>
    <b:JournalName>Production &amp; Manufacturing Research  </b:JournalName>
    <b:Year>2017</b:Year>
    <b:Volume>1</b:Volume>
    <b:Issue>6</b:Issue>
    <b:RefOrder>1</b:RefOrder>
  </b:Source>
</b:Sources>
</file>

<file path=customXml/itemProps1.xml><?xml version="1.0" encoding="utf-8"?>
<ds:datastoreItem xmlns:ds="http://schemas.openxmlformats.org/officeDocument/2006/customXml" ds:itemID="{9BE2E553-6C01-45AC-B6E4-9448065B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432</Words>
  <Characters>2464</Characters>
  <Application>Microsoft Office Word</Application>
  <DocSecurity>0</DocSecurity>
  <Lines>20</Lines>
  <Paragraphs>5</Paragraphs>
  <ScaleCrop>false</ScaleCrop>
  <Company>art</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PF</cp:lastModifiedBy>
  <cp:revision>14</cp:revision>
  <dcterms:created xsi:type="dcterms:W3CDTF">2019-10-19T11:56:00Z</dcterms:created>
  <dcterms:modified xsi:type="dcterms:W3CDTF">2019-10-19T16:30:00Z</dcterms:modified>
</cp:coreProperties>
</file>