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DAE38" w14:textId="77777777" w:rsidR="00DD1F9F" w:rsidRDefault="00DD1F9F" w:rsidP="00DD1F9F">
      <w:pPr>
        <w:spacing w:line="480" w:lineRule="auto"/>
        <w:jc w:val="center"/>
      </w:pPr>
    </w:p>
    <w:p w14:paraId="202171F0" w14:textId="77777777" w:rsidR="00DD1F9F" w:rsidRDefault="00DD1F9F" w:rsidP="00DD1F9F">
      <w:pPr>
        <w:spacing w:line="480" w:lineRule="auto"/>
        <w:jc w:val="center"/>
      </w:pPr>
    </w:p>
    <w:p w14:paraId="3E1CC4A0" w14:textId="77777777" w:rsidR="00DD1F9F" w:rsidRDefault="00DD1F9F" w:rsidP="00DD1F9F">
      <w:pPr>
        <w:spacing w:line="480" w:lineRule="auto"/>
        <w:jc w:val="center"/>
      </w:pPr>
    </w:p>
    <w:p w14:paraId="70B0100E" w14:textId="77777777" w:rsidR="00DD1F9F" w:rsidRDefault="00DD1F9F" w:rsidP="00DD1F9F">
      <w:pPr>
        <w:spacing w:line="480" w:lineRule="auto"/>
        <w:jc w:val="center"/>
      </w:pPr>
    </w:p>
    <w:p w14:paraId="2D64D270" w14:textId="77777777" w:rsidR="004F3E88" w:rsidRDefault="00DD1F9F" w:rsidP="00DD1F9F">
      <w:pPr>
        <w:spacing w:line="480" w:lineRule="auto"/>
        <w:jc w:val="center"/>
      </w:pPr>
      <w:r>
        <w:t>Title page</w:t>
      </w:r>
    </w:p>
    <w:p w14:paraId="0FE9D527" w14:textId="77777777" w:rsidR="00B432A9" w:rsidRDefault="00DD1F9F" w:rsidP="00DD1F9F">
      <w:pPr>
        <w:spacing w:line="480" w:lineRule="auto"/>
        <w:jc w:val="center"/>
      </w:pPr>
      <w:r>
        <w:t>Role of APRN</w:t>
      </w:r>
    </w:p>
    <w:p w14:paraId="18A2F111" w14:textId="77777777" w:rsidR="00B432A9" w:rsidRDefault="00B432A9">
      <w:r>
        <w:br w:type="page"/>
      </w:r>
    </w:p>
    <w:p w14:paraId="3E06DFFC" w14:textId="77777777" w:rsidR="00DD1F9F" w:rsidRPr="00491CC7" w:rsidRDefault="00B432A9" w:rsidP="00491CC7">
      <w:pPr>
        <w:spacing w:line="480" w:lineRule="auto"/>
        <w:jc w:val="both"/>
        <w:rPr>
          <w:rFonts w:ascii="Times New Roman" w:hAnsi="Times New Roman" w:cs="Times New Roman"/>
        </w:rPr>
      </w:pPr>
      <w:r w:rsidRPr="00491CC7">
        <w:rPr>
          <w:rFonts w:ascii="Times New Roman" w:hAnsi="Times New Roman" w:cs="Times New Roman"/>
        </w:rPr>
        <w:lastRenderedPageBreak/>
        <w:t>Hi Marine,</w:t>
      </w:r>
    </w:p>
    <w:p w14:paraId="28CB92FA" w14:textId="7C4DB08A" w:rsidR="00B432A9" w:rsidRDefault="00B432A9" w:rsidP="00491CC7">
      <w:pPr>
        <w:spacing w:line="480" w:lineRule="auto"/>
        <w:ind w:firstLine="720"/>
        <w:jc w:val="both"/>
        <w:rPr>
          <w:rFonts w:ascii="Times New Roman" w:hAnsi="Times New Roman" w:cs="Times New Roman"/>
        </w:rPr>
      </w:pPr>
      <w:r w:rsidRPr="00491CC7">
        <w:rPr>
          <w:rFonts w:ascii="Times New Roman" w:hAnsi="Times New Roman" w:cs="Times New Roman"/>
        </w:rPr>
        <w:t xml:space="preserve">I like the post because it highlights the </w:t>
      </w:r>
      <w:r w:rsidR="00491CC7">
        <w:rPr>
          <w:rFonts w:ascii="Times New Roman" w:hAnsi="Times New Roman" w:cs="Times New Roman"/>
        </w:rPr>
        <w:t xml:space="preserve">importance of patients rights and the legal responsibility of the nurse. Patients have a right to gain complete knowledge about their health condition and the available treatments. This poses challenge for nurse to explain the costs and benefits to the patients. They must be able to explain them the side effects of the treatment. </w:t>
      </w:r>
      <w:r w:rsidR="00B17BCB">
        <w:rPr>
          <w:rFonts w:ascii="Times New Roman" w:hAnsi="Times New Roman" w:cs="Times New Roman"/>
        </w:rPr>
        <w:t xml:space="preserve">I agree that the nurses must be skilled enough to understand the rights of the patient and </w:t>
      </w:r>
      <w:r w:rsidR="00AE1CE2">
        <w:rPr>
          <w:rFonts w:ascii="Times New Roman" w:hAnsi="Times New Roman" w:cs="Times New Roman"/>
        </w:rPr>
        <w:t xml:space="preserve">inform them about the clinical procedures. This requires having competency of communicating with the patients in effective manner. </w:t>
      </w:r>
      <w:r w:rsidR="00B8252A">
        <w:rPr>
          <w:rFonts w:ascii="Times New Roman" w:hAnsi="Times New Roman" w:cs="Times New Roman"/>
        </w:rPr>
        <w:t xml:space="preserve">I think that nurses lacking effective communication skills would not be able to explain the treatment procedures to the patients. </w:t>
      </w:r>
    </w:p>
    <w:p w14:paraId="35B460C5" w14:textId="5029728B" w:rsidR="003A7585" w:rsidRDefault="003A7585" w:rsidP="00491CC7">
      <w:pPr>
        <w:spacing w:line="480" w:lineRule="auto"/>
        <w:ind w:firstLine="720"/>
        <w:jc w:val="both"/>
        <w:rPr>
          <w:rFonts w:ascii="Times New Roman" w:hAnsi="Times New Roman" w:cs="Times New Roman"/>
        </w:rPr>
      </w:pPr>
      <w:r>
        <w:rPr>
          <w:rFonts w:ascii="Times New Roman" w:hAnsi="Times New Roman" w:cs="Times New Roman"/>
        </w:rPr>
        <w:t xml:space="preserve">An important strategy for building positive relationship with the clients is by listening them and understanding their problems. The nurses must be able to respond to the patients in appropriate manner. </w:t>
      </w:r>
      <w:r w:rsidR="00B01439">
        <w:rPr>
          <w:rFonts w:ascii="Times New Roman" w:hAnsi="Times New Roman" w:cs="Times New Roman"/>
        </w:rPr>
        <w:t>It is common that the patients experience the fear and assume negative outcomes when they are about to receive any surgery or medical treatment. This occurs due to the lack of awareness and knowledge</w:t>
      </w:r>
      <w:r w:rsidR="003C6432">
        <w:rPr>
          <w:rFonts w:ascii="Times New Roman" w:hAnsi="Times New Roman" w:cs="Times New Roman"/>
        </w:rPr>
        <w:t xml:space="preserve"> </w:t>
      </w:r>
      <w:sdt>
        <w:sdtPr>
          <w:rPr>
            <w:rFonts w:ascii="Times New Roman" w:hAnsi="Times New Roman" w:cs="Times New Roman"/>
          </w:rPr>
          <w:id w:val="1769580906"/>
          <w:citation/>
        </w:sdtPr>
        <w:sdtContent>
          <w:r w:rsidR="003C6432">
            <w:rPr>
              <w:rFonts w:ascii="Times New Roman" w:hAnsi="Times New Roman" w:cs="Times New Roman"/>
            </w:rPr>
            <w:fldChar w:fldCharType="begin"/>
          </w:r>
          <w:r w:rsidR="003C6432">
            <w:rPr>
              <w:rFonts w:ascii="Times New Roman" w:hAnsi="Times New Roman" w:cs="Times New Roman"/>
            </w:rPr>
            <w:instrText xml:space="preserve"> CITATION Geo181 \l 1033 </w:instrText>
          </w:r>
          <w:r w:rsidR="003C6432">
            <w:rPr>
              <w:rFonts w:ascii="Times New Roman" w:hAnsi="Times New Roman" w:cs="Times New Roman"/>
            </w:rPr>
            <w:fldChar w:fldCharType="separate"/>
          </w:r>
          <w:r w:rsidR="003C6432" w:rsidRPr="003C6432">
            <w:rPr>
              <w:rFonts w:ascii="Times New Roman" w:hAnsi="Times New Roman" w:cs="Times New Roman"/>
              <w:noProof/>
            </w:rPr>
            <w:t>(Georgia, 2018)</w:t>
          </w:r>
          <w:r w:rsidR="003C6432">
            <w:rPr>
              <w:rFonts w:ascii="Times New Roman" w:hAnsi="Times New Roman" w:cs="Times New Roman"/>
            </w:rPr>
            <w:fldChar w:fldCharType="end"/>
          </w:r>
        </w:sdtContent>
      </w:sdt>
      <w:r w:rsidR="00B01439">
        <w:rPr>
          <w:rFonts w:ascii="Times New Roman" w:hAnsi="Times New Roman" w:cs="Times New Roman"/>
        </w:rPr>
        <w:t>. These issues exhibits that the nurse must be able to comfort the patients by explaining the exact procedures and that how help</w:t>
      </w:r>
      <w:r w:rsidR="003C6432">
        <w:rPr>
          <w:rFonts w:ascii="Times New Roman" w:hAnsi="Times New Roman" w:cs="Times New Roman"/>
        </w:rPr>
        <w:t xml:space="preserve">ful they could be for the them </w:t>
      </w:r>
      <w:sdt>
        <w:sdtPr>
          <w:rPr>
            <w:rFonts w:ascii="Times New Roman" w:hAnsi="Times New Roman" w:cs="Times New Roman"/>
          </w:rPr>
          <w:id w:val="1310129939"/>
          <w:citation/>
        </w:sdtPr>
        <w:sdtContent>
          <w:r w:rsidR="003C6432">
            <w:rPr>
              <w:rFonts w:ascii="Times New Roman" w:hAnsi="Times New Roman" w:cs="Times New Roman"/>
            </w:rPr>
            <w:fldChar w:fldCharType="begin"/>
          </w:r>
          <w:r w:rsidR="003C6432">
            <w:rPr>
              <w:rFonts w:ascii="Times New Roman" w:hAnsi="Times New Roman" w:cs="Times New Roman"/>
            </w:rPr>
            <w:instrText xml:space="preserve"> CITATION NJ18 \l 1033 </w:instrText>
          </w:r>
          <w:r w:rsidR="003C6432">
            <w:rPr>
              <w:rFonts w:ascii="Times New Roman" w:hAnsi="Times New Roman" w:cs="Times New Roman"/>
            </w:rPr>
            <w:fldChar w:fldCharType="separate"/>
          </w:r>
          <w:r w:rsidR="003C6432" w:rsidRPr="003C6432">
            <w:rPr>
              <w:rFonts w:ascii="Times New Roman" w:hAnsi="Times New Roman" w:cs="Times New Roman"/>
              <w:noProof/>
            </w:rPr>
            <w:t>(NJ, 2018)</w:t>
          </w:r>
          <w:r w:rsidR="003C6432">
            <w:rPr>
              <w:rFonts w:ascii="Times New Roman" w:hAnsi="Times New Roman" w:cs="Times New Roman"/>
            </w:rPr>
            <w:fldChar w:fldCharType="end"/>
          </w:r>
        </w:sdtContent>
      </w:sdt>
      <w:r w:rsidR="003C6432">
        <w:rPr>
          <w:rFonts w:ascii="Times New Roman" w:hAnsi="Times New Roman" w:cs="Times New Roman"/>
        </w:rPr>
        <w:t>.</w:t>
      </w:r>
    </w:p>
    <w:p w14:paraId="7FC4E785" w14:textId="7D96F962" w:rsidR="003C6432" w:rsidRDefault="00D301E9" w:rsidP="00491CC7">
      <w:pPr>
        <w:spacing w:line="480" w:lineRule="auto"/>
        <w:ind w:firstLine="720"/>
        <w:jc w:val="both"/>
        <w:rPr>
          <w:rFonts w:ascii="Times New Roman" w:hAnsi="Times New Roman" w:cs="Times New Roman"/>
        </w:rPr>
      </w:pPr>
      <w:r>
        <w:rPr>
          <w:rFonts w:ascii="Times New Roman" w:hAnsi="Times New Roman" w:cs="Times New Roman"/>
        </w:rPr>
        <w:t>Additional recommendations which I believe must be integrated include; using appropriate body language. Facial expressions such as smile will allow the nurse to win the trust of the patient and make them feel better. I think nurses must be provided training of communicating effectively with the patients. Another recommendation that would improve the quality of care is hiring experienced and skilled nurses</w:t>
      </w:r>
      <w:r w:rsidR="003C6432">
        <w:rPr>
          <w:rFonts w:ascii="Times New Roman" w:hAnsi="Times New Roman" w:cs="Times New Roman"/>
        </w:rPr>
        <w:t xml:space="preserve"> </w:t>
      </w:r>
      <w:sdt>
        <w:sdtPr>
          <w:rPr>
            <w:rFonts w:ascii="Times New Roman" w:hAnsi="Times New Roman" w:cs="Times New Roman"/>
          </w:rPr>
          <w:id w:val="996378843"/>
          <w:citation/>
        </w:sdtPr>
        <w:sdtContent>
          <w:r w:rsidR="003C6432">
            <w:rPr>
              <w:rFonts w:ascii="Times New Roman" w:hAnsi="Times New Roman" w:cs="Times New Roman"/>
            </w:rPr>
            <w:fldChar w:fldCharType="begin"/>
          </w:r>
          <w:r w:rsidR="003C6432">
            <w:rPr>
              <w:rFonts w:ascii="Times New Roman" w:hAnsi="Times New Roman" w:cs="Times New Roman"/>
            </w:rPr>
            <w:instrText xml:space="preserve"> CITATION BON17 \l 1033 </w:instrText>
          </w:r>
          <w:r w:rsidR="003C6432">
            <w:rPr>
              <w:rFonts w:ascii="Times New Roman" w:hAnsi="Times New Roman" w:cs="Times New Roman"/>
            </w:rPr>
            <w:fldChar w:fldCharType="separate"/>
          </w:r>
          <w:r w:rsidR="003C6432" w:rsidRPr="003C6432">
            <w:rPr>
              <w:rFonts w:ascii="Times New Roman" w:hAnsi="Times New Roman" w:cs="Times New Roman"/>
              <w:noProof/>
            </w:rPr>
            <w:t>(BON, 2017)</w:t>
          </w:r>
          <w:r w:rsidR="003C6432">
            <w:rPr>
              <w:rFonts w:ascii="Times New Roman" w:hAnsi="Times New Roman" w:cs="Times New Roman"/>
            </w:rPr>
            <w:fldChar w:fldCharType="end"/>
          </w:r>
        </w:sdtContent>
      </w:sdt>
      <w:r>
        <w:rPr>
          <w:rFonts w:ascii="Times New Roman" w:hAnsi="Times New Roman" w:cs="Times New Roman"/>
        </w:rPr>
        <w:t xml:space="preserve">. I think </w:t>
      </w:r>
      <w:r>
        <w:rPr>
          <w:rFonts w:ascii="Times New Roman" w:hAnsi="Times New Roman" w:cs="Times New Roman"/>
        </w:rPr>
        <w:lastRenderedPageBreak/>
        <w:t xml:space="preserve">it is also practical to </w:t>
      </w:r>
      <w:r w:rsidR="00C83E58">
        <w:rPr>
          <w:rFonts w:ascii="Times New Roman" w:hAnsi="Times New Roman" w:cs="Times New Roman"/>
        </w:rPr>
        <w:t xml:space="preserve">engage nurses in meetings and discussions with the senior doctors and nurses. </w:t>
      </w:r>
    </w:p>
    <w:p w14:paraId="23EA31C5" w14:textId="77777777" w:rsidR="003C6432" w:rsidRDefault="003C6432">
      <w:pPr>
        <w:rPr>
          <w:rFonts w:ascii="Times New Roman" w:hAnsi="Times New Roman" w:cs="Times New Roman"/>
        </w:rPr>
      </w:pPr>
      <w:r>
        <w:rPr>
          <w:rFonts w:ascii="Times New Roman" w:hAnsi="Times New Roman" w:cs="Times New Roman"/>
        </w:rPr>
        <w:br w:type="page"/>
      </w:r>
    </w:p>
    <w:p w14:paraId="1F8ED946" w14:textId="4A959C27" w:rsidR="003C6432" w:rsidRDefault="003C6432" w:rsidP="003C6432">
      <w:pPr>
        <w:spacing w:line="480" w:lineRule="auto"/>
        <w:ind w:firstLine="720"/>
        <w:jc w:val="center"/>
      </w:pPr>
      <w:r>
        <w:rPr>
          <w:rFonts w:ascii="Times New Roman" w:hAnsi="Times New Roman" w:cs="Times New Roman"/>
        </w:rPr>
        <w:lastRenderedPageBreak/>
        <w:t>Refe</w:t>
      </w:r>
      <w:bookmarkStart w:id="0" w:name="_GoBack"/>
      <w:bookmarkEnd w:id="0"/>
      <w:r>
        <w:rPr>
          <w:rFonts w:ascii="Times New Roman" w:hAnsi="Times New Roman" w:cs="Times New Roman"/>
        </w:rPr>
        <w:t>rences</w:t>
      </w:r>
    </w:p>
    <w:sdt>
      <w:sdtPr>
        <w:id w:val="111145805"/>
        <w:bibliography/>
      </w:sdtPr>
      <w:sdtContent>
        <w:p w14:paraId="620A291D" w14:textId="77777777" w:rsidR="003C6432" w:rsidRDefault="003C6432" w:rsidP="003C6432">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BON. (2017). </w:t>
          </w:r>
          <w:r>
            <w:rPr>
              <w:i/>
              <w:iCs/>
              <w:noProof/>
            </w:rPr>
            <w:t xml:space="preserve">Texas Board of Nursing Rules and Regulations </w:t>
          </w:r>
          <w:r>
            <w:rPr>
              <w:noProof/>
            </w:rPr>
            <w:t>. Retrieved 06 26, 2019, from https://www.bon.texas.gov/laws_and_rules_rules_and_regulations_current.asp</w:t>
          </w:r>
        </w:p>
        <w:p w14:paraId="3AD83A37" w14:textId="77777777" w:rsidR="003C6432" w:rsidRDefault="003C6432" w:rsidP="003C6432">
          <w:pPr>
            <w:pStyle w:val="Bibliography"/>
            <w:spacing w:line="480" w:lineRule="auto"/>
            <w:ind w:left="720" w:hanging="720"/>
            <w:rPr>
              <w:noProof/>
            </w:rPr>
          </w:pPr>
          <w:r>
            <w:rPr>
              <w:noProof/>
            </w:rPr>
            <w:t xml:space="preserve">Georgia. (2018). </w:t>
          </w:r>
          <w:r>
            <w:rPr>
              <w:i/>
              <w:iCs/>
              <w:noProof/>
            </w:rPr>
            <w:t xml:space="preserve">State flag Georgia Scope of Practice Policy: State Profile </w:t>
          </w:r>
          <w:r>
            <w:rPr>
              <w:noProof/>
            </w:rPr>
            <w:t>. Retrieved 06 26, 2019, from http://scopeofpracticepolicy.org/states/ga/</w:t>
          </w:r>
        </w:p>
        <w:p w14:paraId="143E336A" w14:textId="77777777" w:rsidR="003C6432" w:rsidRDefault="003C6432" w:rsidP="003C6432">
          <w:pPr>
            <w:pStyle w:val="Bibliography"/>
            <w:spacing w:line="480" w:lineRule="auto"/>
            <w:ind w:left="720" w:hanging="720"/>
            <w:rPr>
              <w:noProof/>
            </w:rPr>
          </w:pPr>
          <w:r>
            <w:rPr>
              <w:noProof/>
            </w:rPr>
            <w:t xml:space="preserve">NJ. (2018). </w:t>
          </w:r>
          <w:r>
            <w:rPr>
              <w:i/>
              <w:iCs/>
              <w:noProof/>
            </w:rPr>
            <w:t xml:space="preserve">New Jersey Board of Nursing </w:t>
          </w:r>
          <w:r>
            <w:rPr>
              <w:noProof/>
            </w:rPr>
            <w:t>. Retrieved 06 26, 2019, from https://www.njconsumeraffairs.gov/nur/Pages/regulations.aspx</w:t>
          </w:r>
        </w:p>
        <w:p w14:paraId="24F8A7BC" w14:textId="77777777" w:rsidR="003C6432" w:rsidRDefault="003C6432" w:rsidP="003C6432">
          <w:pPr>
            <w:spacing w:line="480" w:lineRule="auto"/>
            <w:ind w:left="720" w:hanging="720"/>
          </w:pPr>
          <w:r>
            <w:rPr>
              <w:b/>
              <w:bCs/>
              <w:noProof/>
            </w:rPr>
            <w:fldChar w:fldCharType="end"/>
          </w:r>
        </w:p>
      </w:sdtContent>
    </w:sdt>
    <w:p w14:paraId="72479D6D" w14:textId="77777777" w:rsidR="003C6432" w:rsidRDefault="003C6432" w:rsidP="003C6432">
      <w:pPr>
        <w:spacing w:line="480" w:lineRule="auto"/>
        <w:ind w:left="720" w:hanging="720"/>
      </w:pPr>
    </w:p>
    <w:p w14:paraId="406F5F66" w14:textId="77777777" w:rsidR="003C6432" w:rsidRPr="00491CC7" w:rsidRDefault="003C6432" w:rsidP="003C6432">
      <w:pPr>
        <w:spacing w:line="480" w:lineRule="auto"/>
        <w:ind w:left="720" w:hanging="720"/>
        <w:jc w:val="both"/>
        <w:rPr>
          <w:rFonts w:ascii="Times New Roman" w:hAnsi="Times New Roman" w:cs="Times New Roman"/>
        </w:rPr>
      </w:pPr>
    </w:p>
    <w:p w14:paraId="6894625A" w14:textId="77777777" w:rsidR="003C6432" w:rsidRDefault="003C6432" w:rsidP="003C6432">
      <w:pPr>
        <w:spacing w:line="480" w:lineRule="auto"/>
        <w:ind w:left="720" w:hanging="720"/>
        <w:jc w:val="both"/>
      </w:pPr>
    </w:p>
    <w:p w14:paraId="2C1B7FE0" w14:textId="63CB149F" w:rsidR="003C6432" w:rsidRPr="00491CC7" w:rsidRDefault="003C6432" w:rsidP="003C6432">
      <w:pPr>
        <w:spacing w:line="480" w:lineRule="auto"/>
        <w:ind w:left="720" w:hanging="720"/>
        <w:jc w:val="both"/>
        <w:rPr>
          <w:rFonts w:ascii="Times New Roman" w:hAnsi="Times New Roman" w:cs="Times New Roman"/>
        </w:rPr>
      </w:pPr>
    </w:p>
    <w:sectPr w:rsidR="003C6432" w:rsidRPr="00491CC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15C68" w14:textId="77777777" w:rsidR="00D301E9" w:rsidRDefault="00D301E9" w:rsidP="00DD1F9F">
      <w:r>
        <w:separator/>
      </w:r>
    </w:p>
  </w:endnote>
  <w:endnote w:type="continuationSeparator" w:id="0">
    <w:p w14:paraId="19ACF94B" w14:textId="77777777" w:rsidR="00D301E9" w:rsidRDefault="00D301E9" w:rsidP="00DD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23ECA" w14:textId="77777777" w:rsidR="00D301E9" w:rsidRDefault="00D301E9" w:rsidP="00DD1F9F">
      <w:r>
        <w:separator/>
      </w:r>
    </w:p>
  </w:footnote>
  <w:footnote w:type="continuationSeparator" w:id="0">
    <w:p w14:paraId="3EB1A13D" w14:textId="77777777" w:rsidR="00D301E9" w:rsidRDefault="00D301E9" w:rsidP="00DD1F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73EB" w14:textId="77777777" w:rsidR="00D301E9" w:rsidRDefault="00D301E9" w:rsidP="00D301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6D057" w14:textId="77777777" w:rsidR="00D301E9" w:rsidRDefault="00D301E9" w:rsidP="00DD1F9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CBED4" w14:textId="77777777" w:rsidR="00D301E9" w:rsidRDefault="00D301E9" w:rsidP="00D301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6432">
      <w:rPr>
        <w:rStyle w:val="PageNumber"/>
        <w:noProof/>
      </w:rPr>
      <w:t>1</w:t>
    </w:r>
    <w:r>
      <w:rPr>
        <w:rStyle w:val="PageNumber"/>
      </w:rPr>
      <w:fldChar w:fldCharType="end"/>
    </w:r>
  </w:p>
  <w:p w14:paraId="6AB19F3C" w14:textId="77777777" w:rsidR="00D301E9" w:rsidRDefault="00D301E9" w:rsidP="00DD1F9F">
    <w:pPr>
      <w:pStyle w:val="Header"/>
      <w:ind w:right="360"/>
    </w:pPr>
    <w:r>
      <w:t>Running head: APRN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9F"/>
    <w:rsid w:val="00172F3F"/>
    <w:rsid w:val="003A7585"/>
    <w:rsid w:val="003C6432"/>
    <w:rsid w:val="00491CC7"/>
    <w:rsid w:val="004F3E88"/>
    <w:rsid w:val="00AE1CE2"/>
    <w:rsid w:val="00B01439"/>
    <w:rsid w:val="00B17BCB"/>
    <w:rsid w:val="00B432A9"/>
    <w:rsid w:val="00B8252A"/>
    <w:rsid w:val="00C83E58"/>
    <w:rsid w:val="00D301E9"/>
    <w:rsid w:val="00DD1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70E9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643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F9F"/>
    <w:pPr>
      <w:tabs>
        <w:tab w:val="center" w:pos="4320"/>
        <w:tab w:val="right" w:pos="8640"/>
      </w:tabs>
    </w:pPr>
  </w:style>
  <w:style w:type="character" w:customStyle="1" w:styleId="HeaderChar">
    <w:name w:val="Header Char"/>
    <w:basedOn w:val="DefaultParagraphFont"/>
    <w:link w:val="Header"/>
    <w:uiPriority w:val="99"/>
    <w:rsid w:val="00DD1F9F"/>
  </w:style>
  <w:style w:type="character" w:styleId="PageNumber">
    <w:name w:val="page number"/>
    <w:basedOn w:val="DefaultParagraphFont"/>
    <w:uiPriority w:val="99"/>
    <w:semiHidden/>
    <w:unhideWhenUsed/>
    <w:rsid w:val="00DD1F9F"/>
  </w:style>
  <w:style w:type="paragraph" w:styleId="Footer">
    <w:name w:val="footer"/>
    <w:basedOn w:val="Normal"/>
    <w:link w:val="FooterChar"/>
    <w:uiPriority w:val="99"/>
    <w:unhideWhenUsed/>
    <w:rsid w:val="00DD1F9F"/>
    <w:pPr>
      <w:tabs>
        <w:tab w:val="center" w:pos="4320"/>
        <w:tab w:val="right" w:pos="8640"/>
      </w:tabs>
    </w:pPr>
  </w:style>
  <w:style w:type="character" w:customStyle="1" w:styleId="FooterChar">
    <w:name w:val="Footer Char"/>
    <w:basedOn w:val="DefaultParagraphFont"/>
    <w:link w:val="Footer"/>
    <w:uiPriority w:val="99"/>
    <w:rsid w:val="00DD1F9F"/>
  </w:style>
  <w:style w:type="paragraph" w:styleId="BalloonText">
    <w:name w:val="Balloon Text"/>
    <w:basedOn w:val="Normal"/>
    <w:link w:val="BalloonTextChar"/>
    <w:uiPriority w:val="99"/>
    <w:semiHidden/>
    <w:unhideWhenUsed/>
    <w:rsid w:val="003C64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432"/>
    <w:rPr>
      <w:rFonts w:ascii="Lucida Grande" w:hAnsi="Lucida Grande" w:cs="Lucida Grande"/>
      <w:sz w:val="18"/>
      <w:szCs w:val="18"/>
    </w:rPr>
  </w:style>
  <w:style w:type="character" w:customStyle="1" w:styleId="Heading1Char">
    <w:name w:val="Heading 1 Char"/>
    <w:basedOn w:val="DefaultParagraphFont"/>
    <w:link w:val="Heading1"/>
    <w:uiPriority w:val="9"/>
    <w:rsid w:val="003C643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C64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643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F9F"/>
    <w:pPr>
      <w:tabs>
        <w:tab w:val="center" w:pos="4320"/>
        <w:tab w:val="right" w:pos="8640"/>
      </w:tabs>
    </w:pPr>
  </w:style>
  <w:style w:type="character" w:customStyle="1" w:styleId="HeaderChar">
    <w:name w:val="Header Char"/>
    <w:basedOn w:val="DefaultParagraphFont"/>
    <w:link w:val="Header"/>
    <w:uiPriority w:val="99"/>
    <w:rsid w:val="00DD1F9F"/>
  </w:style>
  <w:style w:type="character" w:styleId="PageNumber">
    <w:name w:val="page number"/>
    <w:basedOn w:val="DefaultParagraphFont"/>
    <w:uiPriority w:val="99"/>
    <w:semiHidden/>
    <w:unhideWhenUsed/>
    <w:rsid w:val="00DD1F9F"/>
  </w:style>
  <w:style w:type="paragraph" w:styleId="Footer">
    <w:name w:val="footer"/>
    <w:basedOn w:val="Normal"/>
    <w:link w:val="FooterChar"/>
    <w:uiPriority w:val="99"/>
    <w:unhideWhenUsed/>
    <w:rsid w:val="00DD1F9F"/>
    <w:pPr>
      <w:tabs>
        <w:tab w:val="center" w:pos="4320"/>
        <w:tab w:val="right" w:pos="8640"/>
      </w:tabs>
    </w:pPr>
  </w:style>
  <w:style w:type="character" w:customStyle="1" w:styleId="FooterChar">
    <w:name w:val="Footer Char"/>
    <w:basedOn w:val="DefaultParagraphFont"/>
    <w:link w:val="Footer"/>
    <w:uiPriority w:val="99"/>
    <w:rsid w:val="00DD1F9F"/>
  </w:style>
  <w:style w:type="paragraph" w:styleId="BalloonText">
    <w:name w:val="Balloon Text"/>
    <w:basedOn w:val="Normal"/>
    <w:link w:val="BalloonTextChar"/>
    <w:uiPriority w:val="99"/>
    <w:semiHidden/>
    <w:unhideWhenUsed/>
    <w:rsid w:val="003C64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432"/>
    <w:rPr>
      <w:rFonts w:ascii="Lucida Grande" w:hAnsi="Lucida Grande" w:cs="Lucida Grande"/>
      <w:sz w:val="18"/>
      <w:szCs w:val="18"/>
    </w:rPr>
  </w:style>
  <w:style w:type="character" w:customStyle="1" w:styleId="Heading1Char">
    <w:name w:val="Heading 1 Char"/>
    <w:basedOn w:val="DefaultParagraphFont"/>
    <w:link w:val="Heading1"/>
    <w:uiPriority w:val="9"/>
    <w:rsid w:val="003C643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C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NJ18</b:Tag>
    <b:SourceType>InternetSite</b:SourceType>
    <b:Guid>{56C66C3A-FD29-7C42-AA8F-3309189242BB}</b:Guid>
    <b:Author>
      <b:Author>
        <b:Corporate>NJ</b:Corporate>
      </b:Author>
    </b:Author>
    <b:Title>New Jersey Board of Nursing </b:Title>
    <b:URL>https://www.njconsumeraffairs.gov/nur/Pages/regulations.aspx</b:URL>
    <b:Year>2018</b:Year>
    <b:YearAccessed>2019</b:YearAccessed>
    <b:MonthAccessed>06</b:MonthAccessed>
    <b:DayAccessed>26</b:DayAccessed>
    <b:RefOrder>2</b:RefOrder>
  </b:Source>
  <b:Source>
    <b:Tag>Geo181</b:Tag>
    <b:SourceType>InternetSite</b:SourceType>
    <b:Guid>{B33C15B6-FD72-F645-AEE4-34572F16B0C6}</b:Guid>
    <b:Author>
      <b:Author>
        <b:Corporate>Georgia</b:Corporate>
      </b:Author>
    </b:Author>
    <b:Title>State flag Georgia Scope of Practice Policy: State Profile </b:Title>
    <b:URL>http://scopeofpracticepolicy.org/states/ga/</b:URL>
    <b:Year>2018</b:Year>
    <b:YearAccessed>2019</b:YearAccessed>
    <b:MonthAccessed>06</b:MonthAccessed>
    <b:DayAccessed>26</b:DayAccessed>
    <b:RefOrder>1</b:RefOrder>
  </b:Source>
  <b:Source>
    <b:Tag>BON17</b:Tag>
    <b:SourceType>InternetSite</b:SourceType>
    <b:Guid>{10E31DF4-FF86-A046-9EA4-13CA359C53EE}</b:Guid>
    <b:Title>Texas Board of Nursing Rules and Regulations </b:Title>
    <b:Year>2017</b:Year>
    <b:Author>
      <b:Author>
        <b:Corporate>BON</b:Corporate>
      </b:Author>
    </b:Author>
    <b:URL>https://www.bon.texas.gov/laws_and_rules_rules_and_regulations_current.asp</b:URL>
    <b:YearAccessed>2019</b:YearAccessed>
    <b:MonthAccessed>06</b:MonthAccessed>
    <b:DayAccessed>26</b:DayAccessed>
    <b:RefOrder>3</b:RefOrder>
  </b:Source>
</b:Sources>
</file>

<file path=customXml/itemProps1.xml><?xml version="1.0" encoding="utf-8"?>
<ds:datastoreItem xmlns:ds="http://schemas.openxmlformats.org/officeDocument/2006/customXml" ds:itemID="{A9166ECD-8FB6-0F44-8667-F8D0759E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366</Words>
  <Characters>2092</Characters>
  <Application>Microsoft Macintosh Word</Application>
  <DocSecurity>0</DocSecurity>
  <Lines>17</Lines>
  <Paragraphs>4</Paragraphs>
  <ScaleCrop>false</ScaleCrop>
  <Company>art</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12</cp:revision>
  <dcterms:created xsi:type="dcterms:W3CDTF">2019-10-18T09:28:00Z</dcterms:created>
  <dcterms:modified xsi:type="dcterms:W3CDTF">2019-10-18T09:46:00Z</dcterms:modified>
</cp:coreProperties>
</file>