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856" w:rsidRPr="00975C11" w:rsidRDefault="00522856" w:rsidP="00A669A5">
      <w:pPr>
        <w:spacing w:after="0" w:line="480" w:lineRule="auto"/>
        <w:ind w:firstLine="720"/>
        <w:contextualSpacing/>
        <w:rPr>
          <w:rFonts w:ascii="Times New Roman" w:hAnsi="Times New Roman" w:cs="Times New Roman"/>
          <w:sz w:val="24"/>
          <w:szCs w:val="24"/>
        </w:rPr>
      </w:pPr>
      <w:bookmarkStart w:id="0" w:name="_GoBack"/>
      <w:bookmarkEnd w:id="0"/>
    </w:p>
    <w:p w:rsidR="00522856" w:rsidRPr="00975C11" w:rsidRDefault="00522856" w:rsidP="00A669A5">
      <w:pPr>
        <w:spacing w:after="0" w:line="480" w:lineRule="auto"/>
        <w:ind w:firstLine="720"/>
        <w:contextualSpacing/>
        <w:rPr>
          <w:rFonts w:ascii="Times New Roman" w:hAnsi="Times New Roman" w:cs="Times New Roman"/>
          <w:sz w:val="24"/>
          <w:szCs w:val="24"/>
        </w:rPr>
      </w:pPr>
    </w:p>
    <w:p w:rsidR="00522856" w:rsidRPr="00975C11" w:rsidRDefault="00522856" w:rsidP="00A669A5">
      <w:pPr>
        <w:spacing w:after="0" w:line="480" w:lineRule="auto"/>
        <w:ind w:firstLine="720"/>
        <w:contextualSpacing/>
        <w:rPr>
          <w:rFonts w:ascii="Times New Roman" w:hAnsi="Times New Roman" w:cs="Times New Roman"/>
          <w:sz w:val="24"/>
          <w:szCs w:val="24"/>
        </w:rPr>
      </w:pPr>
    </w:p>
    <w:p w:rsidR="00522856" w:rsidRPr="00975C11" w:rsidRDefault="00522856" w:rsidP="00A669A5">
      <w:pPr>
        <w:spacing w:after="0" w:line="480" w:lineRule="auto"/>
        <w:ind w:firstLine="720"/>
        <w:contextualSpacing/>
        <w:rPr>
          <w:rFonts w:ascii="Times New Roman" w:hAnsi="Times New Roman" w:cs="Times New Roman"/>
          <w:sz w:val="24"/>
          <w:szCs w:val="24"/>
        </w:rPr>
      </w:pPr>
    </w:p>
    <w:p w:rsidR="00522856" w:rsidRPr="00975C11" w:rsidRDefault="00522856" w:rsidP="00A669A5">
      <w:pPr>
        <w:spacing w:after="0" w:line="480" w:lineRule="auto"/>
        <w:ind w:firstLine="720"/>
        <w:contextualSpacing/>
        <w:rPr>
          <w:rFonts w:ascii="Times New Roman" w:hAnsi="Times New Roman" w:cs="Times New Roman"/>
          <w:sz w:val="24"/>
          <w:szCs w:val="24"/>
        </w:rPr>
      </w:pPr>
    </w:p>
    <w:p w:rsidR="00522856" w:rsidRPr="00975C11" w:rsidRDefault="00522856" w:rsidP="00A669A5">
      <w:pPr>
        <w:spacing w:after="0" w:line="480" w:lineRule="auto"/>
        <w:ind w:firstLine="720"/>
        <w:contextualSpacing/>
        <w:rPr>
          <w:rFonts w:ascii="Times New Roman" w:hAnsi="Times New Roman" w:cs="Times New Roman"/>
          <w:sz w:val="24"/>
          <w:szCs w:val="24"/>
        </w:rPr>
      </w:pPr>
    </w:p>
    <w:p w:rsidR="00522856" w:rsidRPr="00975C11" w:rsidRDefault="00522856" w:rsidP="00A669A5">
      <w:pPr>
        <w:spacing w:after="0" w:line="480" w:lineRule="auto"/>
        <w:ind w:firstLine="720"/>
        <w:contextualSpacing/>
        <w:rPr>
          <w:rFonts w:ascii="Times New Roman" w:hAnsi="Times New Roman" w:cs="Times New Roman"/>
          <w:sz w:val="24"/>
          <w:szCs w:val="24"/>
        </w:rPr>
      </w:pPr>
    </w:p>
    <w:p w:rsidR="00522856" w:rsidRPr="00975C11" w:rsidRDefault="00522856" w:rsidP="00A669A5">
      <w:pPr>
        <w:spacing w:after="0" w:line="480" w:lineRule="auto"/>
        <w:ind w:firstLine="720"/>
        <w:contextualSpacing/>
        <w:rPr>
          <w:rFonts w:ascii="Times New Roman" w:hAnsi="Times New Roman" w:cs="Times New Roman"/>
          <w:sz w:val="24"/>
          <w:szCs w:val="24"/>
        </w:rPr>
      </w:pPr>
    </w:p>
    <w:p w:rsidR="00522856" w:rsidRPr="00975C11" w:rsidRDefault="00522856" w:rsidP="00A669A5">
      <w:pPr>
        <w:tabs>
          <w:tab w:val="left" w:pos="4097"/>
        </w:tabs>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p>
    <w:p w:rsidR="00A669A5" w:rsidRDefault="00A669A5" w:rsidP="00A669A5">
      <w:pPr>
        <w:tabs>
          <w:tab w:val="left" w:pos="3765"/>
        </w:tabs>
        <w:spacing w:after="0" w:line="480" w:lineRule="auto"/>
        <w:ind w:firstLine="720"/>
        <w:contextualSpacing/>
        <w:jc w:val="center"/>
        <w:rPr>
          <w:rFonts w:ascii="Times New Roman" w:hAnsi="Times New Roman" w:cs="Times New Roman"/>
          <w:b/>
          <w:sz w:val="24"/>
          <w:szCs w:val="24"/>
        </w:rPr>
      </w:pPr>
      <w:r w:rsidRPr="00A669A5">
        <w:rPr>
          <w:rFonts w:ascii="Times New Roman" w:hAnsi="Times New Roman" w:cs="Times New Roman"/>
          <w:sz w:val="24"/>
          <w:szCs w:val="24"/>
        </w:rPr>
        <w:t>Week 12 Discussion</w:t>
      </w:r>
      <w:r w:rsidRPr="00A669A5">
        <w:rPr>
          <w:rFonts w:ascii="Times New Roman" w:hAnsi="Times New Roman" w:cs="Times New Roman"/>
          <w:b/>
          <w:sz w:val="24"/>
          <w:szCs w:val="24"/>
        </w:rPr>
        <w:t xml:space="preserve"> </w:t>
      </w:r>
    </w:p>
    <w:p w:rsidR="00522856" w:rsidRPr="00975C11" w:rsidRDefault="00522856" w:rsidP="00A669A5">
      <w:pPr>
        <w:tabs>
          <w:tab w:val="left" w:pos="3765"/>
        </w:tabs>
        <w:spacing w:after="0" w:line="480" w:lineRule="auto"/>
        <w:ind w:firstLine="720"/>
        <w:contextualSpacing/>
        <w:jc w:val="center"/>
        <w:rPr>
          <w:rFonts w:ascii="Times New Roman" w:hAnsi="Times New Roman" w:cs="Times New Roman"/>
          <w:sz w:val="24"/>
          <w:szCs w:val="24"/>
        </w:rPr>
      </w:pPr>
      <w:r w:rsidRPr="00975C11">
        <w:rPr>
          <w:rFonts w:ascii="Times New Roman" w:hAnsi="Times New Roman" w:cs="Times New Roman"/>
          <w:sz w:val="24"/>
          <w:szCs w:val="24"/>
        </w:rPr>
        <w:t>Student’s Name</w:t>
      </w:r>
    </w:p>
    <w:p w:rsidR="00522856" w:rsidRPr="00975C11" w:rsidRDefault="00522856" w:rsidP="00A669A5">
      <w:pPr>
        <w:tabs>
          <w:tab w:val="left" w:pos="3765"/>
        </w:tabs>
        <w:spacing w:after="0" w:line="480" w:lineRule="auto"/>
        <w:ind w:firstLine="720"/>
        <w:contextualSpacing/>
        <w:jc w:val="center"/>
        <w:rPr>
          <w:rFonts w:ascii="Times New Roman" w:hAnsi="Times New Roman" w:cs="Times New Roman"/>
          <w:sz w:val="24"/>
          <w:szCs w:val="24"/>
        </w:rPr>
      </w:pPr>
      <w:r w:rsidRPr="00975C11">
        <w:rPr>
          <w:rFonts w:ascii="Times New Roman" w:hAnsi="Times New Roman" w:cs="Times New Roman"/>
          <w:sz w:val="24"/>
          <w:szCs w:val="24"/>
        </w:rPr>
        <w:t>Institution</w:t>
      </w:r>
    </w:p>
    <w:p w:rsidR="00522856" w:rsidRPr="00975C11" w:rsidRDefault="00522856" w:rsidP="00A669A5">
      <w:pPr>
        <w:tabs>
          <w:tab w:val="left" w:pos="3765"/>
        </w:tabs>
        <w:spacing w:after="0" w:line="480" w:lineRule="auto"/>
        <w:ind w:firstLine="720"/>
        <w:contextualSpacing/>
        <w:rPr>
          <w:rFonts w:ascii="Times New Roman" w:hAnsi="Times New Roman" w:cs="Times New Roman"/>
          <w:sz w:val="24"/>
          <w:szCs w:val="24"/>
        </w:rPr>
      </w:pPr>
    </w:p>
    <w:p w:rsidR="00522856" w:rsidRPr="00975C11" w:rsidRDefault="00522856" w:rsidP="00A669A5">
      <w:pPr>
        <w:tabs>
          <w:tab w:val="left" w:pos="3765"/>
        </w:tabs>
        <w:spacing w:after="0" w:line="480" w:lineRule="auto"/>
        <w:ind w:firstLine="720"/>
        <w:contextualSpacing/>
        <w:rPr>
          <w:rFonts w:ascii="Times New Roman" w:hAnsi="Times New Roman" w:cs="Times New Roman"/>
          <w:sz w:val="24"/>
          <w:szCs w:val="24"/>
        </w:rPr>
      </w:pPr>
    </w:p>
    <w:p w:rsidR="00522856" w:rsidRPr="00975C11" w:rsidRDefault="00522856" w:rsidP="00A669A5">
      <w:pPr>
        <w:tabs>
          <w:tab w:val="left" w:pos="3765"/>
        </w:tabs>
        <w:spacing w:after="0" w:line="480" w:lineRule="auto"/>
        <w:ind w:firstLine="720"/>
        <w:contextualSpacing/>
        <w:rPr>
          <w:rFonts w:ascii="Times New Roman" w:hAnsi="Times New Roman" w:cs="Times New Roman"/>
          <w:sz w:val="24"/>
          <w:szCs w:val="24"/>
        </w:rPr>
      </w:pPr>
    </w:p>
    <w:p w:rsidR="00522856" w:rsidRPr="00975C11" w:rsidRDefault="00522856" w:rsidP="00A669A5">
      <w:pPr>
        <w:tabs>
          <w:tab w:val="left" w:pos="3765"/>
        </w:tabs>
        <w:spacing w:after="0" w:line="480" w:lineRule="auto"/>
        <w:ind w:firstLine="720"/>
        <w:contextualSpacing/>
        <w:rPr>
          <w:rFonts w:ascii="Times New Roman" w:hAnsi="Times New Roman" w:cs="Times New Roman"/>
          <w:sz w:val="24"/>
          <w:szCs w:val="24"/>
        </w:rPr>
      </w:pPr>
    </w:p>
    <w:p w:rsidR="00522856" w:rsidRPr="00975C11" w:rsidRDefault="00522856" w:rsidP="00A669A5">
      <w:pPr>
        <w:tabs>
          <w:tab w:val="left" w:pos="3765"/>
        </w:tabs>
        <w:spacing w:after="0" w:line="480" w:lineRule="auto"/>
        <w:ind w:firstLine="720"/>
        <w:contextualSpacing/>
        <w:rPr>
          <w:rFonts w:ascii="Times New Roman" w:hAnsi="Times New Roman" w:cs="Times New Roman"/>
          <w:sz w:val="24"/>
          <w:szCs w:val="24"/>
        </w:rPr>
      </w:pPr>
    </w:p>
    <w:p w:rsidR="00522856" w:rsidRPr="00975C11" w:rsidRDefault="00522856" w:rsidP="00A669A5">
      <w:pPr>
        <w:tabs>
          <w:tab w:val="left" w:pos="3765"/>
        </w:tabs>
        <w:spacing w:after="0" w:line="480" w:lineRule="auto"/>
        <w:ind w:firstLine="720"/>
        <w:contextualSpacing/>
        <w:rPr>
          <w:rFonts w:ascii="Times New Roman" w:hAnsi="Times New Roman" w:cs="Times New Roman"/>
          <w:sz w:val="24"/>
          <w:szCs w:val="24"/>
        </w:rPr>
      </w:pPr>
    </w:p>
    <w:p w:rsidR="00522856" w:rsidRPr="00975C11" w:rsidRDefault="00522856" w:rsidP="00A669A5">
      <w:pPr>
        <w:tabs>
          <w:tab w:val="left" w:pos="3765"/>
        </w:tabs>
        <w:spacing w:after="0" w:line="480" w:lineRule="auto"/>
        <w:ind w:firstLine="720"/>
        <w:contextualSpacing/>
        <w:rPr>
          <w:rFonts w:ascii="Times New Roman" w:hAnsi="Times New Roman" w:cs="Times New Roman"/>
          <w:sz w:val="24"/>
          <w:szCs w:val="24"/>
        </w:rPr>
      </w:pPr>
    </w:p>
    <w:p w:rsidR="00522856" w:rsidRPr="00975C11" w:rsidRDefault="00522856" w:rsidP="00A669A5">
      <w:pPr>
        <w:tabs>
          <w:tab w:val="left" w:pos="3765"/>
        </w:tabs>
        <w:spacing w:after="0" w:line="480" w:lineRule="auto"/>
        <w:ind w:firstLine="720"/>
        <w:contextualSpacing/>
        <w:rPr>
          <w:rFonts w:ascii="Times New Roman" w:hAnsi="Times New Roman" w:cs="Times New Roman"/>
          <w:sz w:val="24"/>
          <w:szCs w:val="24"/>
        </w:rPr>
      </w:pPr>
    </w:p>
    <w:p w:rsidR="00522856" w:rsidRPr="00975C11" w:rsidRDefault="00522856" w:rsidP="00A669A5">
      <w:pPr>
        <w:tabs>
          <w:tab w:val="left" w:pos="3765"/>
        </w:tabs>
        <w:spacing w:after="0" w:line="480" w:lineRule="auto"/>
        <w:ind w:firstLine="720"/>
        <w:contextualSpacing/>
        <w:rPr>
          <w:rFonts w:ascii="Times New Roman" w:hAnsi="Times New Roman" w:cs="Times New Roman"/>
          <w:sz w:val="24"/>
          <w:szCs w:val="24"/>
        </w:rPr>
      </w:pPr>
    </w:p>
    <w:p w:rsidR="00522856" w:rsidRPr="00975C11" w:rsidRDefault="00522856" w:rsidP="00A669A5">
      <w:pPr>
        <w:tabs>
          <w:tab w:val="left" w:pos="3765"/>
        </w:tabs>
        <w:spacing w:after="0" w:line="480" w:lineRule="auto"/>
        <w:contextualSpacing/>
        <w:rPr>
          <w:rFonts w:ascii="Times New Roman" w:hAnsi="Times New Roman" w:cs="Times New Roman"/>
          <w:sz w:val="24"/>
          <w:szCs w:val="24"/>
        </w:rPr>
      </w:pPr>
    </w:p>
    <w:p w:rsidR="00522856" w:rsidRPr="00975C11" w:rsidRDefault="00522856" w:rsidP="00A669A5">
      <w:pPr>
        <w:spacing w:after="0" w:line="480" w:lineRule="auto"/>
        <w:rPr>
          <w:rFonts w:ascii="Times New Roman" w:hAnsi="Times New Roman" w:cs="Times New Roman"/>
          <w:b/>
          <w:sz w:val="24"/>
          <w:szCs w:val="24"/>
        </w:rPr>
      </w:pPr>
    </w:p>
    <w:p w:rsidR="00522856" w:rsidRPr="00975C11" w:rsidRDefault="00522856" w:rsidP="00A669A5">
      <w:pPr>
        <w:spacing w:after="0" w:line="480" w:lineRule="auto"/>
        <w:rPr>
          <w:rFonts w:ascii="Times New Roman" w:hAnsi="Times New Roman" w:cs="Times New Roman"/>
          <w:b/>
          <w:sz w:val="24"/>
          <w:szCs w:val="24"/>
        </w:rPr>
      </w:pPr>
    </w:p>
    <w:p w:rsidR="00A669A5" w:rsidRDefault="00A669A5" w:rsidP="00A669A5">
      <w:pPr>
        <w:spacing w:after="0" w:line="480" w:lineRule="auto"/>
        <w:rPr>
          <w:rFonts w:ascii="Times New Roman" w:hAnsi="Times New Roman" w:cs="Times New Roman"/>
          <w:b/>
          <w:sz w:val="24"/>
          <w:szCs w:val="24"/>
        </w:rPr>
      </w:pPr>
    </w:p>
    <w:p w:rsidR="00A669A5" w:rsidRPr="00A669A5" w:rsidRDefault="00A669A5" w:rsidP="00A669A5">
      <w:pPr>
        <w:spacing w:after="0" w:line="480" w:lineRule="auto"/>
        <w:jc w:val="center"/>
        <w:rPr>
          <w:rFonts w:ascii="Times New Roman" w:hAnsi="Times New Roman" w:cs="Times New Roman"/>
          <w:b/>
          <w:sz w:val="24"/>
          <w:szCs w:val="24"/>
          <w:lang w:val="en-US"/>
        </w:rPr>
      </w:pPr>
      <w:r w:rsidRPr="00A669A5">
        <w:rPr>
          <w:rFonts w:ascii="Times New Roman" w:hAnsi="Times New Roman" w:cs="Times New Roman"/>
          <w:b/>
          <w:sz w:val="24"/>
          <w:szCs w:val="24"/>
        </w:rPr>
        <w:lastRenderedPageBreak/>
        <w:t>Week 12 Discussion</w:t>
      </w:r>
    </w:p>
    <w:p w:rsidR="008A40B2" w:rsidRPr="00522856" w:rsidRDefault="00C67FEE" w:rsidP="00A669A5">
      <w:pPr>
        <w:spacing w:after="0" w:line="480" w:lineRule="auto"/>
        <w:ind w:firstLine="720"/>
        <w:jc w:val="both"/>
        <w:rPr>
          <w:rFonts w:ascii="Times New Roman" w:hAnsi="Times New Roman" w:cs="Times New Roman"/>
          <w:sz w:val="24"/>
          <w:szCs w:val="24"/>
          <w:lang w:val="en-US"/>
        </w:rPr>
      </w:pPr>
      <w:r w:rsidRPr="00522856">
        <w:rPr>
          <w:rFonts w:ascii="Times New Roman" w:hAnsi="Times New Roman" w:cs="Times New Roman"/>
          <w:sz w:val="24"/>
          <w:szCs w:val="24"/>
          <w:lang w:val="en-US"/>
        </w:rPr>
        <w:t>According to recent studies, accrual based earning management has been reducing as the real earning management increases</w:t>
      </w:r>
      <w:r w:rsidR="00A669A5">
        <w:rPr>
          <w:rFonts w:ascii="Times New Roman" w:hAnsi="Times New Roman" w:cs="Times New Roman"/>
          <w:sz w:val="24"/>
          <w:szCs w:val="24"/>
          <w:lang w:val="en-US"/>
        </w:rPr>
        <w:t xml:space="preserve"> (</w:t>
      </w:r>
      <w:r w:rsidR="00A669A5">
        <w:rPr>
          <w:rFonts w:ascii="Times New Roman" w:hAnsi="Times New Roman" w:cs="Times New Roman" w:hint="eastAsia"/>
          <w:sz w:val="24"/>
          <w:szCs w:val="24"/>
        </w:rPr>
        <w:t xml:space="preserve">Franceschetti, </w:t>
      </w:r>
      <w:r w:rsidR="00A669A5" w:rsidRPr="00522856">
        <w:rPr>
          <w:rFonts w:ascii="Times New Roman" w:hAnsi="Times New Roman" w:cs="Times New Roman" w:hint="eastAsia"/>
          <w:sz w:val="24"/>
          <w:szCs w:val="24"/>
        </w:rPr>
        <w:t>2017)</w:t>
      </w:r>
      <w:r w:rsidRPr="00522856">
        <w:rPr>
          <w:rFonts w:ascii="Times New Roman" w:hAnsi="Times New Roman" w:cs="Times New Roman"/>
          <w:sz w:val="24"/>
          <w:szCs w:val="24"/>
          <w:lang w:val="en-US"/>
        </w:rPr>
        <w:t xml:space="preserve">. This implies that there is a direct correlation due to regulatory scrutiny. However, based on the idea general accepted accounting standards, it is expected that the management use the real earning management for restrictive of management’s subjective estimate as expected by the Wall Street.  Normally, management of companies uses real earning management to prepare and report financial information </w:t>
      </w:r>
      <w:r w:rsidR="00C31872" w:rsidRPr="00522856">
        <w:rPr>
          <w:rFonts w:ascii="Times New Roman" w:hAnsi="Times New Roman" w:cs="Times New Roman"/>
          <w:sz w:val="24"/>
          <w:szCs w:val="24"/>
          <w:lang w:val="en-US"/>
        </w:rPr>
        <w:t xml:space="preserve">of their business operation according to guidelines of Generally Accepted Accounting Principles. These principles provide guidelines how accounting activities should be reported to promote accountability and transparency of accounting professionals. </w:t>
      </w:r>
    </w:p>
    <w:p w:rsidR="004439DF" w:rsidRPr="00522856" w:rsidRDefault="00C31872" w:rsidP="00A669A5">
      <w:pPr>
        <w:spacing w:after="0" w:line="480" w:lineRule="auto"/>
        <w:ind w:firstLine="720"/>
        <w:jc w:val="both"/>
        <w:rPr>
          <w:rFonts w:ascii="Times New Roman" w:hAnsi="Times New Roman" w:cs="Times New Roman"/>
          <w:sz w:val="24"/>
          <w:szCs w:val="24"/>
          <w:lang w:val="en-US"/>
        </w:rPr>
      </w:pPr>
      <w:r w:rsidRPr="00522856">
        <w:rPr>
          <w:rFonts w:ascii="Times New Roman" w:hAnsi="Times New Roman" w:cs="Times New Roman"/>
          <w:sz w:val="24"/>
          <w:szCs w:val="24"/>
          <w:lang w:val="en-US"/>
        </w:rPr>
        <w:t xml:space="preserve">Consequently, if the management of companies to these guidelines as expected in by the Wall Street, </w:t>
      </w:r>
      <w:r w:rsidR="004439DF" w:rsidRPr="00522856">
        <w:rPr>
          <w:rFonts w:ascii="Times New Roman" w:hAnsi="Times New Roman" w:cs="Times New Roman"/>
          <w:sz w:val="24"/>
          <w:szCs w:val="24"/>
          <w:lang w:val="en-US"/>
        </w:rPr>
        <w:t>it will lead to good reporting of financial reports hence, leading to accountability, honesty and transparency in accounting</w:t>
      </w:r>
      <w:r w:rsidR="00A669A5">
        <w:rPr>
          <w:rFonts w:ascii="Times New Roman" w:hAnsi="Times New Roman" w:cs="Times New Roman"/>
          <w:sz w:val="24"/>
          <w:szCs w:val="24"/>
          <w:lang w:val="en-US"/>
        </w:rPr>
        <w:t xml:space="preserve"> (</w:t>
      </w:r>
      <w:r w:rsidR="00A669A5" w:rsidRPr="00522856">
        <w:rPr>
          <w:rFonts w:ascii="Times New Roman" w:hAnsi="Times New Roman" w:cs="Times New Roman" w:hint="eastAsia"/>
          <w:sz w:val="24"/>
          <w:szCs w:val="24"/>
        </w:rPr>
        <w:t>Duska</w:t>
      </w:r>
      <w:r w:rsidR="00A669A5">
        <w:rPr>
          <w:rFonts w:ascii="Times New Roman" w:hAnsi="Times New Roman" w:cs="Times New Roman"/>
          <w:sz w:val="24"/>
          <w:szCs w:val="24"/>
        </w:rPr>
        <w:t>, et.al 2017)</w:t>
      </w:r>
      <w:r w:rsidR="004439DF" w:rsidRPr="00522856">
        <w:rPr>
          <w:rFonts w:ascii="Times New Roman" w:hAnsi="Times New Roman" w:cs="Times New Roman"/>
          <w:sz w:val="24"/>
          <w:szCs w:val="24"/>
          <w:lang w:val="en-US"/>
        </w:rPr>
        <w:t xml:space="preserve">. Besides, since use of real earning management provide more restrictive to management, it discourages mismanagement of organizational resources that usually leads to misappropriation of accounting information. As a result, this can lead to good management of organizational resources as expected by the Wall Street.  As such, the latter can promote integrity </w:t>
      </w:r>
      <w:r w:rsidR="0071008F" w:rsidRPr="00522856">
        <w:rPr>
          <w:rFonts w:ascii="Times New Roman" w:hAnsi="Times New Roman" w:cs="Times New Roman"/>
          <w:sz w:val="24"/>
          <w:szCs w:val="24"/>
          <w:lang w:val="en-US"/>
        </w:rPr>
        <w:t xml:space="preserve">in an organization since all accounting will be honest in their undertakings to meet the required standard by the professional body under any condition. </w:t>
      </w:r>
    </w:p>
    <w:p w:rsidR="00522856" w:rsidRDefault="0071008F" w:rsidP="00A669A5">
      <w:pPr>
        <w:spacing w:after="0" w:line="480" w:lineRule="auto"/>
        <w:ind w:firstLine="720"/>
        <w:jc w:val="both"/>
        <w:rPr>
          <w:rFonts w:ascii="Times New Roman" w:hAnsi="Times New Roman" w:cs="Times New Roman"/>
          <w:sz w:val="24"/>
          <w:szCs w:val="24"/>
          <w:lang w:val="en-US"/>
        </w:rPr>
      </w:pPr>
      <w:r w:rsidRPr="00522856">
        <w:rPr>
          <w:rFonts w:ascii="Times New Roman" w:hAnsi="Times New Roman" w:cs="Times New Roman"/>
          <w:sz w:val="24"/>
          <w:szCs w:val="24"/>
          <w:lang w:val="en-US"/>
        </w:rPr>
        <w:t>Additionally, the use of real earning management ensure good management of accounting data through advocating for clear recording of all transactions for future references</w:t>
      </w:r>
      <w:r w:rsidR="00A669A5">
        <w:rPr>
          <w:rFonts w:ascii="Times New Roman" w:hAnsi="Times New Roman" w:cs="Times New Roman"/>
          <w:sz w:val="24"/>
          <w:szCs w:val="24"/>
          <w:lang w:val="en-US"/>
        </w:rPr>
        <w:t xml:space="preserve"> (</w:t>
      </w:r>
      <w:r w:rsidR="00A669A5" w:rsidRPr="00522856">
        <w:rPr>
          <w:rFonts w:ascii="Times New Roman" w:hAnsi="Times New Roman" w:cs="Times New Roman" w:hint="eastAsia"/>
          <w:sz w:val="24"/>
          <w:szCs w:val="24"/>
        </w:rPr>
        <w:t>Duska</w:t>
      </w:r>
      <w:r w:rsidR="00A669A5">
        <w:rPr>
          <w:rFonts w:ascii="Times New Roman" w:hAnsi="Times New Roman" w:cs="Times New Roman"/>
          <w:sz w:val="24"/>
          <w:szCs w:val="24"/>
        </w:rPr>
        <w:t>, et.al 2017)</w:t>
      </w:r>
      <w:r w:rsidRPr="00522856">
        <w:rPr>
          <w:rFonts w:ascii="Times New Roman" w:hAnsi="Times New Roman" w:cs="Times New Roman"/>
          <w:sz w:val="24"/>
          <w:szCs w:val="24"/>
          <w:lang w:val="en-US"/>
        </w:rPr>
        <w:t xml:space="preserve">. This practices promote professional competence and due care because all responsible account ting personnel are entitled to do the right activities. </w:t>
      </w:r>
      <w:r w:rsidR="00522856" w:rsidRPr="00522856">
        <w:rPr>
          <w:rFonts w:ascii="Times New Roman" w:hAnsi="Times New Roman" w:cs="Times New Roman"/>
          <w:sz w:val="24"/>
          <w:szCs w:val="24"/>
          <w:lang w:val="en-US"/>
        </w:rPr>
        <w:t xml:space="preserve">Also, real earning management ensures that the management discloses financial information to only responsible </w:t>
      </w:r>
      <w:r w:rsidR="00522856" w:rsidRPr="00522856">
        <w:rPr>
          <w:rFonts w:ascii="Times New Roman" w:hAnsi="Times New Roman" w:cs="Times New Roman"/>
          <w:sz w:val="24"/>
          <w:szCs w:val="24"/>
          <w:lang w:val="en-US"/>
        </w:rPr>
        <w:lastRenderedPageBreak/>
        <w:t xml:space="preserve">stakeholders of the company. The latter help in promoting professional behaviors as expected by Wall Street. </w:t>
      </w: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A669A5" w:rsidRDefault="00A669A5" w:rsidP="00A669A5">
      <w:pPr>
        <w:spacing w:after="0" w:line="480" w:lineRule="auto"/>
        <w:ind w:firstLine="720"/>
        <w:jc w:val="center"/>
        <w:rPr>
          <w:rFonts w:ascii="Times New Roman" w:hAnsi="Times New Roman" w:cs="Times New Roman"/>
          <w:sz w:val="24"/>
          <w:szCs w:val="24"/>
          <w:lang w:val="en-US"/>
        </w:rPr>
      </w:pPr>
    </w:p>
    <w:p w:rsidR="00522856" w:rsidRDefault="00522856" w:rsidP="00A669A5">
      <w:pPr>
        <w:spacing w:after="0" w:line="480" w:lineRule="auto"/>
        <w:ind w:firstLine="720"/>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p>
    <w:p w:rsidR="00522856" w:rsidRDefault="00522856" w:rsidP="00A669A5">
      <w:pPr>
        <w:spacing w:after="0" w:line="480" w:lineRule="auto"/>
        <w:ind w:left="720" w:hanging="720"/>
        <w:jc w:val="both"/>
        <w:rPr>
          <w:rFonts w:ascii="Times New Roman" w:hAnsi="Times New Roman" w:cs="Times New Roman"/>
          <w:sz w:val="24"/>
          <w:szCs w:val="24"/>
        </w:rPr>
      </w:pPr>
      <w:r w:rsidRPr="00522856">
        <w:rPr>
          <w:rFonts w:ascii="Times New Roman" w:hAnsi="Times New Roman" w:cs="Times New Roman" w:hint="eastAsia"/>
          <w:sz w:val="24"/>
          <w:szCs w:val="24"/>
        </w:rPr>
        <w:t xml:space="preserve">Duska, R. F., Duska, B. S., &amp; </w:t>
      </w:r>
      <w:proofErr w:type="spellStart"/>
      <w:r w:rsidRPr="00522856">
        <w:rPr>
          <w:rFonts w:ascii="Times New Roman" w:hAnsi="Times New Roman" w:cs="Times New Roman" w:hint="eastAsia"/>
          <w:sz w:val="24"/>
          <w:szCs w:val="24"/>
        </w:rPr>
        <w:t>Ragatz</w:t>
      </w:r>
      <w:proofErr w:type="spellEnd"/>
      <w:r w:rsidRPr="00522856">
        <w:rPr>
          <w:rFonts w:ascii="Times New Roman" w:hAnsi="Times New Roman" w:cs="Times New Roman" w:hint="eastAsia"/>
          <w:sz w:val="24"/>
          <w:szCs w:val="24"/>
        </w:rPr>
        <w:t>, J. (2011). </w:t>
      </w:r>
      <w:r w:rsidRPr="00522856">
        <w:rPr>
          <w:rFonts w:ascii="Times New Roman" w:hAnsi="Times New Roman" w:cs="Times New Roman" w:hint="eastAsia"/>
          <w:i/>
          <w:iCs/>
          <w:sz w:val="24"/>
          <w:szCs w:val="24"/>
        </w:rPr>
        <w:t>Accounting ethics</w:t>
      </w:r>
      <w:r w:rsidRPr="00522856">
        <w:rPr>
          <w:rFonts w:ascii="Times New Roman" w:hAnsi="Times New Roman" w:cs="Times New Roman" w:hint="eastAsia"/>
          <w:sz w:val="24"/>
          <w:szCs w:val="24"/>
        </w:rPr>
        <w:t xml:space="preserve">. Chichester, West Sussex, </w:t>
      </w:r>
      <w:proofErr w:type="spellStart"/>
      <w:r w:rsidRPr="00522856">
        <w:rPr>
          <w:rFonts w:ascii="Times New Roman" w:hAnsi="Times New Roman" w:cs="Times New Roman" w:hint="eastAsia"/>
          <w:sz w:val="24"/>
          <w:szCs w:val="24"/>
        </w:rPr>
        <w:t>U.K</w:t>
      </w:r>
      <w:proofErr w:type="spellEnd"/>
      <w:r w:rsidRPr="00522856">
        <w:rPr>
          <w:rFonts w:ascii="Times New Roman" w:hAnsi="Times New Roman" w:cs="Times New Roman" w:hint="eastAsia"/>
          <w:sz w:val="24"/>
          <w:szCs w:val="24"/>
        </w:rPr>
        <w:t>: Wiley-Blackwell.</w:t>
      </w:r>
    </w:p>
    <w:p w:rsidR="00522856" w:rsidRPr="00522856" w:rsidRDefault="00522856" w:rsidP="00A669A5">
      <w:pPr>
        <w:spacing w:after="0" w:line="480" w:lineRule="auto"/>
        <w:ind w:left="720" w:hanging="720"/>
        <w:jc w:val="both"/>
        <w:rPr>
          <w:rFonts w:ascii="Times New Roman" w:hAnsi="Times New Roman" w:cs="Times New Roman"/>
          <w:sz w:val="24"/>
          <w:szCs w:val="24"/>
          <w:lang w:val="en-US"/>
        </w:rPr>
      </w:pPr>
      <w:r w:rsidRPr="00522856">
        <w:rPr>
          <w:rFonts w:ascii="Times New Roman" w:hAnsi="Times New Roman" w:cs="Times New Roman" w:hint="eastAsia"/>
          <w:sz w:val="24"/>
          <w:szCs w:val="24"/>
        </w:rPr>
        <w:t>Franceschetti, B. M. (2017). </w:t>
      </w:r>
      <w:r w:rsidRPr="00522856">
        <w:rPr>
          <w:rFonts w:ascii="Times New Roman" w:hAnsi="Times New Roman" w:cs="Times New Roman" w:hint="eastAsia"/>
          <w:i/>
          <w:iCs/>
          <w:sz w:val="24"/>
          <w:szCs w:val="24"/>
        </w:rPr>
        <w:t xml:space="preserve">Financial Crises and Earnings Management </w:t>
      </w:r>
      <w:proofErr w:type="spellStart"/>
      <w:r w:rsidRPr="00522856">
        <w:rPr>
          <w:rFonts w:ascii="Times New Roman" w:hAnsi="Times New Roman" w:cs="Times New Roman" w:hint="eastAsia"/>
          <w:i/>
          <w:iCs/>
          <w:sz w:val="24"/>
          <w:szCs w:val="24"/>
        </w:rPr>
        <w:t>Behavior</w:t>
      </w:r>
      <w:proofErr w:type="spellEnd"/>
      <w:r w:rsidRPr="00522856">
        <w:rPr>
          <w:rFonts w:ascii="Times New Roman" w:hAnsi="Times New Roman" w:cs="Times New Roman" w:hint="eastAsia"/>
          <w:i/>
          <w:iCs/>
          <w:sz w:val="24"/>
          <w:szCs w:val="24"/>
        </w:rPr>
        <w:t xml:space="preserve">: Arguments and Evidence </w:t>
      </w:r>
      <w:proofErr w:type="gramStart"/>
      <w:r w:rsidRPr="00522856">
        <w:rPr>
          <w:rFonts w:ascii="Times New Roman" w:hAnsi="Times New Roman" w:cs="Times New Roman" w:hint="eastAsia"/>
          <w:i/>
          <w:iCs/>
          <w:sz w:val="24"/>
          <w:szCs w:val="24"/>
        </w:rPr>
        <w:t>Against</w:t>
      </w:r>
      <w:proofErr w:type="gramEnd"/>
      <w:r w:rsidRPr="00522856">
        <w:rPr>
          <w:rFonts w:ascii="Times New Roman" w:hAnsi="Times New Roman" w:cs="Times New Roman" w:hint="eastAsia"/>
          <w:i/>
          <w:iCs/>
          <w:sz w:val="24"/>
          <w:szCs w:val="24"/>
        </w:rPr>
        <w:t xml:space="preserve"> Causality</w:t>
      </w:r>
      <w:r w:rsidRPr="00522856">
        <w:rPr>
          <w:rFonts w:ascii="Times New Roman" w:hAnsi="Times New Roman" w:cs="Times New Roman" w:hint="eastAsia"/>
          <w:sz w:val="24"/>
          <w:szCs w:val="24"/>
        </w:rPr>
        <w:t>. Cham: Springer International Publishing.</w:t>
      </w:r>
    </w:p>
    <w:sectPr w:rsidR="00522856" w:rsidRPr="00522856" w:rsidSect="00A669A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30FC" w:rsidRDefault="00A830FC" w:rsidP="00A669A5">
      <w:pPr>
        <w:spacing w:after="0" w:line="240" w:lineRule="auto"/>
      </w:pPr>
      <w:r>
        <w:separator/>
      </w:r>
    </w:p>
  </w:endnote>
  <w:endnote w:type="continuationSeparator" w:id="0">
    <w:p w:rsidR="00A830FC" w:rsidRDefault="00A830FC" w:rsidP="00A66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AB" w:rsidRDefault="005051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AB" w:rsidRDefault="005051A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AB" w:rsidRDefault="00505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30FC" w:rsidRDefault="00A830FC" w:rsidP="00A669A5">
      <w:pPr>
        <w:spacing w:after="0" w:line="240" w:lineRule="auto"/>
      </w:pPr>
      <w:r>
        <w:separator/>
      </w:r>
    </w:p>
  </w:footnote>
  <w:footnote w:type="continuationSeparator" w:id="0">
    <w:p w:rsidR="00A830FC" w:rsidRDefault="00A830FC" w:rsidP="00A66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1AB" w:rsidRDefault="00505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A5" w:rsidRPr="00A669A5" w:rsidRDefault="00A669A5" w:rsidP="00A669A5">
    <w:pPr>
      <w:spacing w:after="0" w:line="480" w:lineRule="auto"/>
      <w:jc w:val="center"/>
      <w:rPr>
        <w:rFonts w:ascii="Times New Roman" w:hAnsi="Times New Roman" w:cs="Times New Roman"/>
        <w:b/>
        <w:sz w:val="24"/>
        <w:szCs w:val="24"/>
        <w:lang w:val="en-US"/>
      </w:rPr>
    </w:pPr>
    <w:r w:rsidRPr="00A669A5">
      <w:rPr>
        <w:rFonts w:ascii="Times New Roman" w:hAnsi="Times New Roman" w:cs="Times New Roman"/>
        <w:sz w:val="24"/>
        <w:szCs w:val="24"/>
      </w:rPr>
      <w:t>WEEK 12 DISCUSSION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A669A5">
      <w:rPr>
        <w:rFonts w:ascii="Times New Roman" w:hAnsi="Times New Roman" w:cs="Times New Roman"/>
      </w:rPr>
      <w:t xml:space="preserve"> </w:t>
    </w:r>
    <w:sdt>
      <w:sdtPr>
        <w:rPr>
          <w:rFonts w:ascii="Times New Roman" w:hAnsi="Times New Roman" w:cs="Times New Roman"/>
        </w:rPr>
        <w:id w:val="-1886172121"/>
        <w:docPartObj>
          <w:docPartGallery w:val="Page Numbers (Top of Page)"/>
          <w:docPartUnique/>
        </w:docPartObj>
      </w:sdtPr>
      <w:sdtEndPr>
        <w:rPr>
          <w:noProof/>
        </w:rPr>
      </w:sdtEndPr>
      <w:sdtContent>
        <w:r w:rsidRPr="00A669A5">
          <w:rPr>
            <w:rFonts w:ascii="Times New Roman" w:hAnsi="Times New Roman" w:cs="Times New Roman"/>
          </w:rPr>
          <w:fldChar w:fldCharType="begin"/>
        </w:r>
        <w:r w:rsidRPr="00A669A5">
          <w:rPr>
            <w:rFonts w:ascii="Times New Roman" w:hAnsi="Times New Roman" w:cs="Times New Roman"/>
          </w:rPr>
          <w:instrText xml:space="preserve"> PAGE   \* MERGEFORMAT </w:instrText>
        </w:r>
        <w:r w:rsidRPr="00A669A5">
          <w:rPr>
            <w:rFonts w:ascii="Times New Roman" w:hAnsi="Times New Roman" w:cs="Times New Roman"/>
          </w:rPr>
          <w:fldChar w:fldCharType="separate"/>
        </w:r>
        <w:r w:rsidR="005051AB">
          <w:rPr>
            <w:rFonts w:ascii="Times New Roman" w:hAnsi="Times New Roman" w:cs="Times New Roman"/>
            <w:noProof/>
          </w:rPr>
          <w:t>4</w:t>
        </w:r>
        <w:r w:rsidRPr="00A669A5">
          <w:rPr>
            <w:rFonts w:ascii="Times New Roman" w:hAnsi="Times New Roman" w:cs="Times New Roman"/>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9A5" w:rsidRDefault="00A669A5">
    <w:pPr>
      <w:pStyle w:val="Header"/>
      <w:jc w:val="right"/>
    </w:pPr>
    <w:r>
      <w:rPr>
        <w:rFonts w:ascii="Times New Roman" w:hAnsi="Times New Roman" w:cs="Times New Roman"/>
        <w:sz w:val="24"/>
        <w:szCs w:val="24"/>
      </w:rPr>
      <w:t xml:space="preserve">Running head: </w:t>
    </w:r>
    <w:r w:rsidRPr="00A669A5">
      <w:rPr>
        <w:rFonts w:ascii="Times New Roman" w:hAnsi="Times New Roman" w:cs="Times New Roman"/>
        <w:sz w:val="24"/>
        <w:szCs w:val="24"/>
      </w:rPr>
      <w:t>WEEK 12 DISCUSSION</w:t>
    </w:r>
    <w:r>
      <w:rPr>
        <w:rFonts w:ascii="Times New Roman" w:hAnsi="Times New Roman" w:cs="Times New Roman"/>
        <w:sz w:val="24"/>
        <w:szCs w:val="24"/>
      </w:rPr>
      <w:tab/>
    </w:r>
    <w:r>
      <w:rPr>
        <w:rFonts w:ascii="Times New Roman" w:hAnsi="Times New Roman" w:cs="Times New Roman"/>
        <w:sz w:val="24"/>
        <w:szCs w:val="24"/>
      </w:rPr>
      <w:tab/>
    </w:r>
    <w:r w:rsidRPr="00A669A5">
      <w:rPr>
        <w:rFonts w:ascii="Times New Roman" w:hAnsi="Times New Roman" w:cs="Times New Roman"/>
        <w:b/>
        <w:sz w:val="24"/>
        <w:szCs w:val="24"/>
      </w:rPr>
      <w:t xml:space="preserve"> </w:t>
    </w:r>
    <w:sdt>
      <w:sdtPr>
        <w:id w:val="12167051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051AB">
          <w:rPr>
            <w:noProof/>
          </w:rPr>
          <w:t>1</w:t>
        </w:r>
        <w:r>
          <w:rPr>
            <w:noProof/>
          </w:rPr>
          <w:fldChar w:fldCharType="end"/>
        </w:r>
      </w:sdtContent>
    </w:sdt>
  </w:p>
  <w:p w:rsidR="00A669A5" w:rsidRPr="00A669A5" w:rsidRDefault="00A669A5">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FEE"/>
    <w:rsid w:val="004439DF"/>
    <w:rsid w:val="005051AB"/>
    <w:rsid w:val="00522856"/>
    <w:rsid w:val="006B5B74"/>
    <w:rsid w:val="0071008F"/>
    <w:rsid w:val="00853D99"/>
    <w:rsid w:val="008A40B2"/>
    <w:rsid w:val="00A669A5"/>
    <w:rsid w:val="00A830FC"/>
    <w:rsid w:val="00C31872"/>
    <w:rsid w:val="00C325F7"/>
    <w:rsid w:val="00C6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9A5"/>
  </w:style>
  <w:style w:type="paragraph" w:styleId="Footer">
    <w:name w:val="footer"/>
    <w:basedOn w:val="Normal"/>
    <w:link w:val="FooterChar"/>
    <w:uiPriority w:val="99"/>
    <w:unhideWhenUsed/>
    <w:rsid w:val="00A66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375</Words>
  <Characters>2141</Characters>
  <Application>Microsoft Office Word</Application>
  <DocSecurity>0</DocSecurity>
  <Lines>17</Lines>
  <Paragraphs>5</Paragraphs>
  <ScaleCrop>false</ScaleCrop>
  <Company/>
  <LinksUpToDate>false</LinksUpToDate>
  <CharactersWithSpaces>2511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2019-04-24T18:40:00Z</dcterms:created>
  <dcterms:modified xsi:type="dcterms:W3CDTF">2019-04-24T18:40:00Z</dcterms:modified>
</cp:coreProperties>
</file>