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3F4D3" w14:textId="77777777" w:rsidR="00E81978" w:rsidRDefault="00553804">
      <w:pPr>
        <w:pStyle w:val="Title"/>
      </w:pPr>
      <w:r>
        <w:t>Asthma</w:t>
      </w:r>
    </w:p>
    <w:p w14:paraId="01C408B7" w14:textId="77777777" w:rsidR="00B823AA" w:rsidRDefault="00553804" w:rsidP="00B823AA">
      <w:pPr>
        <w:pStyle w:val="Title2"/>
      </w:pPr>
      <w:r>
        <w:t>[Author]</w:t>
      </w:r>
    </w:p>
    <w:p w14:paraId="588F0196" w14:textId="77777777" w:rsidR="00E81978" w:rsidRDefault="00553804" w:rsidP="00B823AA">
      <w:pPr>
        <w:pStyle w:val="Title2"/>
      </w:pPr>
      <w:r>
        <w:t>[Institution]</w:t>
      </w:r>
    </w:p>
    <w:p w14:paraId="013CBEAD" w14:textId="77777777" w:rsidR="00E81978" w:rsidRDefault="00E81978">
      <w:pPr>
        <w:pStyle w:val="Title"/>
      </w:pPr>
    </w:p>
    <w:p w14:paraId="126B9B89" w14:textId="77777777" w:rsidR="00E81978" w:rsidRDefault="00E81978" w:rsidP="00B823AA">
      <w:pPr>
        <w:pStyle w:val="Title2"/>
      </w:pPr>
    </w:p>
    <w:p w14:paraId="453AA273" w14:textId="77777777" w:rsidR="00E81978" w:rsidRDefault="00E81978"/>
    <w:p w14:paraId="7576E649" w14:textId="77777777" w:rsidR="002F170D" w:rsidRDefault="00D64434" w:rsidP="002F170D">
      <w:pPr>
        <w:pStyle w:val="SectionTitle"/>
      </w:pPr>
      <w:r>
        <w:lastRenderedPageBreak/>
        <w:t>Asthma</w:t>
      </w:r>
    </w:p>
    <w:p w14:paraId="6D6D7235" w14:textId="77777777" w:rsidR="002F170D" w:rsidRDefault="00D64434" w:rsidP="00D64434">
      <w:pPr>
        <w:pStyle w:val="Heading1"/>
      </w:pPr>
      <w:r>
        <w:t>Question 1</w:t>
      </w:r>
    </w:p>
    <w:p w14:paraId="1AC3467B" w14:textId="77777777" w:rsidR="00D64434" w:rsidRDefault="00D64434" w:rsidP="00D64434">
      <w:pPr>
        <w:pStyle w:val="Heading2"/>
      </w:pPr>
      <w:r>
        <w:t>Write about Asthma</w:t>
      </w:r>
    </w:p>
    <w:p w14:paraId="50738D76" w14:textId="1B681A8D" w:rsidR="00D64434" w:rsidRPr="00D64434" w:rsidRDefault="00CF72E2" w:rsidP="00D64434">
      <w:r>
        <w:t xml:space="preserve">Asthma is one of the most common respiratory disorders </w:t>
      </w:r>
      <w:r w:rsidR="00FC574B">
        <w:t xml:space="preserve">in the world. </w:t>
      </w:r>
      <w:r w:rsidR="001B76BF">
        <w:t>O</w:t>
      </w:r>
      <w:r w:rsidR="00FC574B">
        <w:t xml:space="preserve">ne in thirteen people around the </w:t>
      </w:r>
      <w:r w:rsidR="00D61302">
        <w:t xml:space="preserve">world is suffering from </w:t>
      </w:r>
      <w:r w:rsidR="00FC574B">
        <w:t xml:space="preserve">asthma, with 25 million </w:t>
      </w:r>
      <w:r w:rsidR="00D61302">
        <w:t xml:space="preserve">people </w:t>
      </w:r>
      <w:r w:rsidR="00FC574B">
        <w:t xml:space="preserve">suffering from this disease in America alone </w:t>
      </w:r>
      <w:sdt>
        <w:sdtPr>
          <w:id w:val="1512175520"/>
          <w:citation/>
        </w:sdtPr>
        <w:sdtEndPr/>
        <w:sdtContent>
          <w:r w:rsidR="00FC574B">
            <w:fldChar w:fldCharType="begin"/>
          </w:r>
          <w:r w:rsidR="00FC574B">
            <w:instrText xml:space="preserve"> CITATION AAF18 \l 1033 </w:instrText>
          </w:r>
          <w:r w:rsidR="00FC574B">
            <w:fldChar w:fldCharType="separate"/>
          </w:r>
          <w:r w:rsidR="00FC574B">
            <w:rPr>
              <w:noProof/>
            </w:rPr>
            <w:t>(AAFA, 2018)</w:t>
          </w:r>
          <w:r w:rsidR="00FC574B">
            <w:fldChar w:fldCharType="end"/>
          </w:r>
        </w:sdtContent>
      </w:sdt>
      <w:r w:rsidR="00FC574B">
        <w:t>.</w:t>
      </w:r>
      <w:r w:rsidR="0020576D">
        <w:t xml:space="preserve"> Despite recent strides in the diagnosis and the management of this disorder, asthma remains one of the most poorly managed diseases. There is no treatment, and the patient </w:t>
      </w:r>
      <w:proofErr w:type="gramStart"/>
      <w:r w:rsidR="0020576D" w:rsidRPr="009B152E">
        <w:rPr>
          <w:noProof/>
        </w:rPr>
        <w:t>ha</w:t>
      </w:r>
      <w:r w:rsidR="009B152E">
        <w:rPr>
          <w:noProof/>
        </w:rPr>
        <w:t>s</w:t>
      </w:r>
      <w:r w:rsidR="0020576D">
        <w:t xml:space="preserve"> to</w:t>
      </w:r>
      <w:proofErr w:type="gramEnd"/>
      <w:r w:rsidR="0020576D">
        <w:t xml:space="preserve"> prevent exposure to </w:t>
      </w:r>
      <w:r w:rsidR="00CF39F3">
        <w:t xml:space="preserve">allergens </w:t>
      </w:r>
      <w:r w:rsidR="00D61302">
        <w:t xml:space="preserve">in order </w:t>
      </w:r>
      <w:r w:rsidR="00CF39F3">
        <w:t>to keep asthma-related inflammation at bay.</w:t>
      </w:r>
      <w:r w:rsidR="00DB60DD">
        <w:t xml:space="preserve"> While a number of biologic therapies are available, </w:t>
      </w:r>
      <w:r w:rsidR="00CF39F3">
        <w:t xml:space="preserve">inhaled </w:t>
      </w:r>
      <w:r w:rsidR="00CF39F3" w:rsidRPr="00CF39F3">
        <w:t>co</w:t>
      </w:r>
      <w:r w:rsidR="00CF39F3">
        <w:t>r</w:t>
      </w:r>
      <w:r w:rsidR="00CF39F3" w:rsidRPr="00CF39F3">
        <w:t>ticosteroids (ICS) and long-acting beta2-agonist inhalers</w:t>
      </w:r>
      <w:r w:rsidR="00CF39F3">
        <w:t xml:space="preserve"> (LABA) are one of the most frequently used </w:t>
      </w:r>
      <w:r w:rsidR="00985BBB">
        <w:t xml:space="preserve">preventive measures that can keep inflammation and asthma exacerbations at bay </w:t>
      </w:r>
      <w:r w:rsidR="00414DE5">
        <w:fldChar w:fldCharType="begin"/>
      </w:r>
      <w:r w:rsidR="00414DE5">
        <w:instrText xml:space="preserve"> ADDIN ZOTERO_ITEM CSL_CITATION {"citationID":"kQn4iLTQ","properties":{"formattedCitation":"(Quirt, Hildebrand, Mazza, Noya, &amp; Kim, 2018)","plainCitation":"(Quirt, Hildebrand, Mazza, Noya, &amp; Kim, 2018)","noteIndex":0},"citationItems":[{"id":321,"uris":["http://zotero.org/users/local/5VyEEXyp/items/TJXAI2J8"],"uri":["http://zotero.org/users/local/5VyEEXyp/items/TJXAI2J8"],"itemData":{"id":321,"type":"article-journal","title":"Asthma","container-title":"Allergy, asthma, and clinical immunology : official journal of the Canadian Society of Allergy and Clinical Immunology","page":"50-50","volume":"14","issue":"Suppl 2","archive":"PubMed","archive_location":"30275843","abstract":"Asthma is the most common respiratory disorder in Canada. Despite significant improvement in the diagnosis and management of this disorder, the majority of Canadians with asthma remain poorly controlled. In most patients, however, control can be achieved through the use of avoidance measures and appropriate pharmacological interventions. Inhaled corticosteroids (ICS) represent the standard of care for the majority of patients. Combination ICS/long-acting beta(2)-agonist inhalers are preferred for most adults who fail to achieve control with ICS therapy. Biologic therapies targeting immunoglobulin E or interleukin-5 are recent additions to the asthma treatment armamentarium and may be useful in select cases of difficult to control asthma. Allergen-specific immunotherapy represents a potentially disease-modifying therapy for many patients with asthma, but should only be prescribed by physicians with appropriate training in allergy. In addition to avoidance measures and pharmacotherapy, essential components of asthma management include: regular monitoring of asthma control using objective testing measures such as spirometry, whenever feasible; creation of written asthma action plans; assessing barriers to treatment and adherence to therapy; and reviewing inhaler device technique. This article provides a review of current literature and guidelines for the appropriate diagnosis and management of asthma in adults and children.","DOI":"10.1186/s13223-018-0279-0","ISSN":"1710-1484","journalAbbreviation":"Allergy Asthma Clin Immunol","language":"eng","author":[{"family":"Quirt","given":"Jaclyn"},{"family":"Hildebrand","given":"Kyla J"},{"family":"Mazza","given":"Jorge"},{"family":"Noya","given":"Francisco"},{"family":"Kim","given":"Harold"}],"issued":{"date-parts":[["2018",9,12]]}}}],"schema":"https://github.com/citation-style-language/schema/raw/master/csl-citation.json"} </w:instrText>
      </w:r>
      <w:r w:rsidR="00414DE5">
        <w:fldChar w:fldCharType="separate"/>
      </w:r>
      <w:r w:rsidR="00414DE5" w:rsidRPr="00414DE5">
        <w:rPr>
          <w:rFonts w:ascii="Times New Roman" w:hAnsi="Times New Roman" w:cs="Times New Roman"/>
        </w:rPr>
        <w:t>(Quirt, Hildebrand, Mazza, Noya, &amp; Kim, 2018)</w:t>
      </w:r>
      <w:r w:rsidR="00414DE5">
        <w:fldChar w:fldCharType="end"/>
      </w:r>
      <w:r w:rsidR="00985BBB">
        <w:t>.</w:t>
      </w:r>
    </w:p>
    <w:p w14:paraId="7C06CB38" w14:textId="77777777" w:rsidR="00D64434" w:rsidRDefault="00D64434" w:rsidP="00D64434">
      <w:pPr>
        <w:pStyle w:val="Heading1"/>
      </w:pPr>
      <w:bookmarkStart w:id="0" w:name="_GoBack"/>
      <w:bookmarkEnd w:id="0"/>
      <w:r>
        <w:t>Question 2</w:t>
      </w:r>
    </w:p>
    <w:p w14:paraId="2BAF1E01" w14:textId="77777777" w:rsidR="00D64434" w:rsidRDefault="00D64434" w:rsidP="00D64434">
      <w:pPr>
        <w:pStyle w:val="Heading2"/>
      </w:pPr>
      <w:r>
        <w:t>Write about treatment options the (LABA to ICS) /treating exacerbations</w:t>
      </w:r>
    </w:p>
    <w:p w14:paraId="781ECD2C" w14:textId="4666AA00" w:rsidR="00D64434" w:rsidRPr="00D64434" w:rsidRDefault="00E31A48" w:rsidP="00D64434">
      <w:r>
        <w:t xml:space="preserve">Asthma exacerbations </w:t>
      </w:r>
      <w:r w:rsidR="009B152E">
        <w:rPr>
          <w:noProof/>
        </w:rPr>
        <w:t>are</w:t>
      </w:r>
      <w:r>
        <w:t xml:space="preserve"> one of the </w:t>
      </w:r>
      <w:r w:rsidR="00806C39">
        <w:t>most significant</w:t>
      </w:r>
      <w:r>
        <w:t xml:space="preserve"> cause of illnesses associated with the disease.</w:t>
      </w:r>
      <w:r w:rsidR="00070855">
        <w:t xml:space="preserve"> It usually </w:t>
      </w:r>
      <w:r w:rsidR="006461A2">
        <w:t>enhance</w:t>
      </w:r>
      <w:r w:rsidR="00BC48EF">
        <w:t>s</w:t>
      </w:r>
      <w:r w:rsidR="006461A2">
        <w:t xml:space="preserve"> the existing inflammatory processes in asthma patients and is also known to promote loss of disease control among patients.</w:t>
      </w:r>
      <w:r>
        <w:t xml:space="preserve"> </w:t>
      </w:r>
      <w:r w:rsidR="006461A2">
        <w:t xml:space="preserve">Additionally, it also </w:t>
      </w:r>
      <w:r w:rsidR="00845E2E">
        <w:t>causes loss of lung function among asthma patients</w:t>
      </w:r>
      <w:r w:rsidR="00542D61">
        <w:t>, along with an increase in healthcare costs</w:t>
      </w:r>
      <w:r w:rsidR="00845E2E">
        <w:t>. While the frequency of such exacerbations can be reduced to manageable extents, it cannot be fully treated</w:t>
      </w:r>
      <w:r w:rsidR="00273C48">
        <w:t xml:space="preserve">. In order to </w:t>
      </w:r>
      <w:r w:rsidR="00070855">
        <w:t>reduce these exacerbations to manageable levels, patients are treated with ICS or a combination of ICS and LABA. This enables disease control among asthma patients and improves their overall wellbeing</w:t>
      </w:r>
      <w:r w:rsidR="00275D97">
        <w:t xml:space="preserve"> </w:t>
      </w:r>
      <w:r w:rsidR="001B76BF">
        <w:fldChar w:fldCharType="begin"/>
      </w:r>
      <w:r w:rsidR="001B76BF">
        <w:instrText xml:space="preserve"> ADDIN ZOTERO_ITEM CSL_CITATION {"citationID":"6iyuI0OO","properties":{"formattedCitation":"(Castillo, Peters, &amp; Busse, 2017)","plainCitation":"(Castillo, Peters, &amp; Busse, 2017)","noteIndex":0},"citationItems":[{"id":316,"uris":["http://zotero.org/users/local/5VyEEXyp/items/C66LA7BJ"],"uri":["http://zotero.org/users/local/5VyEEXyp/items/C66LA7BJ"],"itemData":{"id":316,"type":"article-journal","title":"Asthma exacerbations: pathogenesis, prevention, and treatment","container-title":"The Journal of Allergy and Clinical Immunology: In Practice","page":"918-927","volume":"5","issue":"4","author":[{"family":"Castillo","given":"Jamee R."},{"family":"Peters","given":"Stephen P."},{"family":"Busse","given":"William W."}],"issued":{"date-parts":[["2017"]]}}}],"schema":"https://github.com/citation-style-language/schema/raw/master/csl-citation.json"} </w:instrText>
      </w:r>
      <w:r w:rsidR="001B76BF">
        <w:fldChar w:fldCharType="separate"/>
      </w:r>
      <w:r w:rsidR="001B76BF" w:rsidRPr="001B76BF">
        <w:rPr>
          <w:rFonts w:ascii="Times New Roman" w:hAnsi="Times New Roman" w:cs="Times New Roman"/>
        </w:rPr>
        <w:t>(Castillo, Peters, &amp; Busse, 2017)</w:t>
      </w:r>
      <w:r w:rsidR="001B76BF">
        <w:fldChar w:fldCharType="end"/>
      </w:r>
      <w:r w:rsidR="00070855">
        <w:t xml:space="preserve">. </w:t>
      </w:r>
    </w:p>
    <w:p w14:paraId="50B215C2" w14:textId="77777777" w:rsidR="00D64434" w:rsidRDefault="00D64434" w:rsidP="00D64434">
      <w:pPr>
        <w:pStyle w:val="Heading1"/>
      </w:pPr>
      <w:r>
        <w:lastRenderedPageBreak/>
        <w:t>Question 3</w:t>
      </w:r>
    </w:p>
    <w:p w14:paraId="5AF98838" w14:textId="77777777" w:rsidR="00D64434" w:rsidRDefault="00D64434" w:rsidP="00D64434">
      <w:pPr>
        <w:pStyle w:val="Heading2"/>
      </w:pPr>
      <w:r>
        <w:t>Discuss environmental control</w:t>
      </w:r>
      <w:r w:rsidR="00542D61">
        <w:t>.</w:t>
      </w:r>
      <w:r>
        <w:t xml:space="preserve"> </w:t>
      </w:r>
      <w:r w:rsidR="00542D61">
        <w:t>W</w:t>
      </w:r>
      <w:r>
        <w:t xml:space="preserve">hat does it do to </w:t>
      </w:r>
      <w:r w:rsidR="009B152E">
        <w:t xml:space="preserve">the </w:t>
      </w:r>
      <w:r w:rsidRPr="009B152E">
        <w:rPr>
          <w:noProof/>
        </w:rPr>
        <w:t>patient</w:t>
      </w:r>
      <w:r>
        <w:t xml:space="preserve"> with asthma</w:t>
      </w:r>
      <w:r w:rsidR="00542D61">
        <w:t>?</w:t>
      </w:r>
    </w:p>
    <w:p w14:paraId="31EBB6E5" w14:textId="3960732E" w:rsidR="001B76BF" w:rsidRDefault="006D1527" w:rsidP="00D64434">
      <w:r>
        <w:t xml:space="preserve">One of the most effective measures to control </w:t>
      </w:r>
      <w:r w:rsidRPr="009B152E">
        <w:rPr>
          <w:noProof/>
        </w:rPr>
        <w:t>Asthma</w:t>
      </w:r>
      <w:r w:rsidR="009B152E">
        <w:rPr>
          <w:noProof/>
        </w:rPr>
        <w:t>-</w:t>
      </w:r>
      <w:r w:rsidRPr="009B152E">
        <w:rPr>
          <w:noProof/>
        </w:rPr>
        <w:t>related</w:t>
      </w:r>
      <w:r>
        <w:t xml:space="preserve"> exacerbations is through environmental control. The intervention practices frequently employed </w:t>
      </w:r>
      <w:r w:rsidR="008425DE">
        <w:t>under e</w:t>
      </w:r>
      <w:r w:rsidR="007441D7">
        <w:t>nv</w:t>
      </w:r>
      <w:r w:rsidR="008425DE">
        <w:t xml:space="preserve">ironmental control focuses </w:t>
      </w:r>
      <w:r w:rsidR="008425DE" w:rsidRPr="009B152E">
        <w:rPr>
          <w:noProof/>
        </w:rPr>
        <w:t>o</w:t>
      </w:r>
      <w:r w:rsidR="009B152E">
        <w:rPr>
          <w:noProof/>
        </w:rPr>
        <w:t>n</w:t>
      </w:r>
      <w:r w:rsidR="008425DE">
        <w:t xml:space="preserve"> a single allergen at a time. This limited approach </w:t>
      </w:r>
      <w:r w:rsidR="007441D7">
        <w:t>help</w:t>
      </w:r>
      <w:r w:rsidR="00973040">
        <w:t>s</w:t>
      </w:r>
      <w:r w:rsidR="007441D7">
        <w:t xml:space="preserve"> reduce the </w:t>
      </w:r>
      <w:r w:rsidR="009B152E">
        <w:rPr>
          <w:noProof/>
        </w:rPr>
        <w:t>e</w:t>
      </w:r>
      <w:r w:rsidR="007441D7" w:rsidRPr="009B152E">
        <w:rPr>
          <w:noProof/>
        </w:rPr>
        <w:t>ffects</w:t>
      </w:r>
      <w:r w:rsidR="007441D7">
        <w:t xml:space="preserve"> of exposure to such allergens among asthma patients and even reduced the levels of asthma morbidity. </w:t>
      </w:r>
      <w:r w:rsidR="00573E01">
        <w:t xml:space="preserve">Furthermore, environmental control can be easily tailored to an individual’s needs and decreases exposure to allergens that cause </w:t>
      </w:r>
      <w:r w:rsidR="00573E01" w:rsidRPr="009B152E">
        <w:rPr>
          <w:noProof/>
        </w:rPr>
        <w:t>asthma</w:t>
      </w:r>
      <w:r w:rsidR="009B152E">
        <w:rPr>
          <w:noProof/>
        </w:rPr>
        <w:t>-</w:t>
      </w:r>
      <w:r w:rsidR="00573E01" w:rsidRPr="009B152E">
        <w:rPr>
          <w:noProof/>
        </w:rPr>
        <w:t>related</w:t>
      </w:r>
      <w:r w:rsidR="00573E01">
        <w:t xml:space="preserve"> inflammation. This is typically employed in a home-based environment or any place where the patient spends a lot of time</w:t>
      </w:r>
      <w:r w:rsidR="001B76BF">
        <w:t xml:space="preserve"> </w:t>
      </w:r>
      <w:r w:rsidR="001B76BF">
        <w:fldChar w:fldCharType="begin"/>
      </w:r>
      <w:r w:rsidR="001B76BF">
        <w:instrText xml:space="preserve"> ADDIN ZOTERO_ITEM CSL_CITATION {"citationID":"oOp3bhCQ","properties":{"formattedCitation":"(Castillo et al., 2017)","plainCitation":"(Castillo et al., 2017)","noteIndex":0},"citationItems":[{"id":316,"uris":["http://zotero.org/users/local/5VyEEXyp/items/C66LA7BJ"],"uri":["http://zotero.org/users/local/5VyEEXyp/items/C66LA7BJ"],"itemData":{"id":316,"type":"article-journal","title":"Asthma exacerbations: pathogenesis, prevention, and treatment","container-title":"The Journal of Allergy and Clinical Immunology: In Practice","page":"918-927","volume":"5","issue":"4","author":[{"family":"Castillo","given":"Jamee R."},{"family":"Peters","given":"Stephen P."},{"family":"Busse","given":"William W."}],"issued":{"date-parts":[["2017"]]}}}],"schema":"https://github.com/citation-style-language/schema/raw/master/csl-citation.json"} </w:instrText>
      </w:r>
      <w:r w:rsidR="001B76BF">
        <w:fldChar w:fldCharType="separate"/>
      </w:r>
      <w:r w:rsidR="001B76BF" w:rsidRPr="001B76BF">
        <w:rPr>
          <w:rFonts w:ascii="Times New Roman" w:hAnsi="Times New Roman" w:cs="Times New Roman"/>
        </w:rPr>
        <w:t>(Castillo et al., 2017)</w:t>
      </w:r>
      <w:r w:rsidR="001B76BF">
        <w:fldChar w:fldCharType="end"/>
      </w:r>
      <w:r w:rsidR="00573E01">
        <w:t>.</w:t>
      </w:r>
    </w:p>
    <w:p w14:paraId="3AD42DE8" w14:textId="77777777" w:rsidR="001B76BF" w:rsidRPr="00D64434" w:rsidRDefault="001B76BF" w:rsidP="00D64434">
      <w:r>
        <w:br w:type="column"/>
      </w:r>
    </w:p>
    <w:sdt>
      <w:sdtPr>
        <w:rPr>
          <w:rFonts w:asciiTheme="minorHAnsi" w:eastAsiaTheme="minorEastAsia" w:hAnsiTheme="minorHAnsi" w:cstheme="minorBidi"/>
          <w:b w:val="0"/>
          <w:bCs w:val="0"/>
        </w:rPr>
        <w:id w:val="-829281625"/>
        <w:docPartObj>
          <w:docPartGallery w:val="Bibliographies"/>
          <w:docPartUnique/>
        </w:docPartObj>
      </w:sdtPr>
      <w:sdtEndPr/>
      <w:sdtContent>
        <w:p w14:paraId="78F1F864" w14:textId="77777777" w:rsidR="001B76BF" w:rsidRDefault="001B76BF">
          <w:pPr>
            <w:pStyle w:val="Heading1"/>
          </w:pPr>
          <w:r>
            <w:t>References</w:t>
          </w:r>
        </w:p>
        <w:sdt>
          <w:sdtPr>
            <w:id w:val="-573587230"/>
            <w:bibliography/>
          </w:sdtPr>
          <w:sdtEndPr/>
          <w:sdtContent>
            <w:p w14:paraId="75D30FBB" w14:textId="77777777" w:rsidR="001B76BF" w:rsidRDefault="001B76BF" w:rsidP="001B76BF">
              <w:pPr>
                <w:pStyle w:val="Bibliography"/>
                <w:rPr>
                  <w:noProof/>
                </w:rPr>
              </w:pPr>
              <w:r>
                <w:fldChar w:fldCharType="begin"/>
              </w:r>
              <w:r>
                <w:instrText xml:space="preserve"> BIBLIOGRAPHY </w:instrText>
              </w:r>
              <w:r>
                <w:fldChar w:fldCharType="separate"/>
              </w:r>
              <w:r>
                <w:rPr>
                  <w:noProof/>
                </w:rPr>
                <w:t xml:space="preserve">AAFA. (2018). </w:t>
              </w:r>
              <w:r>
                <w:rPr>
                  <w:i/>
                  <w:iCs/>
                  <w:noProof/>
                </w:rPr>
                <w:t>Asthma Facts and Figures</w:t>
              </w:r>
              <w:r>
                <w:rPr>
                  <w:noProof/>
                </w:rPr>
                <w:t>. Retrieved from Asthma and Allergy Foundation of America: https://www.aafa.org/asthma-facts/</w:t>
              </w:r>
            </w:p>
            <w:p w14:paraId="3D0F7F6E" w14:textId="77777777" w:rsidR="00414DE5" w:rsidRPr="00414DE5" w:rsidRDefault="001B76BF" w:rsidP="00414DE5">
              <w:pPr>
                <w:pStyle w:val="Bibliography"/>
                <w:rPr>
                  <w:rFonts w:ascii="Times New Roman" w:hAnsi="Times New Roman" w:cs="Times New Roman"/>
                </w:rPr>
              </w:pPr>
              <w:r>
                <w:rPr>
                  <w:b/>
                  <w:bCs/>
                  <w:noProof/>
                </w:rPr>
                <w:fldChar w:fldCharType="end"/>
              </w:r>
              <w:r w:rsidR="00414DE5" w:rsidRPr="00414DE5">
                <w:rPr>
                  <w:rFonts w:ascii="Times New Roman" w:hAnsi="Times New Roman" w:cs="Times New Roman"/>
                </w:rPr>
                <w:t xml:space="preserve"> Castillo, J. R., Peters, S. P., &amp; </w:t>
              </w:r>
              <w:proofErr w:type="spellStart"/>
              <w:r w:rsidR="00414DE5" w:rsidRPr="00414DE5">
                <w:rPr>
                  <w:rFonts w:ascii="Times New Roman" w:hAnsi="Times New Roman" w:cs="Times New Roman"/>
                </w:rPr>
                <w:t>Busse</w:t>
              </w:r>
              <w:proofErr w:type="spellEnd"/>
              <w:r w:rsidR="00414DE5" w:rsidRPr="00414DE5">
                <w:rPr>
                  <w:rFonts w:ascii="Times New Roman" w:hAnsi="Times New Roman" w:cs="Times New Roman"/>
                </w:rPr>
                <w:t xml:space="preserve">, W. W. (2017). Asthma exacerbations: Pathogenesis, prevention, and treatment. </w:t>
              </w:r>
              <w:r w:rsidR="00414DE5" w:rsidRPr="00414DE5">
                <w:rPr>
                  <w:rFonts w:ascii="Times New Roman" w:hAnsi="Times New Roman" w:cs="Times New Roman"/>
                  <w:i/>
                  <w:iCs/>
                </w:rPr>
                <w:t>The Journal of Allergy and Clinical Immunology: In Practice</w:t>
              </w:r>
              <w:r w:rsidR="00414DE5" w:rsidRPr="00414DE5">
                <w:rPr>
                  <w:rFonts w:ascii="Times New Roman" w:hAnsi="Times New Roman" w:cs="Times New Roman"/>
                </w:rPr>
                <w:t xml:space="preserve">, </w:t>
              </w:r>
              <w:r w:rsidR="00414DE5" w:rsidRPr="00414DE5">
                <w:rPr>
                  <w:rFonts w:ascii="Times New Roman" w:hAnsi="Times New Roman" w:cs="Times New Roman"/>
                  <w:i/>
                  <w:iCs/>
                </w:rPr>
                <w:t>5</w:t>
              </w:r>
              <w:r w:rsidR="00414DE5" w:rsidRPr="00414DE5">
                <w:rPr>
                  <w:rFonts w:ascii="Times New Roman" w:hAnsi="Times New Roman" w:cs="Times New Roman"/>
                </w:rPr>
                <w:t>(4), 918–927.</w:t>
              </w:r>
            </w:p>
          </w:sdtContent>
        </w:sdt>
      </w:sdtContent>
    </w:sdt>
    <w:p w14:paraId="16987A9A" w14:textId="77777777" w:rsidR="001B76BF" w:rsidRDefault="00414DE5" w:rsidP="00414DE5">
      <w:pPr>
        <w:ind w:left="720" w:hanging="720"/>
      </w:pPr>
      <w:r w:rsidRPr="00414DE5">
        <w:rPr>
          <w:rFonts w:ascii="Times New Roman" w:hAnsi="Times New Roman" w:cs="Times New Roman"/>
        </w:rPr>
        <w:t xml:space="preserve">Quirt, J., Hildebrand, K. J., Mazza, J., </w:t>
      </w:r>
      <w:proofErr w:type="spellStart"/>
      <w:r w:rsidRPr="00414DE5">
        <w:rPr>
          <w:rFonts w:ascii="Times New Roman" w:hAnsi="Times New Roman" w:cs="Times New Roman"/>
        </w:rPr>
        <w:t>Noya</w:t>
      </w:r>
      <w:proofErr w:type="spellEnd"/>
      <w:r w:rsidRPr="00414DE5">
        <w:rPr>
          <w:rFonts w:ascii="Times New Roman" w:hAnsi="Times New Roman" w:cs="Times New Roman"/>
        </w:rPr>
        <w:t xml:space="preserve">, F., &amp; Kim, H. (2018). Asthma. </w:t>
      </w:r>
      <w:r w:rsidRPr="00414DE5">
        <w:rPr>
          <w:rFonts w:ascii="Times New Roman" w:hAnsi="Times New Roman" w:cs="Times New Roman"/>
          <w:i/>
          <w:iCs/>
        </w:rPr>
        <w:t xml:space="preserve">Allergy, Asthma, and Clinical </w:t>
      </w:r>
      <w:proofErr w:type="gramStart"/>
      <w:r w:rsidRPr="00414DE5">
        <w:rPr>
          <w:rFonts w:ascii="Times New Roman" w:hAnsi="Times New Roman" w:cs="Times New Roman"/>
          <w:i/>
          <w:iCs/>
        </w:rPr>
        <w:t>Immunology :</w:t>
      </w:r>
      <w:proofErr w:type="gramEnd"/>
      <w:r w:rsidRPr="00414DE5">
        <w:rPr>
          <w:rFonts w:ascii="Times New Roman" w:hAnsi="Times New Roman" w:cs="Times New Roman"/>
          <w:i/>
          <w:iCs/>
        </w:rPr>
        <w:t xml:space="preserve"> Official Journal of the Canadian Society of Allergy and Clinical Immunology</w:t>
      </w:r>
      <w:r w:rsidRPr="00414DE5">
        <w:rPr>
          <w:rFonts w:ascii="Times New Roman" w:hAnsi="Times New Roman" w:cs="Times New Roman"/>
        </w:rPr>
        <w:t xml:space="preserve">, </w:t>
      </w:r>
      <w:r w:rsidRPr="00414DE5">
        <w:rPr>
          <w:rFonts w:ascii="Times New Roman" w:hAnsi="Times New Roman" w:cs="Times New Roman"/>
          <w:i/>
          <w:iCs/>
        </w:rPr>
        <w:t>14</w:t>
      </w:r>
      <w:r w:rsidRPr="00414DE5">
        <w:rPr>
          <w:rFonts w:ascii="Times New Roman" w:hAnsi="Times New Roman" w:cs="Times New Roman"/>
        </w:rPr>
        <w:t>(Suppl 2), 50–50. https://doi.org/10.1186/s13223-018-0279-0</w:t>
      </w:r>
    </w:p>
    <w:p w14:paraId="72A41F0A" w14:textId="77777777" w:rsidR="00414DE5" w:rsidRPr="00414DE5" w:rsidRDefault="001B76BF" w:rsidP="00414DE5">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p>
    <w:p w14:paraId="1D47AC36" w14:textId="77777777" w:rsidR="00414DE5" w:rsidRPr="00414DE5" w:rsidRDefault="00414DE5" w:rsidP="00414DE5">
      <w:pPr>
        <w:pStyle w:val="Bibliography"/>
        <w:rPr>
          <w:rFonts w:ascii="Times New Roman" w:hAnsi="Times New Roman" w:cs="Times New Roman"/>
        </w:rPr>
      </w:pPr>
    </w:p>
    <w:p w14:paraId="61A6448B" w14:textId="77777777" w:rsidR="00D64434" w:rsidRPr="00D64434" w:rsidRDefault="001B76BF" w:rsidP="00D64434">
      <w:r>
        <w:fldChar w:fldCharType="end"/>
      </w:r>
    </w:p>
    <w:sectPr w:rsidR="00D64434" w:rsidRPr="00D64434">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BBD2B" w14:textId="77777777" w:rsidR="004B395D" w:rsidRDefault="004B395D">
      <w:pPr>
        <w:spacing w:line="240" w:lineRule="auto"/>
      </w:pPr>
      <w:r>
        <w:separator/>
      </w:r>
    </w:p>
    <w:p w14:paraId="17B4F0F1" w14:textId="77777777" w:rsidR="004B395D" w:rsidRDefault="004B395D"/>
  </w:endnote>
  <w:endnote w:type="continuationSeparator" w:id="0">
    <w:p w14:paraId="7E802AA8" w14:textId="77777777" w:rsidR="004B395D" w:rsidRDefault="004B395D">
      <w:pPr>
        <w:spacing w:line="240" w:lineRule="auto"/>
      </w:pPr>
      <w:r>
        <w:continuationSeparator/>
      </w:r>
    </w:p>
    <w:p w14:paraId="15F17861" w14:textId="77777777" w:rsidR="004B395D" w:rsidRDefault="004B39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EC05D" w14:textId="77777777" w:rsidR="004B395D" w:rsidRDefault="004B395D">
      <w:pPr>
        <w:spacing w:line="240" w:lineRule="auto"/>
      </w:pPr>
      <w:r>
        <w:separator/>
      </w:r>
    </w:p>
    <w:p w14:paraId="57E6A4D2" w14:textId="77777777" w:rsidR="004B395D" w:rsidRDefault="004B395D"/>
  </w:footnote>
  <w:footnote w:type="continuationSeparator" w:id="0">
    <w:p w14:paraId="39A9E1CF" w14:textId="77777777" w:rsidR="004B395D" w:rsidRDefault="004B395D">
      <w:pPr>
        <w:spacing w:line="240" w:lineRule="auto"/>
      </w:pPr>
      <w:r>
        <w:continuationSeparator/>
      </w:r>
    </w:p>
    <w:p w14:paraId="4548A554" w14:textId="77777777" w:rsidR="004B395D" w:rsidRDefault="004B39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9DE03" w14:textId="77777777" w:rsidR="00E81978" w:rsidRDefault="00553804">
    <w:pPr>
      <w:pStyle w:val="Header"/>
    </w:pPr>
    <w:r>
      <w:t>HEALTHCARE AND NURSING</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F170D">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E4D30" w14:textId="77777777" w:rsidR="00E81978" w:rsidRDefault="005D3A03">
    <w:pPr>
      <w:pStyle w:val="Header"/>
      <w:rPr>
        <w:rStyle w:val="Strong"/>
      </w:rPr>
    </w:pPr>
    <w:r>
      <w:t xml:space="preserve">Running head: </w:t>
    </w:r>
    <w:r w:rsidR="00553804">
      <w:t>HEALTHCARE AND NURSING</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F170D">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1NTI1NTQ1sDQHcpV0lIJTi4sz8/NACkxqAWdJBycsAAAA"/>
  </w:docVars>
  <w:rsids>
    <w:rsidRoot w:val="005C39B5"/>
    <w:rsid w:val="00070855"/>
    <w:rsid w:val="000A40AE"/>
    <w:rsid w:val="000D3F41"/>
    <w:rsid w:val="001B76BF"/>
    <w:rsid w:val="0020576D"/>
    <w:rsid w:val="00273C48"/>
    <w:rsid w:val="00275D97"/>
    <w:rsid w:val="002B54F5"/>
    <w:rsid w:val="002E22F5"/>
    <w:rsid w:val="002F170D"/>
    <w:rsid w:val="00321633"/>
    <w:rsid w:val="00325501"/>
    <w:rsid w:val="00355DCA"/>
    <w:rsid w:val="003E056F"/>
    <w:rsid w:val="003E4715"/>
    <w:rsid w:val="00414DE5"/>
    <w:rsid w:val="004724D7"/>
    <w:rsid w:val="004B395D"/>
    <w:rsid w:val="0051485B"/>
    <w:rsid w:val="00542D61"/>
    <w:rsid w:val="00551A02"/>
    <w:rsid w:val="005534FA"/>
    <w:rsid w:val="00553804"/>
    <w:rsid w:val="00573E01"/>
    <w:rsid w:val="005B3A43"/>
    <w:rsid w:val="005C39B5"/>
    <w:rsid w:val="005D3A03"/>
    <w:rsid w:val="005F4189"/>
    <w:rsid w:val="006461A2"/>
    <w:rsid w:val="00692D73"/>
    <w:rsid w:val="006D1527"/>
    <w:rsid w:val="007441D7"/>
    <w:rsid w:val="00762F0E"/>
    <w:rsid w:val="007B0D21"/>
    <w:rsid w:val="008002C0"/>
    <w:rsid w:val="00806C39"/>
    <w:rsid w:val="008425DE"/>
    <w:rsid w:val="00845E2E"/>
    <w:rsid w:val="008C5323"/>
    <w:rsid w:val="008D477A"/>
    <w:rsid w:val="00973040"/>
    <w:rsid w:val="00985BBB"/>
    <w:rsid w:val="009A0D11"/>
    <w:rsid w:val="009A6A3B"/>
    <w:rsid w:val="009B152E"/>
    <w:rsid w:val="00A65E38"/>
    <w:rsid w:val="00B823AA"/>
    <w:rsid w:val="00BA45DB"/>
    <w:rsid w:val="00BC48EF"/>
    <w:rsid w:val="00BF4184"/>
    <w:rsid w:val="00C0601E"/>
    <w:rsid w:val="00C31D30"/>
    <w:rsid w:val="00CC2BFB"/>
    <w:rsid w:val="00CD6E39"/>
    <w:rsid w:val="00CF39F3"/>
    <w:rsid w:val="00CF6E91"/>
    <w:rsid w:val="00CF72E2"/>
    <w:rsid w:val="00D42E68"/>
    <w:rsid w:val="00D61302"/>
    <w:rsid w:val="00D64434"/>
    <w:rsid w:val="00D83168"/>
    <w:rsid w:val="00D85B68"/>
    <w:rsid w:val="00DB60DD"/>
    <w:rsid w:val="00E31A48"/>
    <w:rsid w:val="00E6004D"/>
    <w:rsid w:val="00E81978"/>
    <w:rsid w:val="00EE5314"/>
    <w:rsid w:val="00F379B7"/>
    <w:rsid w:val="00F525FA"/>
    <w:rsid w:val="00FC574B"/>
    <w:rsid w:val="00FF0D09"/>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91FA2"/>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7086319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293025586">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AAF18</b:Tag>
    <b:SourceType>InternetSite</b:SourceType>
    <b:Guid>{3F440334-AC2D-4AA2-AECF-D473F49D3FD9}</b:Guid>
    <b:Author>
      <b:Author>
        <b:NameList>
          <b:Person>
            <b:Last>AAFA</b:Last>
          </b:Person>
        </b:NameList>
      </b:Author>
    </b:Author>
    <b:Title>Asthma Facts and Figures</b:Title>
    <b:Year>2018</b:Year>
    <b:InternetSiteTitle>Asthma and Allergy Foundation of America</b:InternetSiteTitle>
    <b:URL>https://www.aafa.org/asthma-facts/</b:URL>
    <b:RefOrder>1</b:RefOrder>
  </b:Source>
</b:Sources>
</file>

<file path=customXml/itemProps1.xml><?xml version="1.0" encoding="utf-8"?>
<ds:datastoreItem xmlns:ds="http://schemas.openxmlformats.org/officeDocument/2006/customXml" ds:itemID="{5AB31720-A3BF-404B-88AE-4E2ED0FC5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Firefly</cp:lastModifiedBy>
  <cp:revision>3</cp:revision>
  <dcterms:created xsi:type="dcterms:W3CDTF">2019-07-19T08:42:00Z</dcterms:created>
  <dcterms:modified xsi:type="dcterms:W3CDTF">2019-07-19T13:09:00Z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zotero-version="5.0.70"&gt;&lt;session id="LxjBlz9G"/&gt;&lt;style id="http://www.zotero.org/styles/apa" locale="en-US" hasBibliography="1" bibliographyStyleHasBeenSet="1"/&gt;&lt;prefs&gt;&lt;pref name="fieldType" value="Field"/&gt;&lt;/prefs&gt;&lt;/data&gt;</vt:lpwstr>
  </property>
</Properties>
</file>