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978" w:rsidRDefault="00B92A1D">
      <w:pPr>
        <w:pStyle w:val="Title"/>
      </w:pPr>
      <w:r>
        <w:t>Case Study</w:t>
      </w:r>
      <w:r w:rsidR="00CE3B06">
        <w:t xml:space="preserve"> (2)</w:t>
      </w:r>
      <w:r>
        <w:t>:</w:t>
      </w:r>
      <w:r w:rsidR="00CE3B06">
        <w:t xml:space="preserve"> Bill</w:t>
      </w:r>
      <w:r>
        <w:t xml:space="preserve"> </w:t>
      </w:r>
    </w:p>
    <w:p w:rsidR="00B823AA" w:rsidRDefault="00B92A1D" w:rsidP="00B823AA">
      <w:pPr>
        <w:pStyle w:val="Title2"/>
      </w:pPr>
      <w:r>
        <w:t>[Name]</w:t>
      </w:r>
    </w:p>
    <w:p w:rsidR="00E81978" w:rsidRDefault="00610C1E" w:rsidP="00B823AA">
      <w:pPr>
        <w:pStyle w:val="Title2"/>
      </w:pPr>
      <w:r>
        <w:t>[Class Name]</w:t>
      </w:r>
    </w:p>
    <w:p w:rsidR="00610C1E" w:rsidRDefault="00610C1E" w:rsidP="00B823AA">
      <w:pPr>
        <w:pStyle w:val="Title2"/>
      </w:pPr>
      <w:r>
        <w:t>[Due Date]</w:t>
      </w:r>
    </w:p>
    <w:p w:rsidR="00610C1E" w:rsidRDefault="00610C1E" w:rsidP="00B823AA">
      <w:pPr>
        <w:pStyle w:val="Title2"/>
      </w:pPr>
      <w:r>
        <w:t>[Instructor]</w:t>
      </w:r>
    </w:p>
    <w:p w:rsidR="00E81978" w:rsidRDefault="00E81978">
      <w:pPr>
        <w:pStyle w:val="Title"/>
      </w:pPr>
    </w:p>
    <w:p w:rsidR="00E81978" w:rsidRDefault="00E81978" w:rsidP="00B823AA">
      <w:pPr>
        <w:pStyle w:val="Title2"/>
      </w:pPr>
    </w:p>
    <w:p w:rsidR="00E81978" w:rsidRDefault="00E81978"/>
    <w:p w:rsidR="00542564" w:rsidRDefault="00610C1E" w:rsidP="00542564">
      <w:pPr>
        <w:pStyle w:val="Heading1"/>
      </w:pPr>
      <w:r>
        <w:br w:type="column"/>
      </w:r>
      <w:r w:rsidR="00542564">
        <w:lastRenderedPageBreak/>
        <w:t>Introduction</w:t>
      </w:r>
    </w:p>
    <w:p w:rsidR="00F110CC" w:rsidRDefault="003F45C3" w:rsidP="00F110CC">
      <w:r>
        <w:t xml:space="preserve">The case study at hand </w:t>
      </w:r>
      <w:r w:rsidR="00AD3451">
        <w:t xml:space="preserve">evaluates </w:t>
      </w:r>
      <w:r>
        <w:t xml:space="preserve">the </w:t>
      </w:r>
      <w:r w:rsidR="00AD3451">
        <w:t xml:space="preserve">situation faced by Bill, a 19-year old college student. </w:t>
      </w:r>
      <w:r w:rsidR="00BA536E">
        <w:t xml:space="preserve">He is the victim of a DUI, who was hit by a drunk driver three months ago. Prior to the accident, </w:t>
      </w:r>
      <w:r w:rsidR="00156CB2">
        <w:t>Bill was considered an exuberant guy who loved hanging out with friends. He lived on-campus and the accident took place one evening right outside the dorms.</w:t>
      </w:r>
      <w:r w:rsidR="009C1CD3">
        <w:t xml:space="preserve"> </w:t>
      </w:r>
      <w:r w:rsidR="00266FA2">
        <w:t>Ever since the accident, Bill has not only decided to move back home</w:t>
      </w:r>
      <w:r w:rsidR="00946137">
        <w:t>, but he also</w:t>
      </w:r>
      <w:r w:rsidR="00131D6F">
        <w:t xml:space="preserve"> states that he can’t move back to college since he does not feel safe. Additionally, Bill has been plagued with nightmares </w:t>
      </w:r>
      <w:r w:rsidR="00A26DBC">
        <w:t xml:space="preserve">ever since the night of the accident. As mentioned, Bill was an outgoing guy that </w:t>
      </w:r>
      <w:r w:rsidR="00A26DBC" w:rsidRPr="00DB652D">
        <w:rPr>
          <w:noProof/>
        </w:rPr>
        <w:t>bec</w:t>
      </w:r>
      <w:r w:rsidR="00DB652D" w:rsidRPr="00DB652D">
        <w:rPr>
          <w:noProof/>
        </w:rPr>
        <w:t>a</w:t>
      </w:r>
      <w:r w:rsidR="00A26DBC" w:rsidRPr="00DB652D">
        <w:rPr>
          <w:noProof/>
        </w:rPr>
        <w:t>me</w:t>
      </w:r>
      <w:r w:rsidR="00A26DBC">
        <w:t xml:space="preserve"> increasingly paranoid and irritable</w:t>
      </w:r>
      <w:r w:rsidR="00CB3582">
        <w:t xml:space="preserve">. He does not enjoy the activities he once did, such as playing </w:t>
      </w:r>
      <w:r w:rsidR="00CB3582" w:rsidRPr="00DB652D">
        <w:rPr>
          <w:noProof/>
        </w:rPr>
        <w:t>basketball</w:t>
      </w:r>
      <w:r w:rsidR="00CB3582">
        <w:t xml:space="preserve"> and has become detached from everyone.</w:t>
      </w:r>
    </w:p>
    <w:p w:rsidR="00CB3582" w:rsidRPr="00F110CC" w:rsidRDefault="00CB3582" w:rsidP="00F110CC">
      <w:r>
        <w:t xml:space="preserve">In my opinion, Bill is in the early stages of PTSD and needs to be evaluated further to understand </w:t>
      </w:r>
      <w:r w:rsidR="00404478">
        <w:t xml:space="preserve">the magnitude of the disorder. He also needs to </w:t>
      </w:r>
      <w:r w:rsidR="002B59AF">
        <w:t xml:space="preserve">be </w:t>
      </w:r>
      <w:r w:rsidR="00404478">
        <w:t xml:space="preserve">rehabilitated, so that he can return to his normal </w:t>
      </w:r>
      <w:r w:rsidR="00404478" w:rsidRPr="00DB652D">
        <w:rPr>
          <w:noProof/>
        </w:rPr>
        <w:t>self</w:t>
      </w:r>
      <w:r w:rsidR="00404478">
        <w:t xml:space="preserve"> since his current </w:t>
      </w:r>
      <w:r w:rsidR="00404478" w:rsidRPr="00DB652D">
        <w:rPr>
          <w:noProof/>
        </w:rPr>
        <w:t>behavior</w:t>
      </w:r>
      <w:r w:rsidR="00404478">
        <w:t xml:space="preserve"> is damaging to interpersonal relationships fostered by him.</w:t>
      </w:r>
    </w:p>
    <w:p w:rsidR="00542564" w:rsidRDefault="00542564" w:rsidP="00542564">
      <w:pPr>
        <w:pStyle w:val="Heading1"/>
      </w:pPr>
      <w:r>
        <w:t>Diagnosis</w:t>
      </w:r>
    </w:p>
    <w:p w:rsidR="00BE0B6C" w:rsidRPr="00BE0B6C" w:rsidRDefault="00BE0B6C" w:rsidP="00BE0B6C">
      <w:r>
        <w:t xml:space="preserve">Bill will be diagnosed </w:t>
      </w:r>
      <w:proofErr w:type="gramStart"/>
      <w:r>
        <w:t>on the basis of</w:t>
      </w:r>
      <w:proofErr w:type="gramEnd"/>
      <w:r>
        <w:t xml:space="preserve"> </w:t>
      </w:r>
      <w:r w:rsidR="00DB652D">
        <w:t xml:space="preserve">the </w:t>
      </w:r>
      <w:r w:rsidRPr="00DB652D">
        <w:rPr>
          <w:noProof/>
        </w:rPr>
        <w:t>study</w:t>
      </w:r>
      <w:r>
        <w:t xml:space="preserve"> of </w:t>
      </w:r>
      <w:r w:rsidRPr="00DB652D">
        <w:rPr>
          <w:noProof/>
        </w:rPr>
        <w:t>behavioral</w:t>
      </w:r>
      <w:r>
        <w:t xml:space="preserve"> patterns shown by other victims of </w:t>
      </w:r>
      <w:r w:rsidR="002B59AF">
        <w:t>MVA i.e. Motor Vehicle Accident</w:t>
      </w:r>
      <w:r>
        <w:t xml:space="preserve"> and </w:t>
      </w:r>
      <w:r w:rsidR="00E94E7A">
        <w:t xml:space="preserve">the measures that proved fruitful in their diagnosis, as well as rehabilitation. </w:t>
      </w:r>
      <w:r w:rsidR="00885DF9">
        <w:t xml:space="preserve">For this purpose, </w:t>
      </w:r>
      <w:r w:rsidR="00733B48">
        <w:t>DSM</w:t>
      </w:r>
      <w:r w:rsidR="003C79D1">
        <w:t>-</w:t>
      </w:r>
      <w:r w:rsidR="00733B48">
        <w:t xml:space="preserve">V will </w:t>
      </w:r>
      <w:r w:rsidR="003C79D1">
        <w:t>be</w:t>
      </w:r>
      <w:r w:rsidR="00733B48">
        <w:t xml:space="preserve"> taken as a reference point for both diagnosis and treatment options. </w:t>
      </w:r>
    </w:p>
    <w:p w:rsidR="00542564" w:rsidRDefault="003C79D1" w:rsidP="00542564">
      <w:r>
        <w:t xml:space="preserve">According to DSM-V, </w:t>
      </w:r>
      <w:r w:rsidR="000B485F">
        <w:t>Bill suffers from a major depressive disorder,</w:t>
      </w:r>
      <w:r w:rsidR="00EC7FEB">
        <w:t xml:space="preserve"> with a mixed feature specifier that includes the presence of hypomanic symptoms</w:t>
      </w:r>
      <w:r w:rsidR="00B97639">
        <w:t xml:space="preserve"> </w:t>
      </w:r>
      <w:r w:rsidR="00B42407">
        <w:rPr>
          <w:noProof/>
        </w:rPr>
        <w:t>(DSM-5, 2015, p. 184)</w:t>
      </w:r>
      <w:r w:rsidR="00EC7FEB">
        <w:t>.</w:t>
      </w:r>
      <w:r w:rsidR="00522492">
        <w:t xml:space="preserve"> Furthermore, the patient also suffers from Trauma- and Stressor-Related Disorders, which are characterized by low mood, </w:t>
      </w:r>
      <w:r w:rsidR="00CC114F" w:rsidRPr="00DB652D">
        <w:rPr>
          <w:noProof/>
        </w:rPr>
        <w:t>fearfulness</w:t>
      </w:r>
      <w:r w:rsidR="00CC114F">
        <w:t xml:space="preserve">, and feelings of hopelessness </w:t>
      </w:r>
      <w:r w:rsidR="00CC114F">
        <w:rPr>
          <w:noProof/>
        </w:rPr>
        <w:t xml:space="preserve">(DSM-5, 2015, p. </w:t>
      </w:r>
      <w:r w:rsidR="00666F4B">
        <w:rPr>
          <w:noProof/>
        </w:rPr>
        <w:t>285</w:t>
      </w:r>
      <w:r w:rsidR="00CC114F">
        <w:rPr>
          <w:noProof/>
        </w:rPr>
        <w:t>)</w:t>
      </w:r>
      <w:r w:rsidR="00CC114F">
        <w:t xml:space="preserve">. </w:t>
      </w:r>
      <w:r w:rsidR="00CC114F">
        <w:lastRenderedPageBreak/>
        <w:t>These individuals tend to resp</w:t>
      </w:r>
      <w:r w:rsidR="00666F4B">
        <w:t>o</w:t>
      </w:r>
      <w:r w:rsidR="00CC114F">
        <w:t>nd</w:t>
      </w:r>
      <w:r w:rsidR="00666F4B">
        <w:t xml:space="preserve"> to triggers </w:t>
      </w:r>
      <w:r w:rsidR="0063062C">
        <w:t xml:space="preserve">which serve as reminders of traumatic events </w:t>
      </w:r>
      <w:r w:rsidR="0054101A">
        <w:fldChar w:fldCharType="begin"/>
      </w:r>
      <w:r w:rsidR="008575D3">
        <w:instrText xml:space="preserve"> ADDIN ZOTERO_ITEM CSL_CITATION {"citationID":"dUNod1f2","properties":{"formattedCitation":"(Maj, 2013)","plainCitation":"(Maj, 2013)","noteIndex":0},"citationItems":[{"id":330,"uris":["http://zotero.org/users/local/5VyEEXyp/items/A6R46IQW"],"uri":["http:</w:instrText>
      </w:r>
      <w:r w:rsidR="008575D3">
        <w:rPr>
          <w:rFonts w:hint="eastAsia"/>
        </w:rPr>
        <w:instrText>//zotero.org/users/local/5VyEEXyp/items/A6R46IQW"],"itemData":{"id":330,"type":"article-journal","title":"</w:instrText>
      </w:r>
      <w:r w:rsidR="008575D3">
        <w:rPr>
          <w:rFonts w:hint="eastAsia"/>
        </w:rPr>
        <w:instrText>“</w:instrText>
      </w:r>
      <w:r w:rsidR="008575D3">
        <w:rPr>
          <w:rFonts w:hint="eastAsia"/>
        </w:rPr>
        <w:instrText>Clinical judgment</w:instrText>
      </w:r>
      <w:r w:rsidR="008575D3">
        <w:rPr>
          <w:rFonts w:hint="eastAsia"/>
        </w:rPr>
        <w:instrText>”</w:instrText>
      </w:r>
      <w:r w:rsidR="008575D3">
        <w:rPr>
          <w:rFonts w:hint="eastAsia"/>
        </w:rPr>
        <w:instrText xml:space="preserve"> and the DSM</w:instrText>
      </w:r>
      <w:r w:rsidR="008575D3">
        <w:rPr>
          <w:rFonts w:hint="eastAsia"/>
        </w:rPr>
        <w:instrText>‐</w:instrText>
      </w:r>
      <w:r w:rsidR="008575D3">
        <w:rPr>
          <w:rFonts w:hint="eastAsia"/>
        </w:rPr>
        <w:instrText>5 diagnosis of major depression","container-title":"World Psychiatry","page":"89-91","volume":"12","issue":"2","autho</w:instrText>
      </w:r>
      <w:r w:rsidR="008575D3">
        <w:instrText xml:space="preserve">r":[{"family":"Maj","given":"Mario"}],"issued":{"date-parts":[["2013"]]}}}],"schema":"https://github.com/citation-style-language/schema/raw/master/csl-citation.json"} </w:instrText>
      </w:r>
      <w:r w:rsidR="0054101A">
        <w:fldChar w:fldCharType="separate"/>
      </w:r>
      <w:r w:rsidR="008575D3" w:rsidRPr="008575D3">
        <w:rPr>
          <w:rFonts w:ascii="Times New Roman" w:hAnsi="Times New Roman" w:cs="Times New Roman"/>
        </w:rPr>
        <w:t>(Maj, 2013)</w:t>
      </w:r>
      <w:r w:rsidR="0054101A">
        <w:fldChar w:fldCharType="end"/>
      </w:r>
      <w:r w:rsidR="0063062C">
        <w:t>.</w:t>
      </w:r>
      <w:r w:rsidR="008575D3">
        <w:t xml:space="preserve"> A further study of patients suffering from the onset of PTSD i.e. Post Traumatic Stress Disorder following a motor vehicle collision was also studied and </w:t>
      </w:r>
      <w:proofErr w:type="gramStart"/>
      <w:r w:rsidR="008575D3">
        <w:t>a number of</w:t>
      </w:r>
      <w:proofErr w:type="gramEnd"/>
      <w:r w:rsidR="008575D3">
        <w:t xml:space="preserve"> similarities with Bill’s case were found</w:t>
      </w:r>
      <w:r w:rsidR="00C719E9">
        <w:t>. According to a survey</w:t>
      </w:r>
      <w:r w:rsidR="00620651">
        <w:t xml:space="preserve">, </w:t>
      </w:r>
      <w:r w:rsidR="00620651">
        <w:t xml:space="preserve">motor vehicle </w:t>
      </w:r>
      <w:r w:rsidR="00620651">
        <w:t xml:space="preserve">accidents, or MVA is a leading cause of PTSD in the general population </w:t>
      </w:r>
      <w:r w:rsidR="00620651">
        <w:fldChar w:fldCharType="begin"/>
      </w:r>
      <w:r w:rsidR="00620651">
        <w:instrText xml:space="preserve"> ADDIN ZOTERO_ITEM CSL_CITATION {"citationID":"WceNDXMG","properties":{"formattedCitation":"(Beck &amp; Coffey, 2007)","plainCitation":"(Beck &amp; Coffey, 2007)","noteIndex":0},"citationItems":[{"id":331,"uris":["http://zotero.org/users/local/5VyEEXyp/items/PDZIIPK4"],"uri":["http://zotero.org/users/local/5VyEEXyp/items/PDZIIPK4"],"itemData":{"id":331,"type":"article-journal","title":"Assessment and treatment of posttraumatic stress disorder after a motor vehicle collision: Empirical findings and clinical observations.","container-title":"Professional Psychology: Research and Practice","page":"629","volume":"38","issue":"6","author":[{"family":"Beck","given":"J. Gayle"},{"family":"Coffey","given":"Scott F."}],"issued":{"date-parts":[["2007"]]}}}],"schema":"https://github.com/citation-style-language/schema/raw/master/csl-citation.json"} </w:instrText>
      </w:r>
      <w:r w:rsidR="00620651">
        <w:fldChar w:fldCharType="separate"/>
      </w:r>
      <w:r w:rsidR="00620651" w:rsidRPr="00620651">
        <w:rPr>
          <w:rFonts w:ascii="Times New Roman" w:hAnsi="Times New Roman" w:cs="Times New Roman"/>
        </w:rPr>
        <w:t>(Beck &amp; Coffey, 2007)</w:t>
      </w:r>
      <w:r w:rsidR="00620651">
        <w:fldChar w:fldCharType="end"/>
      </w:r>
      <w:r w:rsidR="00620651">
        <w:t>.</w:t>
      </w:r>
      <w:r w:rsidR="004477A4">
        <w:t xml:space="preserve"> These patients psychologically re-experience the trauma through a number of ways,</w:t>
      </w:r>
      <w:r w:rsidR="00FA0A64">
        <w:t xml:space="preserve"> which </w:t>
      </w:r>
      <w:r w:rsidR="00FA0A64" w:rsidRPr="00DB652D">
        <w:rPr>
          <w:noProof/>
        </w:rPr>
        <w:t>maybe</w:t>
      </w:r>
      <w:r w:rsidR="00FA0A64">
        <w:t xml:space="preserve"> both acute and chronic in nature </w:t>
      </w:r>
      <w:r w:rsidR="00FA0A64">
        <w:fldChar w:fldCharType="begin"/>
      </w:r>
      <w:r w:rsidR="00FA0A64">
        <w:instrText xml:space="preserve"> ADDIN ZOTERO_ITEM CSL_CITATION {"citationID":"eHbfSdNU","properties":{"formattedCitation":"(Salam, 2017)","plainCitation":"(Salam, 2017)","noteIndex":0},"citationItems":[{"id":332,"uris":["http://zotero.org/users/local/5VyEEXyp/items/77EKD8CZ"],"uri":["http://zotero.org/users/local/5VyEEXyp/items/77EKD8CZ"],"itemData":{"id":332,"type":"article-journal","title":"Motor vehicle accidents: The physical versus the psychological trauma","container-title":"Journal of emergencies, trauma, and shock","page":"82","volume":"10","issue":"2","author":[{"family":"Salam","given":"Mahmoud M."}],"issued":{"date-parts":[["2017"]]}}}],"schema":"https://github.com/citation-style-language/schema/raw/master/csl-citation.json"} </w:instrText>
      </w:r>
      <w:r w:rsidR="00FA0A64">
        <w:fldChar w:fldCharType="separate"/>
      </w:r>
      <w:r w:rsidR="00FA0A64" w:rsidRPr="00FA0A64">
        <w:rPr>
          <w:rFonts w:ascii="Times New Roman" w:hAnsi="Times New Roman" w:cs="Times New Roman"/>
        </w:rPr>
        <w:t>(Salam, 2017)</w:t>
      </w:r>
      <w:r w:rsidR="00FA0A64">
        <w:fldChar w:fldCharType="end"/>
      </w:r>
      <w:r w:rsidR="00FA0A64">
        <w:t>.</w:t>
      </w:r>
      <w:r w:rsidR="004477A4">
        <w:t xml:space="preserve"> </w:t>
      </w:r>
      <w:r w:rsidR="0047106A">
        <w:t>The symptoms include</w:t>
      </w:r>
      <w:r w:rsidR="004477A4">
        <w:t xml:space="preserve"> distressing dreams about the incidence. They also have the tendency to avoid places or situations that may increase the chances of occurrence of another MVA</w:t>
      </w:r>
      <w:r w:rsidR="00FA0A64">
        <w:t>.</w:t>
      </w:r>
      <w:r w:rsidR="0047106A">
        <w:t xml:space="preserve"> They also exhibit signs of numb emotional response,</w:t>
      </w:r>
      <w:r w:rsidR="00FA0A64">
        <w:t xml:space="preserve"> </w:t>
      </w:r>
      <w:r w:rsidR="00E34DFF">
        <w:t xml:space="preserve">which is characterized by absence of emotions, as well as isolation and a feeling of detachment from others </w:t>
      </w:r>
      <w:r w:rsidR="00E34DFF">
        <w:fldChar w:fldCharType="begin"/>
      </w:r>
      <w:r w:rsidR="00E34DFF">
        <w:instrText xml:space="preserve"> ADDIN ZOTERO_ITEM CSL_CITATION {"citationID":"tQEUnfp9","properties":{"formattedCitation":"(Williams, Rheingold, Knowlton, Saunders, &amp; Kilpatrick, 2015)","plainCitation":"(Williams, Rheingold, Knowlton, Saunders, &amp; Kilpatrick, 2015)","noteIndex":0},"citationItems":[{"id":334,"uris":["http://zotero.org/users/local/5VyEEXyp/items/WVFY7EHW"],"uri":["http://zotero.org/users/local/5VyEEXyp/items/WVFY7EHW"],"itemData":{"id":334,"type":"article-journal","title":"Associations Between Motor Vehicle Crashes and Me</w:instrText>
      </w:r>
      <w:r w:rsidR="00E34DFF">
        <w:rPr>
          <w:rFonts w:hint="eastAsia"/>
        </w:rPr>
        <w:instrText>ntal Health Problems: Data From the National Survey of Adolescents</w:instrText>
      </w:r>
      <w:r w:rsidR="00E34DFF">
        <w:rPr>
          <w:rFonts w:hint="eastAsia"/>
        </w:rPr>
        <w:instrText>‐</w:instrText>
      </w:r>
      <w:r w:rsidR="00E34DFF">
        <w:rPr>
          <w:rFonts w:hint="eastAsia"/>
        </w:rPr>
        <w:instrText>Replication","container-title":"Journal of traumatic stress","page":"41-48","volume":"28","issue":"1","author":[{"family":"Williams","given":"Joah L."},{"family":"Rheingold","given":"Alyss</w:instrText>
      </w:r>
      <w:r w:rsidR="00E34DFF">
        <w:instrText xml:space="preserve">a A."},{"family":"Knowlton","given":"Alice W."},{"family":"Saunders","given":"Benjamin E."},{"family":"Kilpatrick","given":"Dean G."}],"issued":{"date-parts":[["2015"]]}}}],"schema":"https://github.com/citation-style-language/schema/raw/master/csl-citation.json"} </w:instrText>
      </w:r>
      <w:r w:rsidR="00E34DFF">
        <w:fldChar w:fldCharType="separate"/>
      </w:r>
      <w:r w:rsidR="00E34DFF" w:rsidRPr="00E34DFF">
        <w:rPr>
          <w:rFonts w:ascii="Times New Roman" w:hAnsi="Times New Roman" w:cs="Times New Roman"/>
        </w:rPr>
        <w:t>(Williams, Rheingold, Knowlton, Saunders, &amp; Kilpatrick, 2015)</w:t>
      </w:r>
      <w:r w:rsidR="00E34DFF">
        <w:fldChar w:fldCharType="end"/>
      </w:r>
      <w:r w:rsidR="00E34DFF">
        <w:t>.</w:t>
      </w:r>
      <w:r w:rsidR="0039776B">
        <w:t xml:space="preserve"> Finally, they show signs of increased physical arousal, where they are highly irritable, </w:t>
      </w:r>
      <w:r w:rsidR="00584865">
        <w:t xml:space="preserve">are unable to sleep peacefully through the night and are startled by the simplest things </w:t>
      </w:r>
      <w:r w:rsidR="00584865">
        <w:fldChar w:fldCharType="begin"/>
      </w:r>
      <w:r w:rsidR="00584865">
        <w:instrText xml:space="preserve"> ADDIN ZOTERO_ITEM CSL_CITATION {"citationID":"IGdr6hc4","properties":{"formattedCitation":"(Guest, Tran, Gopinath, Cameron, &amp; Craig, 2017)","plainCitation":"(Guest, Tran, Gopinath, Cameron, &amp; Craig, 2017)","noteIndex":0},"citationItems":[{"id":335,"uris":["http://zotero.org/users/local/5VyEEXyp/items/8VVJ6X4Y"],"uri":["http://zotero.org/users/local/5VyEEXyp/items/8VVJ6X4Y"],"itemData":{"id":335,"type":"article-journal","title":"Psychological distress following a motor vehicle crash: evidence from a statewide retrospective study examining settlement times and costs of compensation claims","container-title":"BMJ open","page":"e017515","volume":"7","issue":"9","author":[{"family":"Guest","given":"Rebecca"},{"family":"Tran","given":"Yvonne"},{"family":"Gopinath","given":"Bamini"},{"family":"Cameron","given":"Ian D."},{"family":"Craig","given":"Ashley"}],"issued":{"date-parts":[["2017"]]}}}],"schema":"https://github.com/citation-style-language/schema/raw/master/csl-citation.json"} </w:instrText>
      </w:r>
      <w:r w:rsidR="00584865">
        <w:fldChar w:fldCharType="separate"/>
      </w:r>
      <w:r w:rsidR="00584865" w:rsidRPr="00584865">
        <w:rPr>
          <w:rFonts w:ascii="Times New Roman" w:hAnsi="Times New Roman" w:cs="Times New Roman"/>
        </w:rPr>
        <w:t>(Guest, Tran, Gopinath, Cameron, &amp; Craig, 2017)</w:t>
      </w:r>
      <w:r w:rsidR="00584865">
        <w:fldChar w:fldCharType="end"/>
      </w:r>
      <w:r w:rsidR="00584865">
        <w:t>.</w:t>
      </w:r>
    </w:p>
    <w:p w:rsidR="00ED4ECA" w:rsidRDefault="00ED4ECA" w:rsidP="00542564">
      <w:r w:rsidRPr="00B751D1">
        <w:rPr>
          <w:noProof/>
        </w:rPr>
        <w:t>The</w:t>
      </w:r>
      <w:r w:rsidR="00B751D1" w:rsidRPr="00B751D1">
        <w:rPr>
          <w:noProof/>
        </w:rPr>
        <w:t>s</w:t>
      </w:r>
      <w:r w:rsidRPr="00B751D1">
        <w:rPr>
          <w:noProof/>
        </w:rPr>
        <w:t>e</w:t>
      </w:r>
      <w:r>
        <w:t xml:space="preserve"> events </w:t>
      </w:r>
      <w:r w:rsidRPr="00B751D1">
        <w:rPr>
          <w:noProof/>
        </w:rPr>
        <w:t>exi</w:t>
      </w:r>
      <w:r w:rsidR="00B751D1" w:rsidRPr="00B751D1">
        <w:rPr>
          <w:noProof/>
        </w:rPr>
        <w:t>s</w:t>
      </w:r>
      <w:r w:rsidRPr="00B751D1">
        <w:rPr>
          <w:noProof/>
        </w:rPr>
        <w:t>t</w:t>
      </w:r>
      <w:r>
        <w:t xml:space="preserve"> in comorbidity with other psychological problems including mood disturbances and even depression</w:t>
      </w:r>
      <w:r w:rsidR="003574F2">
        <w:t xml:space="preserve"> </w:t>
      </w:r>
      <w:r w:rsidR="003574F2">
        <w:fldChar w:fldCharType="begin"/>
      </w:r>
      <w:r w:rsidR="003574F2">
        <w:instrText xml:space="preserve"> ADDIN ZOTERO_ITEM CSL_CITATION {"citationID":"pxmAhsfe","properties":{"formattedCitation":"(Barbano et al., 2019)","plainCitation":"(Barbano et al., 2019)","noteIndex":0},"citationItems":[{"id":336,"uris":["http://zotero.org/users/local/5VyEEXyp/items/4Y</w:instrText>
      </w:r>
      <w:r w:rsidR="003574F2">
        <w:rPr>
          <w:rFonts w:hint="eastAsia"/>
        </w:rPr>
        <w:instrText>VSXKPH"],"uri":["http://zotero.org/users/local/5VyEEXyp/items/4YVSXKPH"],"itemData":{"id":336,"type":"article-journal","title":"Differentiating PTSD from anxiety and depression: Lessons from the ICD</w:instrText>
      </w:r>
      <w:r w:rsidR="003574F2">
        <w:rPr>
          <w:rFonts w:hint="eastAsia"/>
        </w:rPr>
        <w:instrText>‐</w:instrText>
      </w:r>
      <w:r w:rsidR="003574F2">
        <w:rPr>
          <w:rFonts w:hint="eastAsia"/>
        </w:rPr>
        <w:instrText>11 PTSD diagnostic criteria","container-title":"Depression and anxiety","author":[{"family":"Barbano","given":"Anna C."},{"family":"Mei","given":"Willem F.","non-dropping-particle":"van der"},{"family":"deRoon</w:instrText>
      </w:r>
      <w:r w:rsidR="003574F2">
        <w:rPr>
          <w:rFonts w:hint="eastAsia"/>
        </w:rPr>
        <w:instrText>‐</w:instrText>
      </w:r>
      <w:r w:rsidR="003574F2">
        <w:rPr>
          <w:rFonts w:hint="eastAsia"/>
        </w:rPr>
        <w:instrText>Cassini","given":"Terri A."},{"family":"Grauer","given":"Ettie"},{"family":"Lowe","given":"Sarah Ryan</w:instrText>
      </w:r>
      <w:r w:rsidR="003574F2">
        <w:instrText xml:space="preserve">"},{"family":"Matsuoka","given":"Yutaka J."},{"family":"O'Donnell","given":"Meaghan"},{"family":"Olff","given":"Miranda"},{"family":"Qi","given":"Wei"},{"family":"Ratanatharathorn","given":"Andrew"}],"issued":{"date-parts":[["2019"]]}}}],"schema":"https://github.com/citation-style-language/schema/raw/master/csl-citation.json"} </w:instrText>
      </w:r>
      <w:r w:rsidR="003574F2">
        <w:fldChar w:fldCharType="separate"/>
      </w:r>
      <w:r w:rsidR="003574F2" w:rsidRPr="003574F2">
        <w:rPr>
          <w:rFonts w:ascii="Times New Roman" w:hAnsi="Times New Roman" w:cs="Times New Roman"/>
        </w:rPr>
        <w:t>(</w:t>
      </w:r>
      <w:proofErr w:type="spellStart"/>
      <w:r w:rsidR="003574F2" w:rsidRPr="003574F2">
        <w:rPr>
          <w:rFonts w:ascii="Times New Roman" w:hAnsi="Times New Roman" w:cs="Times New Roman"/>
        </w:rPr>
        <w:t>Barbano</w:t>
      </w:r>
      <w:proofErr w:type="spellEnd"/>
      <w:r w:rsidR="003574F2" w:rsidRPr="003574F2">
        <w:rPr>
          <w:rFonts w:ascii="Times New Roman" w:hAnsi="Times New Roman" w:cs="Times New Roman"/>
        </w:rPr>
        <w:t xml:space="preserve"> et al., 2019)</w:t>
      </w:r>
      <w:r w:rsidR="003574F2">
        <w:fldChar w:fldCharType="end"/>
      </w:r>
      <w:r>
        <w:t>.</w:t>
      </w:r>
      <w:r w:rsidR="00D45307">
        <w:t xml:space="preserve"> Furthermore, the patient will be diagnosed using the structured clinical interview: PTSD module, which has been updated to respond to the latest DSM</w:t>
      </w:r>
      <w:r w:rsidR="00DB0225">
        <w:t>, the 5</w:t>
      </w:r>
      <w:r w:rsidR="00DB0225" w:rsidRPr="00DB0225">
        <w:rPr>
          <w:vertAlign w:val="superscript"/>
        </w:rPr>
        <w:t>th</w:t>
      </w:r>
      <w:r w:rsidR="00DB0225">
        <w:t xml:space="preserve"> edition </w:t>
      </w:r>
      <w:r w:rsidR="00DB0225">
        <w:fldChar w:fldCharType="begin"/>
      </w:r>
      <w:r w:rsidR="00DB0225">
        <w:instrText xml:space="preserve"> ADDIN ZOTERO_ITEM CSL_CITATION {"citationID":"PCiOe43x","properties":{"formattedCitation":"(Weiss, 2004)","plainCitation":"(Weiss, 2004)","noteIndex":0},"citationItems":[{"id":338,"uris":["http://zotero.org/users/local/5VyEEXyp/items/7DH3KMTN"],"uri":["http://zotero.org/users/local/5VyEEXyp/items/7DH3KMTN"],"itemData":{"id":338,"type":"article-journal","title":"Structured clinical interview techniques for PTSD","container-title":"Assessing psychological trauma and PTSD","page":"103-21","volume":"2","author":[{"family":"Weiss","given":"DANIEL S."}],"issued":{"date-parts":[["2004"]]}}}],"schema":"https://github.com/citation-style-language/schema/raw/master/csl-citation.json"} </w:instrText>
      </w:r>
      <w:r w:rsidR="00DB0225">
        <w:fldChar w:fldCharType="separate"/>
      </w:r>
      <w:r w:rsidR="00DB0225" w:rsidRPr="00DB0225">
        <w:rPr>
          <w:rFonts w:ascii="Times New Roman" w:hAnsi="Times New Roman" w:cs="Times New Roman"/>
        </w:rPr>
        <w:t>(Weiss, 2004)</w:t>
      </w:r>
      <w:r w:rsidR="00DB0225">
        <w:fldChar w:fldCharType="end"/>
      </w:r>
      <w:r w:rsidR="00DB0225">
        <w:t xml:space="preserve">. The </w:t>
      </w:r>
      <w:r w:rsidR="000602BC" w:rsidRPr="000602BC">
        <w:t>Treatment-Outcome Posttraumatic Stress Disorder Scale (TOP-8)</w:t>
      </w:r>
      <w:r w:rsidR="000602BC">
        <w:t xml:space="preserve"> will also be used here</w:t>
      </w:r>
      <w:bookmarkStart w:id="0" w:name="_GoBack"/>
      <w:bookmarkEnd w:id="0"/>
      <w:r w:rsidR="000602BC">
        <w:t xml:space="preserve"> </w:t>
      </w:r>
      <w:r w:rsidR="000602BC">
        <w:fldChar w:fldCharType="begin"/>
      </w:r>
      <w:r w:rsidR="000602BC">
        <w:instrText xml:space="preserve"> ADDIN ZOTERO_ITEM CSL_CITATION {"citationID":"oBclp4vt","properties":{"formattedCitation":"(Davidson &amp; Colket, 1997)","plainCitation":"(Davidson &amp; Colket, 1997)","noteIndex":0},"citationItems":[{"id":339,"uris":["http://zotero.org/users/local/5VyEEXyp/items/VSTMF8QU"],"uri":["http://zotero.org/users/local/5VyEEXyp/items/VSTMF8QU"],"itemData":{"id":339,"type":"article-journal","title":"The eight-item treatment-outcome post-traumatic stress disorder scale: a brief measure to assess treatment outcome in post-traumatic stress disorder.","container-title":"International clinical psychopharmacology","page":"41-45","volume":"12","issue":"1","author":[{"family":"Davidson","given":"J. R."},{"family":"Colket","given":"J. T."}],"issued":{"date-parts":[["1997"]]}}}],"schema":"https://github.com/citation-style-language/schema/raw/master/csl-citation.json"} </w:instrText>
      </w:r>
      <w:r w:rsidR="000602BC">
        <w:fldChar w:fldCharType="separate"/>
      </w:r>
      <w:r w:rsidR="000602BC" w:rsidRPr="000602BC">
        <w:rPr>
          <w:rFonts w:ascii="Times New Roman" w:hAnsi="Times New Roman" w:cs="Times New Roman"/>
        </w:rPr>
        <w:t xml:space="preserve">(Davidson &amp; </w:t>
      </w:r>
      <w:proofErr w:type="spellStart"/>
      <w:r w:rsidR="000602BC" w:rsidRPr="000602BC">
        <w:rPr>
          <w:rFonts w:ascii="Times New Roman" w:hAnsi="Times New Roman" w:cs="Times New Roman"/>
        </w:rPr>
        <w:t>Colket</w:t>
      </w:r>
      <w:proofErr w:type="spellEnd"/>
      <w:r w:rsidR="000602BC" w:rsidRPr="000602BC">
        <w:rPr>
          <w:rFonts w:ascii="Times New Roman" w:hAnsi="Times New Roman" w:cs="Times New Roman"/>
        </w:rPr>
        <w:t>, 1997)</w:t>
      </w:r>
      <w:r w:rsidR="000602BC">
        <w:fldChar w:fldCharType="end"/>
      </w:r>
      <w:r w:rsidR="000602BC">
        <w:t>.</w:t>
      </w:r>
    </w:p>
    <w:p w:rsidR="00542564" w:rsidRDefault="00542564" w:rsidP="00542564">
      <w:pPr>
        <w:pStyle w:val="Heading1"/>
      </w:pPr>
      <w:r>
        <w:t>Treatment</w:t>
      </w:r>
    </w:p>
    <w:p w:rsidR="00D44609" w:rsidRDefault="00210FBD" w:rsidP="00D44609">
      <w:r>
        <w:t xml:space="preserve">Once the PTSD diagnosis has been established in the patient, it is essential that </w:t>
      </w:r>
      <w:r w:rsidR="00D90B99">
        <w:t xml:space="preserve">symptom frequency and severity are also measures, followed by a treatment planning and monitoring </w:t>
      </w:r>
      <w:r w:rsidR="00D90B99">
        <w:fldChar w:fldCharType="begin"/>
      </w:r>
      <w:r w:rsidR="00D90B99">
        <w:instrText xml:space="preserve"> ADDIN ZOTERO_ITEM CSL_CITATION {"citationID":"1sQO29X0","properties":{"formattedCitation":"(Craig et al., 2016)","plainCitation":"(Craig et al., 2016)","noteIndex":0},"citationItems":[{"id":333,"uris":["http://zotero.org/users/local/5VyEEXyp/items/586265XP"],"uri":["http://zotero.org/users/local/5VyEEXyp/items/586265XP"],"itemData":{"id":333,"type":"article-journal","title":"Psychological impact of injuries sustained in motor vehicle crashes: systematic review and meta-analysis","container-title":"BMJ open","page":"e011993","volume":"6","issue":"9","author":[{"family":"Craig","given":"Ashley"},{"family":"Tran","given":"Yvonne"},{"family":"Guest","given":"Rebecca"},{"family":"Gopinath","given":"Bamini"},{"family":"Jagnoor","given":"Jagnoor"},{"family":"Bryant","given":"Richard A."},{"family":"Collie","given":"Alex"},{"family":"Tate","given":"Robyn"},{"family":"Kenardy","given":"Justin"},{"family":"Middleton","given":"James W."}],"issued":{"date-parts":[["2016"]]}}}],"schema":"https://github.com/citation-style-language/schema/raw/master/csl-citation.json"} </w:instrText>
      </w:r>
      <w:r w:rsidR="00D90B99">
        <w:fldChar w:fldCharType="separate"/>
      </w:r>
      <w:r w:rsidR="00D90B99" w:rsidRPr="0047106A">
        <w:rPr>
          <w:rFonts w:ascii="Times New Roman" w:hAnsi="Times New Roman" w:cs="Times New Roman"/>
        </w:rPr>
        <w:t>(Craig et al., 2016)</w:t>
      </w:r>
      <w:r w:rsidR="00D90B99">
        <w:fldChar w:fldCharType="end"/>
      </w:r>
      <w:r w:rsidR="00D90B99">
        <w:t xml:space="preserve">. </w:t>
      </w:r>
      <w:r w:rsidR="00931A75">
        <w:t xml:space="preserve">Following the assessments, there are </w:t>
      </w:r>
      <w:proofErr w:type="gramStart"/>
      <w:r w:rsidR="00931A75">
        <w:t>a number of</w:t>
      </w:r>
      <w:proofErr w:type="gramEnd"/>
      <w:r w:rsidR="00931A75">
        <w:t xml:space="preserve"> interventions that can serve as the ideal treatment plan.</w:t>
      </w:r>
    </w:p>
    <w:p w:rsidR="002E6540" w:rsidRPr="003574F2" w:rsidRDefault="00931A75" w:rsidP="00D44609">
      <w:r>
        <w:lastRenderedPageBreak/>
        <w:t>Exposure-based interventions</w:t>
      </w:r>
      <w:r w:rsidR="002E6540">
        <w:t xml:space="preserve"> </w:t>
      </w:r>
      <w:r w:rsidR="00B751D1">
        <w:rPr>
          <w:noProof/>
        </w:rPr>
        <w:t>are</w:t>
      </w:r>
      <w:r w:rsidR="001B1461">
        <w:t xml:space="preserve"> one of the most commonly used methods to deal with PTSD </w:t>
      </w:r>
      <w:r w:rsidR="001B1461">
        <w:fldChar w:fldCharType="begin"/>
      </w:r>
      <w:r w:rsidR="001B1461">
        <w:instrText xml:space="preserve"> ADDIN ZOTERO_ITEM CSL_CITATION {"citationID":"dLmVsxnG","properties":{"formattedCitation":"(Lancaster, Teeters, Gros, &amp; Back, 2016)","plainCitation":"(Lancaster, Teeters, Gros, &amp; Back, 2016)","noteIndex":0},"citationItems":[{"id":340,"uris":["http://zotero.org/users/local/5VyEEXyp/items/64GF5C82"],"uri":["http://zotero.org/users/local/5VyEEXyp/items/64GF5C82"],"itemData":{"id":340,"type":"article-journal","title":"Posttraumatic stress disorder: Overview of evidence-based assessment and treatment","container-title":"Journal of clinical medicine","page":"105","volume":"5","issue":"11","author":[{"family":"Lancaster","given":"Cynthia"},{"family":"Teeters","given":"Jenni"},{"family":"Gros","given":"Daniel"},{"family":"Back","given":"Sudie"}],"issued":{"date-parts":[["2016"]]}}}],"schema":"https://github.com/citation-style-language/schema/raw/master/csl-citation.json"} </w:instrText>
      </w:r>
      <w:r w:rsidR="001B1461">
        <w:fldChar w:fldCharType="separate"/>
      </w:r>
      <w:r w:rsidR="001B1461" w:rsidRPr="002E6540">
        <w:rPr>
          <w:rFonts w:ascii="Times New Roman" w:hAnsi="Times New Roman" w:cs="Times New Roman"/>
        </w:rPr>
        <w:t>(Lancaster, Teeters, Gros, &amp; Back, 2016)</w:t>
      </w:r>
      <w:r w:rsidR="001B1461">
        <w:fldChar w:fldCharType="end"/>
      </w:r>
      <w:r w:rsidR="001B1461">
        <w:t xml:space="preserve">. It is rooted in the same principles as Pavlov’s experiment was back in the 1920s. </w:t>
      </w:r>
      <w:r w:rsidR="00D44609">
        <w:t xml:space="preserve">Thus, </w:t>
      </w:r>
      <w:proofErr w:type="gramStart"/>
      <w:r w:rsidR="00D44609">
        <w:t>in order to</w:t>
      </w:r>
      <w:proofErr w:type="gramEnd"/>
      <w:r w:rsidR="00D44609">
        <w:t xml:space="preserve"> treat the patient, Prolonged Exposure Therapy will be used. It is an 8 to 15 session long protocol, which can be administered on a weekly or a bi-weekly basis</w:t>
      </w:r>
      <w:r w:rsidR="000C5C46">
        <w:t xml:space="preserve">, depending on the patient’s response. Each session will be 60 to 90 minutes long, with initial sessions comprising of </w:t>
      </w:r>
      <w:r w:rsidR="00781B13">
        <w:t xml:space="preserve">brief relaxation breathing exercises. Over the next several sessions, the patient revisits the trauma memory for a prolonged </w:t>
      </w:r>
      <w:proofErr w:type="gramStart"/>
      <w:r w:rsidR="00781B13">
        <w:t>period of time</w:t>
      </w:r>
      <w:proofErr w:type="gramEnd"/>
      <w:r w:rsidR="00781B13">
        <w:t xml:space="preserve">, i.e. 30 to 45 minutes. </w:t>
      </w:r>
      <w:r w:rsidR="00A510FB">
        <w:t xml:space="preserve">This is called imaginal exposure and the patient is </w:t>
      </w:r>
      <w:r w:rsidR="00781B13">
        <w:t xml:space="preserve">asked to remember as </w:t>
      </w:r>
      <w:r w:rsidR="00667302">
        <w:t xml:space="preserve">many details as possible, which is a complete opposite of a PTSD characteristic, where the patient tries to avoid the memory or things that remind him of the incident. </w:t>
      </w:r>
      <w:r w:rsidR="00A510FB">
        <w:t xml:space="preserve">This is paired with Vivo exposure where the patient is physically exposed to </w:t>
      </w:r>
      <w:r w:rsidR="00A510FB" w:rsidRPr="00B751D1">
        <w:rPr>
          <w:noProof/>
        </w:rPr>
        <w:t>trauma</w:t>
      </w:r>
      <w:r w:rsidR="00B751D1">
        <w:rPr>
          <w:noProof/>
        </w:rPr>
        <w:t>-</w:t>
      </w:r>
      <w:r w:rsidR="00A510FB" w:rsidRPr="00B751D1">
        <w:rPr>
          <w:noProof/>
        </w:rPr>
        <w:t>inducing</w:t>
      </w:r>
      <w:r w:rsidR="00A510FB">
        <w:t xml:space="preserve"> situations in a controlled environment to help them face their </w:t>
      </w:r>
      <w:r w:rsidR="00DB652D">
        <w:t>problem and</w:t>
      </w:r>
      <w:r w:rsidR="00A510FB">
        <w:t xml:space="preserve"> reduce their trauma-related onset of </w:t>
      </w:r>
      <w:r w:rsidR="00B751D1">
        <w:t xml:space="preserve">the </w:t>
      </w:r>
      <w:r w:rsidR="00DB652D" w:rsidRPr="00B751D1">
        <w:rPr>
          <w:noProof/>
        </w:rPr>
        <w:t>disorder</w:t>
      </w:r>
      <w:r w:rsidR="00DB652D">
        <w:t>.</w:t>
      </w:r>
    </w:p>
    <w:p w:rsidR="00D92E00" w:rsidRDefault="00542564" w:rsidP="006F218B">
      <w:pPr>
        <w:pStyle w:val="Heading1"/>
      </w:pPr>
      <w:r>
        <w:t>Expected Outcome</w:t>
      </w:r>
    </w:p>
    <w:p w:rsidR="006F218B" w:rsidRPr="006F218B" w:rsidRDefault="006F218B" w:rsidP="006F218B">
      <w:r>
        <w:t>Following the diagnosis of what ails the patient, and the various options available to him, his treatment will duly begin.</w:t>
      </w:r>
      <w:r w:rsidR="005B27A2">
        <w:t xml:space="preserve"> </w:t>
      </w:r>
      <w:r w:rsidR="005B27A2">
        <w:t>Prolonged Exposure Therapy</w:t>
      </w:r>
      <w:r w:rsidR="005B27A2">
        <w:t xml:space="preserve"> has exhibited great results with significant and reliable reductions in their PTSD symptoms</w:t>
      </w:r>
      <w:r w:rsidR="00667302">
        <w:t xml:space="preserve"> </w:t>
      </w:r>
      <w:r w:rsidR="00667302">
        <w:fldChar w:fldCharType="begin"/>
      </w:r>
      <w:r w:rsidR="00667302">
        <w:instrText xml:space="preserve"> ADDIN ZOTERO_ITEM CSL_CITATION {"citationID":"iKt2PZSV","properties":{"formattedCitation":"(Lancaster et al., 2016)","plainCitation":"(Lancaster et al., 2016)","noteIndex":0},"citationItems":[{"id":340,"uris":["http://zotero.org/users/local/5VyEEXyp/items/64GF5C82"],"uri":["http://zotero.org/users/local/5VyEEXyp/items/64GF5C82"],"itemData":{"id":340,"type":"article-journal","title":"Posttraumatic stress disorder: Overview of evidence-based assessment and treatment","container-title":"Journal of clinical medicine","page":"105","volume":"5","issue":"11","author":[{"family":"Lancaster","given":"Cynthia"},{"family":"Teeters","given":"Jenni"},{"family":"Gros","given":"Daniel"},{"family":"Back","given":"Sudie"}],"issued":{"date-parts":[["2016"]]}}}],"schema":"https://github.com/citation-style-language/schema/raw/master/csl-citation.json"} </w:instrText>
      </w:r>
      <w:r w:rsidR="00667302">
        <w:fldChar w:fldCharType="separate"/>
      </w:r>
      <w:r w:rsidR="00667302" w:rsidRPr="00667302">
        <w:rPr>
          <w:rFonts w:ascii="Times New Roman" w:hAnsi="Times New Roman" w:cs="Times New Roman"/>
        </w:rPr>
        <w:t>(Lancaster et al., 2016)</w:t>
      </w:r>
      <w:r w:rsidR="00667302">
        <w:fldChar w:fldCharType="end"/>
      </w:r>
      <w:r w:rsidR="005B27A2">
        <w:t>.</w:t>
      </w:r>
      <w:r>
        <w:t xml:space="preserve"> </w:t>
      </w:r>
      <w:r w:rsidR="006B2883">
        <w:t>T</w:t>
      </w:r>
      <w:r w:rsidR="005B27A2">
        <w:t>hus, t</w:t>
      </w:r>
      <w:r w:rsidR="006B2883">
        <w:t>he expected outcome</w:t>
      </w:r>
      <w:r w:rsidR="00442B2B">
        <w:t xml:space="preserve"> ideally is that the patient feels rehabilitated and his psychological state can be elevated enough to push the worse of his PTSD-related </w:t>
      </w:r>
      <w:r w:rsidR="006B2883">
        <w:t xml:space="preserve">can be relieved in </w:t>
      </w:r>
      <w:r w:rsidR="005B27A2">
        <w:t>8 to 15 sessions</w:t>
      </w:r>
      <w:r w:rsidR="006B2883">
        <w:t xml:space="preserve">. However, the sessions will continue </w:t>
      </w:r>
      <w:proofErr w:type="gramStart"/>
      <w:r w:rsidR="006B2883">
        <w:t>as long as</w:t>
      </w:r>
      <w:proofErr w:type="gramEnd"/>
      <w:r w:rsidR="006B2883">
        <w:t xml:space="preserve"> the patient needs them to continue, which can even take years. </w:t>
      </w:r>
      <w:r w:rsidR="005B27A2">
        <w:t>Therefore</w:t>
      </w:r>
      <w:r w:rsidR="006B2883">
        <w:t>, no matter how long it takes and how many sessions it will require, the patient will be effectively treated so that he may be rehabilitated and return to his normal, jovial-self once again.</w:t>
      </w:r>
    </w:p>
    <w:p w:rsidR="00D92E00" w:rsidRDefault="006F218B" w:rsidP="00D44609">
      <w:pPr>
        <w:pStyle w:val="Heading1"/>
        <w:ind w:left="720" w:hanging="720"/>
      </w:pPr>
      <w:r>
        <w:br w:type="column"/>
      </w:r>
    </w:p>
    <w:sdt>
      <w:sdtPr>
        <w:id w:val="911047766"/>
        <w:docPartObj>
          <w:docPartGallery w:val="Bibliographies"/>
          <w:docPartUnique/>
        </w:docPartObj>
      </w:sdtPr>
      <w:sdtEndPr>
        <w:rPr>
          <w:rFonts w:asciiTheme="minorHAnsi" w:eastAsiaTheme="minorEastAsia" w:hAnsiTheme="minorHAnsi" w:cstheme="minorBidi"/>
          <w:b w:val="0"/>
          <w:bCs w:val="0"/>
        </w:rPr>
      </w:sdtEndPr>
      <w:sdtContent>
        <w:p w:rsidR="00D92E00" w:rsidRDefault="00D92E00" w:rsidP="00D44609">
          <w:pPr>
            <w:pStyle w:val="Heading1"/>
            <w:ind w:left="720" w:hanging="720"/>
          </w:pPr>
          <w:r>
            <w:t>References</w:t>
          </w:r>
        </w:p>
        <w:p w:rsidR="00D44609" w:rsidRPr="002E6540" w:rsidRDefault="00D44609" w:rsidP="00D44609">
          <w:pPr>
            <w:pStyle w:val="Bibliography"/>
          </w:pPr>
          <w:proofErr w:type="spellStart"/>
          <w:r w:rsidRPr="002E6540">
            <w:t>Barbano</w:t>
          </w:r>
          <w:proofErr w:type="spellEnd"/>
          <w:r w:rsidRPr="002E6540">
            <w:t xml:space="preserve">, A. C., van der Mei, W. F., </w:t>
          </w:r>
          <w:r w:rsidRPr="00B751D1">
            <w:rPr>
              <w:noProof/>
            </w:rPr>
            <w:t>deRoon</w:t>
          </w:r>
          <w:r w:rsidRPr="002E6540">
            <w:rPr>
              <w:rFonts w:ascii="Cambria Math" w:hAnsi="Cambria Math" w:cs="Cambria Math"/>
            </w:rPr>
            <w:t>‐</w:t>
          </w:r>
          <w:r w:rsidRPr="002E6540">
            <w:t xml:space="preserve">Cassini, T. A., </w:t>
          </w:r>
          <w:proofErr w:type="spellStart"/>
          <w:r w:rsidRPr="002E6540">
            <w:t>Grauer</w:t>
          </w:r>
          <w:proofErr w:type="spellEnd"/>
          <w:r w:rsidRPr="002E6540">
            <w:t xml:space="preserve">, E., Lowe, S. R., Matsuoka, Y. J., … </w:t>
          </w:r>
          <w:proofErr w:type="spellStart"/>
          <w:r w:rsidRPr="002E6540">
            <w:t>Ratanatharathorn</w:t>
          </w:r>
          <w:proofErr w:type="spellEnd"/>
          <w:r w:rsidRPr="002E6540">
            <w:t>, A. (2019). Differentiating PTSD from anxiety and depression: Lessons from the ICD</w:t>
          </w:r>
          <w:r w:rsidRPr="002E6540">
            <w:rPr>
              <w:rFonts w:ascii="Cambria Math" w:hAnsi="Cambria Math" w:cs="Cambria Math"/>
            </w:rPr>
            <w:t>‐</w:t>
          </w:r>
          <w:r w:rsidRPr="002E6540">
            <w:t xml:space="preserve">11 PTSD diagnostic criteria. </w:t>
          </w:r>
          <w:r w:rsidRPr="002E6540">
            <w:rPr>
              <w:i/>
              <w:iCs/>
            </w:rPr>
            <w:t>Depression and Anxiety</w:t>
          </w:r>
          <w:r w:rsidRPr="002E6540">
            <w:t>.</w:t>
          </w:r>
        </w:p>
        <w:p w:rsidR="00D44609" w:rsidRPr="002E6540" w:rsidRDefault="00D44609" w:rsidP="00D44609">
          <w:pPr>
            <w:pStyle w:val="Bibliography"/>
          </w:pPr>
          <w:r w:rsidRPr="002E6540">
            <w:t xml:space="preserve">Beck, J. G., &amp; Coffey, S. F. (2007). Assessment and treatment of posttraumatic stress disorder after a motor vehicle collision: Empirical findings and clinical observations. </w:t>
          </w:r>
          <w:r w:rsidRPr="002E6540">
            <w:rPr>
              <w:i/>
              <w:iCs/>
            </w:rPr>
            <w:t>Professional Psychology: Research and Practice</w:t>
          </w:r>
          <w:r w:rsidRPr="002E6540">
            <w:t xml:space="preserve">, </w:t>
          </w:r>
          <w:r w:rsidRPr="002E6540">
            <w:rPr>
              <w:i/>
              <w:iCs/>
            </w:rPr>
            <w:t>38</w:t>
          </w:r>
          <w:r w:rsidRPr="002E6540">
            <w:t>(6), 629.</w:t>
          </w:r>
        </w:p>
        <w:p w:rsidR="00D44609" w:rsidRPr="002E6540" w:rsidRDefault="00D44609" w:rsidP="00D44609">
          <w:pPr>
            <w:pStyle w:val="Bibliography"/>
          </w:pPr>
          <w:r w:rsidRPr="002E6540">
            <w:t xml:space="preserve">Craig, A., Tran, Y., Guest, R., Gopinath, B., </w:t>
          </w:r>
          <w:proofErr w:type="spellStart"/>
          <w:r w:rsidRPr="002E6540">
            <w:t>Jagnoor</w:t>
          </w:r>
          <w:proofErr w:type="spellEnd"/>
          <w:r w:rsidRPr="002E6540">
            <w:t xml:space="preserve">, J., Bryant, R. A., … Middleton, J. W. (2016). </w:t>
          </w:r>
          <w:r w:rsidRPr="00B751D1">
            <w:rPr>
              <w:noProof/>
            </w:rPr>
            <w:t>Psychological</w:t>
          </w:r>
          <w:r w:rsidRPr="002E6540">
            <w:t xml:space="preserve"> impact of injuries sustained in motor vehicle </w:t>
          </w:r>
          <w:r w:rsidRPr="00B751D1">
            <w:rPr>
              <w:noProof/>
            </w:rPr>
            <w:t>crashes:</w:t>
          </w:r>
          <w:r w:rsidRPr="002E6540">
            <w:t xml:space="preserve"> </w:t>
          </w:r>
          <w:r w:rsidRPr="00B751D1">
            <w:rPr>
              <w:noProof/>
            </w:rPr>
            <w:t>Systematic</w:t>
          </w:r>
          <w:r w:rsidRPr="002E6540">
            <w:t xml:space="preserve"> review and meta-analysis. </w:t>
          </w:r>
          <w:r w:rsidRPr="002E6540">
            <w:rPr>
              <w:i/>
              <w:iCs/>
            </w:rPr>
            <w:t>BMJ Open</w:t>
          </w:r>
          <w:r w:rsidRPr="002E6540">
            <w:t xml:space="preserve">, </w:t>
          </w:r>
          <w:r w:rsidRPr="002E6540">
            <w:rPr>
              <w:i/>
              <w:iCs/>
            </w:rPr>
            <w:t>6</w:t>
          </w:r>
          <w:r w:rsidRPr="002E6540">
            <w:t>(9), e011993.</w:t>
          </w:r>
        </w:p>
        <w:p w:rsidR="00D44609" w:rsidRPr="002E6540" w:rsidRDefault="00D44609" w:rsidP="00D44609">
          <w:pPr>
            <w:pStyle w:val="Bibliography"/>
          </w:pPr>
          <w:r w:rsidRPr="002E6540">
            <w:t xml:space="preserve">Davidson, J. R., &amp; </w:t>
          </w:r>
          <w:proofErr w:type="spellStart"/>
          <w:r w:rsidRPr="002E6540">
            <w:t>Colket</w:t>
          </w:r>
          <w:proofErr w:type="spellEnd"/>
          <w:r w:rsidRPr="002E6540">
            <w:t xml:space="preserve">, J. T. (1997). The eight-item treatment-outcome post-traumatic stress disorder scale: A brief measure to assess treatment outcome in post-traumatic stress disorder. </w:t>
          </w:r>
          <w:r w:rsidRPr="002E6540">
            <w:rPr>
              <w:i/>
              <w:iCs/>
            </w:rPr>
            <w:t>International Clinical Psychopharmacology</w:t>
          </w:r>
          <w:r w:rsidRPr="002E6540">
            <w:t xml:space="preserve">, </w:t>
          </w:r>
          <w:r w:rsidRPr="002E6540">
            <w:rPr>
              <w:i/>
              <w:iCs/>
            </w:rPr>
            <w:t>12</w:t>
          </w:r>
          <w:r w:rsidRPr="002E6540">
            <w:t>(1), 41–45.</w:t>
          </w:r>
        </w:p>
        <w:sdt>
          <w:sdtPr>
            <w:id w:val="-573587230"/>
            <w:bibliography/>
          </w:sdtPr>
          <w:sdtContent>
            <w:p w:rsidR="00D44609" w:rsidRDefault="00D44609" w:rsidP="00D44609">
              <w:pPr>
                <w:pStyle w:val="Bibliography"/>
                <w:rPr>
                  <w:noProof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  <w:r>
                <w:rPr>
                  <w:noProof/>
                </w:rPr>
                <w:t xml:space="preserve">DSM-5. (2015). </w:t>
              </w:r>
              <w:r>
                <w:rPr>
                  <w:i/>
                  <w:iCs/>
                  <w:noProof/>
                </w:rPr>
                <w:t>Diagnostic and Statistical Manual of Mental Disorders, Fifth Edition.</w:t>
              </w:r>
              <w:r>
                <w:rPr>
                  <w:noProof/>
                </w:rPr>
                <w:t xml:space="preserve"> American Psychiatric Association.</w:t>
              </w:r>
            </w:p>
            <w:p w:rsidR="00D44609" w:rsidRPr="002E6540" w:rsidRDefault="00D44609" w:rsidP="00D44609">
              <w:pPr>
                <w:ind w:left="720" w:hanging="720"/>
              </w:pPr>
              <w:r>
                <w:rPr>
                  <w:b/>
                  <w:bCs/>
                  <w:noProof/>
                </w:rPr>
                <w:fldChar w:fldCharType="end"/>
              </w:r>
              <w:r w:rsidRPr="002E6540">
                <w:t xml:space="preserve"> Guest, R., Tran, Y., Gopinath, B., Cameron, I. D., &amp; Craig, A. (2017). Psychological distress following a motor vehicle crash: Evidence from a statewide retrospective study examining settlement times and costs of compensation claims. </w:t>
              </w:r>
              <w:r w:rsidRPr="002E6540">
                <w:rPr>
                  <w:i/>
                  <w:iCs/>
                </w:rPr>
                <w:t>BMJ Open</w:t>
              </w:r>
              <w:r w:rsidRPr="002E6540">
                <w:t xml:space="preserve">, </w:t>
              </w:r>
              <w:r w:rsidRPr="002E6540">
                <w:rPr>
                  <w:i/>
                  <w:iCs/>
                </w:rPr>
                <w:t>7</w:t>
              </w:r>
              <w:r w:rsidRPr="002E6540">
                <w:t>(9), e017515.</w:t>
              </w:r>
            </w:p>
          </w:sdtContent>
        </w:sdt>
        <w:p w:rsidR="00D44609" w:rsidRPr="002E6540" w:rsidRDefault="00D44609" w:rsidP="00D44609">
          <w:pPr>
            <w:pStyle w:val="Bibliography"/>
          </w:pPr>
          <w:r w:rsidRPr="002E6540">
            <w:t xml:space="preserve">Lancaster, C., Teeters, J., Gros, D., &amp; Back, S. (2016). Posttraumatic stress disorder: Overview of evidence-based assessment and treatment. </w:t>
          </w:r>
          <w:r w:rsidRPr="002E6540">
            <w:rPr>
              <w:i/>
              <w:iCs/>
            </w:rPr>
            <w:t>Journal of Clinical Medicine</w:t>
          </w:r>
          <w:r w:rsidRPr="002E6540">
            <w:t xml:space="preserve">, </w:t>
          </w:r>
          <w:r w:rsidRPr="002E6540">
            <w:rPr>
              <w:i/>
              <w:iCs/>
            </w:rPr>
            <w:t>5</w:t>
          </w:r>
          <w:r w:rsidRPr="002E6540">
            <w:t>(11), 105.</w:t>
          </w:r>
        </w:p>
        <w:p w:rsidR="00D44609" w:rsidRPr="002E6540" w:rsidRDefault="00D44609" w:rsidP="00D44609">
          <w:pPr>
            <w:pStyle w:val="Bibliography"/>
          </w:pPr>
          <w:r w:rsidRPr="002E6540">
            <w:t>Maj, M. (2013). “Clinical judgment” and the DSM</w:t>
          </w:r>
          <w:r w:rsidRPr="002E6540">
            <w:rPr>
              <w:rFonts w:ascii="Cambria Math" w:hAnsi="Cambria Math" w:cs="Cambria Math"/>
            </w:rPr>
            <w:t>‐</w:t>
          </w:r>
          <w:r w:rsidRPr="002E6540">
            <w:t xml:space="preserve">5 diagnosis of major depression. </w:t>
          </w:r>
          <w:r w:rsidRPr="002E6540">
            <w:rPr>
              <w:i/>
              <w:iCs/>
            </w:rPr>
            <w:t>World Psychiatry</w:t>
          </w:r>
          <w:r w:rsidRPr="002E6540">
            <w:t xml:space="preserve">, </w:t>
          </w:r>
          <w:r w:rsidRPr="002E6540">
            <w:rPr>
              <w:i/>
              <w:iCs/>
            </w:rPr>
            <w:t>12</w:t>
          </w:r>
          <w:r w:rsidRPr="002E6540">
            <w:t>(2), 89–91.</w:t>
          </w:r>
        </w:p>
        <w:p w:rsidR="00D44609" w:rsidRPr="002E6540" w:rsidRDefault="00D44609" w:rsidP="00D44609">
          <w:pPr>
            <w:pStyle w:val="Bibliography"/>
          </w:pPr>
          <w:r w:rsidRPr="002E6540">
            <w:lastRenderedPageBreak/>
            <w:t xml:space="preserve">Salam, M. M. (2017). Motor vehicle accidents: The physical versus </w:t>
          </w:r>
          <w:r w:rsidRPr="00B751D1">
            <w:rPr>
              <w:noProof/>
            </w:rPr>
            <w:t>the psychological</w:t>
          </w:r>
          <w:r w:rsidRPr="002E6540">
            <w:t xml:space="preserve"> trauma. </w:t>
          </w:r>
          <w:r w:rsidRPr="002E6540">
            <w:rPr>
              <w:i/>
              <w:iCs/>
            </w:rPr>
            <w:t>Journal of Emergencies, Trauma, and Shock</w:t>
          </w:r>
          <w:r w:rsidRPr="002E6540">
            <w:t xml:space="preserve">, </w:t>
          </w:r>
          <w:r w:rsidRPr="002E6540">
            <w:rPr>
              <w:i/>
              <w:iCs/>
            </w:rPr>
            <w:t>10</w:t>
          </w:r>
          <w:r w:rsidRPr="002E6540">
            <w:t>(2), 82.</w:t>
          </w:r>
        </w:p>
        <w:p w:rsidR="00D44609" w:rsidRPr="002E6540" w:rsidRDefault="00D44609" w:rsidP="00D44609">
          <w:pPr>
            <w:pStyle w:val="Bibliography"/>
          </w:pPr>
          <w:r w:rsidRPr="002E6540">
            <w:t xml:space="preserve">Weiss, D. S. (2004). Structured clinical interview techniques for PTSD. </w:t>
          </w:r>
          <w:r w:rsidRPr="002E6540">
            <w:rPr>
              <w:i/>
              <w:iCs/>
            </w:rPr>
            <w:t>Assessing Psychological Trauma and PTSD</w:t>
          </w:r>
          <w:r w:rsidRPr="002E6540">
            <w:t xml:space="preserve">, </w:t>
          </w:r>
          <w:r w:rsidRPr="002E6540">
            <w:rPr>
              <w:i/>
              <w:iCs/>
            </w:rPr>
            <w:t>2</w:t>
          </w:r>
          <w:r w:rsidRPr="002E6540">
            <w:t>, 103–121.</w:t>
          </w:r>
        </w:p>
        <w:p w:rsidR="00D92E00" w:rsidRDefault="00D44609" w:rsidP="00D44609">
          <w:pPr>
            <w:ind w:left="720" w:hanging="720"/>
          </w:pPr>
          <w:r w:rsidRPr="002E6540">
            <w:t xml:space="preserve">Williams, J. L., Rheingold, A. A., Knowlton, A. W., Saunders, B. E., &amp; Kilpatrick, D. G. (2015). Associations Between Motor Vehicle Crashes and Mental Health Problems: Data </w:t>
          </w:r>
          <w:proofErr w:type="gramStart"/>
          <w:r w:rsidRPr="002E6540">
            <w:t>From</w:t>
          </w:r>
          <w:proofErr w:type="gramEnd"/>
          <w:r w:rsidRPr="002E6540">
            <w:t xml:space="preserve"> the National Survey of Adolescents</w:t>
          </w:r>
          <w:r w:rsidRPr="002E6540">
            <w:rPr>
              <w:rFonts w:ascii="Cambria Math" w:hAnsi="Cambria Math" w:cs="Cambria Math"/>
            </w:rPr>
            <w:t>‐</w:t>
          </w:r>
          <w:r w:rsidRPr="002E6540">
            <w:t xml:space="preserve">Replication. </w:t>
          </w:r>
          <w:r w:rsidRPr="002E6540">
            <w:rPr>
              <w:i/>
              <w:iCs/>
            </w:rPr>
            <w:t>Journal of Traumatic Stress</w:t>
          </w:r>
          <w:r w:rsidRPr="002E6540">
            <w:t xml:space="preserve">, </w:t>
          </w:r>
          <w:r w:rsidRPr="002E6540">
            <w:rPr>
              <w:i/>
              <w:iCs/>
            </w:rPr>
            <w:t>28</w:t>
          </w:r>
          <w:r w:rsidRPr="002E6540">
            <w:t>(1), 41–48.</w:t>
          </w:r>
        </w:p>
      </w:sdtContent>
    </w:sdt>
    <w:p w:rsidR="002F170D" w:rsidRPr="002F170D" w:rsidRDefault="002F170D" w:rsidP="00D44609">
      <w:pPr>
        <w:pStyle w:val="Heading1"/>
        <w:jc w:val="left"/>
      </w:pPr>
    </w:p>
    <w:sectPr w:rsidR="002F170D" w:rsidRPr="002F170D">
      <w:headerReference w:type="default" r:id="rId8"/>
      <w:headerReference w:type="first" r:id="rId9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4F5" w:rsidRDefault="00D844F5">
      <w:pPr>
        <w:spacing w:line="240" w:lineRule="auto"/>
      </w:pPr>
      <w:r>
        <w:separator/>
      </w:r>
    </w:p>
    <w:p w:rsidR="00D844F5" w:rsidRDefault="00D844F5"/>
  </w:endnote>
  <w:endnote w:type="continuationSeparator" w:id="0">
    <w:p w:rsidR="00D844F5" w:rsidRDefault="00D844F5">
      <w:pPr>
        <w:spacing w:line="240" w:lineRule="auto"/>
      </w:pPr>
      <w:r>
        <w:continuationSeparator/>
      </w:r>
    </w:p>
    <w:p w:rsidR="00D844F5" w:rsidRDefault="00D844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4F5" w:rsidRDefault="00D844F5">
      <w:pPr>
        <w:spacing w:line="240" w:lineRule="auto"/>
      </w:pPr>
      <w:r>
        <w:separator/>
      </w:r>
    </w:p>
    <w:p w:rsidR="00D844F5" w:rsidRDefault="00D844F5"/>
  </w:footnote>
  <w:footnote w:type="continuationSeparator" w:id="0">
    <w:p w:rsidR="00D844F5" w:rsidRDefault="00D844F5">
      <w:pPr>
        <w:spacing w:line="240" w:lineRule="auto"/>
      </w:pPr>
      <w:r>
        <w:continuationSeparator/>
      </w:r>
    </w:p>
    <w:p w:rsidR="00D844F5" w:rsidRDefault="00D844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978" w:rsidRDefault="00B92A1D">
    <w:pPr>
      <w:pStyle w:val="Header"/>
    </w:pPr>
    <w:r>
      <w:rPr>
        <w:rStyle w:val="Strong"/>
      </w:rPr>
      <w:t>PSYCHOLOGY</w:t>
    </w:r>
    <w:r w:rsidR="005D3A03">
      <w:rPr>
        <w:rStyle w:val="Strong"/>
      </w:rP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2F170D">
      <w:rPr>
        <w:rStyle w:val="Strong"/>
        <w:noProof/>
      </w:rPr>
      <w:t>2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978" w:rsidRDefault="005D3A03">
    <w:pPr>
      <w:pStyle w:val="Header"/>
      <w:rPr>
        <w:rStyle w:val="Strong"/>
      </w:rPr>
    </w:pPr>
    <w:r>
      <w:t xml:space="preserve">Running head: </w:t>
    </w:r>
    <w:r w:rsidR="00B92A1D">
      <w:t>PSYCHOLOGY</w:t>
    </w:r>
    <w:r>
      <w:rPr>
        <w:rStyle w:val="Strong"/>
      </w:rP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2F170D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1NTI1NTQ1sDQHcpV0lIJTi4sz8/NACoxqAeHuXXEsAAAA"/>
  </w:docVars>
  <w:rsids>
    <w:rsidRoot w:val="005C39B5"/>
    <w:rsid w:val="000602BC"/>
    <w:rsid w:val="000A40AE"/>
    <w:rsid w:val="000B485F"/>
    <w:rsid w:val="000C5C46"/>
    <w:rsid w:val="000D3F41"/>
    <w:rsid w:val="00131D6F"/>
    <w:rsid w:val="00156CB2"/>
    <w:rsid w:val="001B1461"/>
    <w:rsid w:val="00210FBD"/>
    <w:rsid w:val="00266FA2"/>
    <w:rsid w:val="002B59AF"/>
    <w:rsid w:val="002E6540"/>
    <w:rsid w:val="002F170D"/>
    <w:rsid w:val="00355DCA"/>
    <w:rsid w:val="003574F2"/>
    <w:rsid w:val="0039776B"/>
    <w:rsid w:val="003C79D1"/>
    <w:rsid w:val="003F45C3"/>
    <w:rsid w:val="00404478"/>
    <w:rsid w:val="00442B2B"/>
    <w:rsid w:val="004477A4"/>
    <w:rsid w:val="0047106A"/>
    <w:rsid w:val="004724D7"/>
    <w:rsid w:val="0051485B"/>
    <w:rsid w:val="00522492"/>
    <w:rsid w:val="0054101A"/>
    <w:rsid w:val="00542564"/>
    <w:rsid w:val="00551A02"/>
    <w:rsid w:val="005534FA"/>
    <w:rsid w:val="00584865"/>
    <w:rsid w:val="005B27A2"/>
    <w:rsid w:val="005B3A43"/>
    <w:rsid w:val="005C39B5"/>
    <w:rsid w:val="005D3A03"/>
    <w:rsid w:val="00610C1E"/>
    <w:rsid w:val="00620651"/>
    <w:rsid w:val="0063062C"/>
    <w:rsid w:val="00666F4B"/>
    <w:rsid w:val="00667302"/>
    <w:rsid w:val="00692D73"/>
    <w:rsid w:val="006B2883"/>
    <w:rsid w:val="006F218B"/>
    <w:rsid w:val="00733B48"/>
    <w:rsid w:val="00781B13"/>
    <w:rsid w:val="008002C0"/>
    <w:rsid w:val="008575D3"/>
    <w:rsid w:val="00885DF9"/>
    <w:rsid w:val="008C5323"/>
    <w:rsid w:val="008D477A"/>
    <w:rsid w:val="00931A75"/>
    <w:rsid w:val="00946137"/>
    <w:rsid w:val="009A6A3B"/>
    <w:rsid w:val="009C1CD3"/>
    <w:rsid w:val="00A26DBC"/>
    <w:rsid w:val="00A510FB"/>
    <w:rsid w:val="00A65E38"/>
    <w:rsid w:val="00AD3451"/>
    <w:rsid w:val="00B42407"/>
    <w:rsid w:val="00B751D1"/>
    <w:rsid w:val="00B823AA"/>
    <w:rsid w:val="00B92A1D"/>
    <w:rsid w:val="00B97639"/>
    <w:rsid w:val="00BA45DB"/>
    <w:rsid w:val="00BA536E"/>
    <w:rsid w:val="00BE0B6C"/>
    <w:rsid w:val="00BF4184"/>
    <w:rsid w:val="00C0601E"/>
    <w:rsid w:val="00C31D30"/>
    <w:rsid w:val="00C719E9"/>
    <w:rsid w:val="00CB3582"/>
    <w:rsid w:val="00CC114F"/>
    <w:rsid w:val="00CC2BFB"/>
    <w:rsid w:val="00CD6E39"/>
    <w:rsid w:val="00CE3B06"/>
    <w:rsid w:val="00CF6E91"/>
    <w:rsid w:val="00D44609"/>
    <w:rsid w:val="00D45307"/>
    <w:rsid w:val="00D844F5"/>
    <w:rsid w:val="00D85B68"/>
    <w:rsid w:val="00D90B99"/>
    <w:rsid w:val="00D92E00"/>
    <w:rsid w:val="00DB0225"/>
    <w:rsid w:val="00DB652D"/>
    <w:rsid w:val="00DC2BF9"/>
    <w:rsid w:val="00E34DFF"/>
    <w:rsid w:val="00E6004D"/>
    <w:rsid w:val="00E81978"/>
    <w:rsid w:val="00E94E7A"/>
    <w:rsid w:val="00EC7FEB"/>
    <w:rsid w:val="00ED4ECA"/>
    <w:rsid w:val="00EE5314"/>
    <w:rsid w:val="00F110CC"/>
    <w:rsid w:val="00F379B7"/>
    <w:rsid w:val="00F525FA"/>
    <w:rsid w:val="00FA0A64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0202CA"/>
  <w15:chartTrackingRefBased/>
  <w15:docId w15:val="{EF1F44FC-3D0A-4AA2-8EEF-82FD985E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DSM15</b:Tag>
    <b:SourceType>Book</b:SourceType>
    <b:Guid>{54228ED0-4114-4397-879C-5C00111C29F7}</b:Guid>
    <b:Author>
      <b:Author>
        <b:NameList>
          <b:Person>
            <b:Last>DSM-5</b:Last>
          </b:Person>
        </b:NameList>
      </b:Author>
    </b:Author>
    <b:Title>Diagnostic and Statistical Manual of Mental Disorders, Fifth Edition</b:Title>
    <b:Year>2015</b:Year>
    <b:Publisher>American Psychiatric Association</b:Publisher>
    <b:RefOrder>1</b:RefOrder>
  </b:Source>
</b:Sources>
</file>

<file path=customXml/itemProps1.xml><?xml version="1.0" encoding="utf-8"?>
<ds:datastoreItem xmlns:ds="http://schemas.openxmlformats.org/officeDocument/2006/customXml" ds:itemID="{C7EC9A04-0BCB-4A75-92D9-66920F5CB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6</Pages>
  <Words>2639</Words>
  <Characters>15046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Zack Gold</dc:creator>
  <cp:keywords/>
  <dc:description/>
  <cp:lastModifiedBy>Firefly</cp:lastModifiedBy>
  <cp:revision>3</cp:revision>
  <dcterms:created xsi:type="dcterms:W3CDTF">2019-07-19T16:03:00Z</dcterms:created>
  <dcterms:modified xsi:type="dcterms:W3CDTF">2019-07-19T23:38:00Z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zotero-version="5.0.70"&gt;&lt;session id="chhctNVQ"/&gt;&lt;style id="http://www.zotero.org/styles/apa" locale="en-US" hasBibliography="1" bibliographyStyleHasBeenSet="1"/&gt;&lt;prefs&gt;&lt;pref name="fieldType" value="Field"/&gt;&lt;/prefs&gt;&lt;/data&gt;</vt:lpwstr>
  </property>
</Properties>
</file>