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49F6553A" w:rsidR="00C63999" w:rsidRDefault="00E4726D" w:rsidP="004B099C">
      <w:pPr>
        <w:pStyle w:val="Title"/>
      </w:pPr>
      <w:r>
        <w:t xml:space="preserve">Root Cause Analysis </w:t>
      </w:r>
    </w:p>
    <w:p w14:paraId="587DD34C" w14:textId="77777777" w:rsidR="009C0B31" w:rsidRDefault="009C0B31" w:rsidP="004B099C">
      <w:pPr>
        <w:pStyle w:val="Title2"/>
      </w:pPr>
    </w:p>
    <w:p w14:paraId="22FE8A33" w14:textId="5BB56202" w:rsidR="00E81978" w:rsidRDefault="00E4726D" w:rsidP="004B099C">
      <w:pPr>
        <w:pStyle w:val="Title2"/>
      </w:pPr>
      <w:r>
        <w:t xml:space="preserve"> </w:t>
      </w:r>
      <w:r w:rsidR="00B849BE">
        <w:t>[Institutional Affiliation(s)]</w:t>
      </w:r>
    </w:p>
    <w:p w14:paraId="1A087968" w14:textId="77777777" w:rsidR="00E81978" w:rsidRDefault="00E4726D" w:rsidP="004B099C">
      <w:pPr>
        <w:pStyle w:val="Title"/>
      </w:pPr>
      <w:r>
        <w:t>Author Note</w:t>
      </w:r>
    </w:p>
    <w:p w14:paraId="221AC589" w14:textId="77777777" w:rsidR="00E81978" w:rsidRPr="0027447E" w:rsidRDefault="00E81978" w:rsidP="004B099C">
      <w:pPr>
        <w:rPr>
          <w:color w:val="FF0000"/>
        </w:rPr>
      </w:pPr>
    </w:p>
    <w:p w14:paraId="54F777A0" w14:textId="0EDBA3BB" w:rsidR="00612B3E" w:rsidRPr="00FA160A" w:rsidRDefault="00E4726D" w:rsidP="004B099C">
      <w:pPr>
        <w:pStyle w:val="SectionTitle"/>
        <w:rPr>
          <w:b/>
        </w:rPr>
      </w:pPr>
      <w:r>
        <w:lastRenderedPageBreak/>
        <w:t xml:space="preserve"> </w:t>
      </w:r>
      <w:r w:rsidR="0076048D">
        <w:rPr>
          <w:b/>
        </w:rPr>
        <w:t>RCA</w:t>
      </w:r>
      <w:r w:rsidRPr="00FA160A">
        <w:rPr>
          <w:b/>
        </w:rPr>
        <w:t xml:space="preserve"> </w:t>
      </w:r>
    </w:p>
    <w:p w14:paraId="6151C3E7" w14:textId="4422E3FB" w:rsidR="009C0B31" w:rsidRDefault="00E4726D" w:rsidP="009C0B31">
      <w:pPr>
        <w:rPr>
          <w:b/>
          <w:color w:val="000000" w:themeColor="text1"/>
        </w:rPr>
      </w:pPr>
      <w:r w:rsidRPr="009C0B31">
        <w:rPr>
          <w:b/>
          <w:color w:val="000000" w:themeColor="text1"/>
        </w:rPr>
        <w:t>Response A</w:t>
      </w:r>
    </w:p>
    <w:p w14:paraId="0990E27D" w14:textId="35FD4A9E" w:rsidR="009C0B31" w:rsidRDefault="0076048D" w:rsidP="00FA160A">
      <w:pPr>
        <w:ind w:firstLine="720"/>
        <w:rPr>
          <w:color w:val="000000" w:themeColor="text1"/>
        </w:rPr>
      </w:pPr>
      <w:r>
        <w:rPr>
          <w:color w:val="000000" w:themeColor="text1"/>
        </w:rPr>
        <w:t>The aim</w:t>
      </w:r>
      <w:r w:rsidR="00E4726D" w:rsidRPr="009C0B31">
        <w:rPr>
          <w:color w:val="000000" w:themeColor="text1"/>
        </w:rPr>
        <w:t xml:space="preserve"> of root cause </w:t>
      </w:r>
      <w:r w:rsidRPr="009C0B31">
        <w:rPr>
          <w:color w:val="000000" w:themeColor="text1"/>
        </w:rPr>
        <w:t>examination</w:t>
      </w:r>
      <w:r w:rsidR="00E4726D" w:rsidRPr="009C0B31">
        <w:rPr>
          <w:color w:val="000000" w:themeColor="text1"/>
        </w:rPr>
        <w:t xml:space="preserve"> is to understand and demonstrate the causes of the adverse incident that can be corrected by following some improvement procedures</w:t>
      </w:r>
      <w:r w:rsidR="00FA160A">
        <w:rPr>
          <w:color w:val="000000" w:themeColor="text1"/>
        </w:rPr>
        <w:t xml:space="preserve"> (</w:t>
      </w:r>
      <w:proofErr w:type="spellStart"/>
      <w:r w:rsidR="00FA160A">
        <w:rPr>
          <w:color w:val="000000" w:themeColor="text1"/>
        </w:rPr>
        <w:t>Giammaria</w:t>
      </w:r>
      <w:proofErr w:type="spellEnd"/>
      <w:r w:rsidR="00FA160A">
        <w:rPr>
          <w:color w:val="000000" w:themeColor="text1"/>
        </w:rPr>
        <w:t xml:space="preserve"> et al., 2018)</w:t>
      </w:r>
      <w:r w:rsidR="00E4726D" w:rsidRPr="009C0B31">
        <w:rPr>
          <w:color w:val="000000" w:themeColor="text1"/>
        </w:rPr>
        <w:t xml:space="preserve">. </w:t>
      </w:r>
    </w:p>
    <w:p w14:paraId="1B19E15C" w14:textId="28288A3D" w:rsidR="009C0B31" w:rsidRPr="009C0B31" w:rsidRDefault="00E4726D" w:rsidP="009C0B31">
      <w:pPr>
        <w:rPr>
          <w:b/>
          <w:color w:val="000000" w:themeColor="text1"/>
        </w:rPr>
      </w:pPr>
      <w:r w:rsidRPr="009C0B31">
        <w:rPr>
          <w:b/>
          <w:color w:val="000000" w:themeColor="text1"/>
        </w:rPr>
        <w:t>Response A</w:t>
      </w:r>
      <w:r>
        <w:rPr>
          <w:b/>
          <w:color w:val="000000" w:themeColor="text1"/>
        </w:rPr>
        <w:t xml:space="preserve"> </w:t>
      </w:r>
      <w:r w:rsidRPr="009C0B31">
        <w:rPr>
          <w:b/>
          <w:color w:val="000000" w:themeColor="text1"/>
        </w:rPr>
        <w:t>(1)</w:t>
      </w:r>
    </w:p>
    <w:p w14:paraId="18D55CD9" w14:textId="55FE191F" w:rsidR="009C0B31" w:rsidRPr="005A7800" w:rsidRDefault="0076048D" w:rsidP="009C0B31">
      <w:pPr>
        <w:rPr>
          <w:b/>
          <w:color w:val="000000" w:themeColor="text1"/>
        </w:rPr>
      </w:pPr>
      <w:r>
        <w:rPr>
          <w:b/>
          <w:color w:val="000000" w:themeColor="text1"/>
        </w:rPr>
        <w:t>Stage</w:t>
      </w:r>
      <w:r w:rsidR="00E4726D">
        <w:rPr>
          <w:b/>
          <w:color w:val="000000" w:themeColor="text1"/>
        </w:rPr>
        <w:t xml:space="preserve"> 1 - </w:t>
      </w:r>
      <w:r w:rsidR="00E4726D" w:rsidRPr="005A7800">
        <w:rPr>
          <w:b/>
          <w:color w:val="000000" w:themeColor="text1"/>
        </w:rPr>
        <w:t xml:space="preserve">Identifying What Happened </w:t>
      </w:r>
    </w:p>
    <w:p w14:paraId="4C57A1D6" w14:textId="26A335BE" w:rsidR="009C0B31" w:rsidRPr="005A7800" w:rsidRDefault="00E4726D" w:rsidP="009C0B31">
      <w:pPr>
        <w:ind w:firstLine="720"/>
        <w:rPr>
          <w:color w:val="000000" w:themeColor="text1"/>
        </w:rPr>
      </w:pPr>
      <w:r w:rsidRPr="005A7800">
        <w:rPr>
          <w:color w:val="000000" w:themeColor="text1"/>
        </w:rPr>
        <w:t>This is the first step that identifies what happened in an accurate and complete pattern.</w:t>
      </w:r>
    </w:p>
    <w:p w14:paraId="58E860A3" w14:textId="5B9DE7E4" w:rsidR="009C0B31" w:rsidRPr="005A7800" w:rsidRDefault="0076048D" w:rsidP="009C0B31">
      <w:pPr>
        <w:rPr>
          <w:b/>
          <w:color w:val="000000" w:themeColor="text1"/>
        </w:rPr>
      </w:pPr>
      <w:r>
        <w:rPr>
          <w:b/>
          <w:color w:val="000000" w:themeColor="text1"/>
        </w:rPr>
        <w:t>Stage</w:t>
      </w:r>
      <w:r w:rsidR="00E4726D">
        <w:rPr>
          <w:b/>
          <w:color w:val="000000" w:themeColor="text1"/>
        </w:rPr>
        <w:t xml:space="preserve"> 2 -</w:t>
      </w:r>
      <w:r w:rsidR="00E4726D" w:rsidRPr="005A7800">
        <w:rPr>
          <w:b/>
          <w:color w:val="000000" w:themeColor="text1"/>
        </w:rPr>
        <w:t>Determine What Should Have Happened</w:t>
      </w:r>
    </w:p>
    <w:p w14:paraId="65D03B82" w14:textId="3F3DC30F" w:rsidR="009C0B31" w:rsidRPr="005A7800" w:rsidRDefault="00E4726D" w:rsidP="009C0B31">
      <w:pPr>
        <w:ind w:firstLine="720"/>
        <w:rPr>
          <w:color w:val="000000" w:themeColor="text1"/>
        </w:rPr>
      </w:pPr>
      <w:r w:rsidRPr="005A7800">
        <w:rPr>
          <w:color w:val="000000" w:themeColor="text1"/>
        </w:rPr>
        <w:t xml:space="preserve">In this </w:t>
      </w:r>
      <w:r w:rsidR="0076048D" w:rsidRPr="005A7800">
        <w:rPr>
          <w:color w:val="000000" w:themeColor="text1"/>
        </w:rPr>
        <w:t>stage</w:t>
      </w:r>
      <w:r w:rsidRPr="005A7800">
        <w:rPr>
          <w:color w:val="000000" w:themeColor="text1"/>
        </w:rPr>
        <w:t>, what must have occ</w:t>
      </w:r>
      <w:r w:rsidR="00807C13">
        <w:rPr>
          <w:color w:val="000000" w:themeColor="text1"/>
        </w:rPr>
        <w:t>urred in ideal cases would be</w:t>
      </w:r>
      <w:r w:rsidRPr="005A7800">
        <w:rPr>
          <w:color w:val="000000" w:themeColor="text1"/>
        </w:rPr>
        <w:t xml:space="preserve"> examined.</w:t>
      </w:r>
    </w:p>
    <w:p w14:paraId="0087D275" w14:textId="2BF2CF27" w:rsidR="009C0B31" w:rsidRPr="005A7800" w:rsidRDefault="0076048D" w:rsidP="009C0B31">
      <w:pPr>
        <w:rPr>
          <w:b/>
          <w:color w:val="000000" w:themeColor="text1"/>
        </w:rPr>
      </w:pPr>
      <w:r>
        <w:rPr>
          <w:b/>
          <w:color w:val="000000" w:themeColor="text1"/>
        </w:rPr>
        <w:t>Stage</w:t>
      </w:r>
      <w:r w:rsidR="00E4726D">
        <w:rPr>
          <w:b/>
          <w:color w:val="000000" w:themeColor="text1"/>
        </w:rPr>
        <w:t xml:space="preserve"> 3 -</w:t>
      </w:r>
      <w:r w:rsidR="00E4726D" w:rsidRPr="005A7800">
        <w:rPr>
          <w:b/>
          <w:color w:val="000000" w:themeColor="text1"/>
        </w:rPr>
        <w:t xml:space="preserve">Determine Causes </w:t>
      </w:r>
    </w:p>
    <w:p w14:paraId="75A17904" w14:textId="21A2821C" w:rsidR="009C0B31" w:rsidRPr="005A7800" w:rsidRDefault="00E4726D" w:rsidP="009C0B31">
      <w:pPr>
        <w:ind w:firstLine="720"/>
        <w:rPr>
          <w:color w:val="000000" w:themeColor="text1"/>
        </w:rPr>
      </w:pPr>
      <w:r w:rsidRPr="005A7800">
        <w:rPr>
          <w:color w:val="000000" w:themeColor="text1"/>
        </w:rPr>
        <w:t xml:space="preserve">This </w:t>
      </w:r>
      <w:r w:rsidR="0076048D" w:rsidRPr="005A7800">
        <w:rPr>
          <w:color w:val="000000" w:themeColor="text1"/>
        </w:rPr>
        <w:t>phase</w:t>
      </w:r>
      <w:r w:rsidRPr="005A7800">
        <w:rPr>
          <w:color w:val="000000" w:themeColor="text1"/>
        </w:rPr>
        <w:t xml:space="preserve"> </w:t>
      </w:r>
      <w:r w:rsidR="0076048D" w:rsidRPr="005A7800">
        <w:rPr>
          <w:color w:val="000000" w:themeColor="text1"/>
        </w:rPr>
        <w:t>includes</w:t>
      </w:r>
      <w:r w:rsidR="0076048D">
        <w:rPr>
          <w:color w:val="000000" w:themeColor="text1"/>
        </w:rPr>
        <w:t xml:space="preserve"> to determine </w:t>
      </w:r>
      <w:r w:rsidRPr="005A7800">
        <w:rPr>
          <w:color w:val="000000" w:themeColor="text1"/>
        </w:rPr>
        <w:t xml:space="preserve">the </w:t>
      </w:r>
      <w:r w:rsidR="0076048D" w:rsidRPr="005A7800">
        <w:rPr>
          <w:color w:val="000000" w:themeColor="text1"/>
        </w:rPr>
        <w:t>aspects</w:t>
      </w:r>
      <w:r w:rsidRPr="005A7800">
        <w:rPr>
          <w:color w:val="000000" w:themeColor="text1"/>
        </w:rPr>
        <w:t xml:space="preserve"> that contributed to the problem. </w:t>
      </w:r>
    </w:p>
    <w:p w14:paraId="4EAC763B" w14:textId="010AC664" w:rsidR="009C0B31" w:rsidRPr="005A7800" w:rsidRDefault="0076048D" w:rsidP="009C0B31">
      <w:pPr>
        <w:rPr>
          <w:b/>
          <w:color w:val="000000" w:themeColor="text1"/>
        </w:rPr>
      </w:pPr>
      <w:r>
        <w:rPr>
          <w:b/>
          <w:color w:val="000000" w:themeColor="text1"/>
        </w:rPr>
        <w:t>Stage</w:t>
      </w:r>
      <w:r w:rsidR="00E4726D">
        <w:rPr>
          <w:b/>
          <w:color w:val="000000" w:themeColor="text1"/>
        </w:rPr>
        <w:t xml:space="preserve"> 4 -</w:t>
      </w:r>
      <w:r w:rsidR="00E4726D" w:rsidRPr="005A7800">
        <w:rPr>
          <w:b/>
          <w:color w:val="000000" w:themeColor="text1"/>
        </w:rPr>
        <w:t xml:space="preserve">Developing the causal statement </w:t>
      </w:r>
    </w:p>
    <w:p w14:paraId="49408A7A" w14:textId="68C52F50" w:rsidR="009C0B31" w:rsidRPr="005A7800" w:rsidRDefault="00E4726D" w:rsidP="009C0B31">
      <w:pPr>
        <w:ind w:firstLine="720"/>
        <w:rPr>
          <w:color w:val="000000" w:themeColor="text1"/>
        </w:rPr>
      </w:pPr>
      <w:r w:rsidRPr="005A7800">
        <w:rPr>
          <w:color w:val="000000" w:themeColor="text1"/>
        </w:rPr>
        <w:t>This statement links the cau</w:t>
      </w:r>
      <w:r w:rsidR="00807C13">
        <w:rPr>
          <w:color w:val="000000" w:themeColor="text1"/>
        </w:rPr>
        <w:t>se with the effects of the key</w:t>
      </w:r>
      <w:r w:rsidRPr="005A7800">
        <w:rPr>
          <w:color w:val="000000" w:themeColor="text1"/>
        </w:rPr>
        <w:t xml:space="preserve"> incident.</w:t>
      </w:r>
    </w:p>
    <w:p w14:paraId="4C0D4A61" w14:textId="3C9A84D6" w:rsidR="009C0B31" w:rsidRPr="005A7800" w:rsidRDefault="0076048D" w:rsidP="009C0B31">
      <w:pPr>
        <w:rPr>
          <w:b/>
          <w:color w:val="000000" w:themeColor="text1"/>
        </w:rPr>
      </w:pPr>
      <w:r>
        <w:rPr>
          <w:b/>
          <w:color w:val="000000" w:themeColor="text1"/>
        </w:rPr>
        <w:t>Stage</w:t>
      </w:r>
      <w:r w:rsidR="00E4726D">
        <w:rPr>
          <w:b/>
          <w:color w:val="000000" w:themeColor="text1"/>
        </w:rPr>
        <w:t xml:space="preserve"> 5 -</w:t>
      </w:r>
      <w:r w:rsidRPr="005A7800">
        <w:rPr>
          <w:b/>
          <w:color w:val="000000" w:themeColor="text1"/>
        </w:rPr>
        <w:t>Produce</w:t>
      </w:r>
      <w:r w:rsidR="00E4726D" w:rsidRPr="005A7800">
        <w:rPr>
          <w:b/>
          <w:color w:val="000000" w:themeColor="text1"/>
        </w:rPr>
        <w:t xml:space="preserve"> List of </w:t>
      </w:r>
      <w:r w:rsidRPr="005A7800">
        <w:rPr>
          <w:b/>
          <w:color w:val="000000" w:themeColor="text1"/>
        </w:rPr>
        <w:t>suggested</w:t>
      </w:r>
      <w:r w:rsidR="00E4726D" w:rsidRPr="005A7800">
        <w:rPr>
          <w:b/>
          <w:color w:val="000000" w:themeColor="text1"/>
        </w:rPr>
        <w:t xml:space="preserve"> </w:t>
      </w:r>
      <w:r w:rsidRPr="005A7800">
        <w:rPr>
          <w:b/>
          <w:color w:val="000000" w:themeColor="text1"/>
        </w:rPr>
        <w:t>Activities</w:t>
      </w:r>
      <w:r w:rsidR="00E4726D" w:rsidRPr="005A7800">
        <w:rPr>
          <w:b/>
          <w:color w:val="000000" w:themeColor="text1"/>
        </w:rPr>
        <w:t xml:space="preserve"> to </w:t>
      </w:r>
      <w:r w:rsidRPr="005A7800">
        <w:rPr>
          <w:b/>
          <w:color w:val="000000" w:themeColor="text1"/>
        </w:rPr>
        <w:t>Avert</w:t>
      </w:r>
      <w:r w:rsidR="00E4726D" w:rsidRPr="005A7800">
        <w:rPr>
          <w:b/>
          <w:color w:val="000000" w:themeColor="text1"/>
        </w:rPr>
        <w:t xml:space="preserve"> the Reoccurrence of the </w:t>
      </w:r>
      <w:r w:rsidRPr="005A7800">
        <w:rPr>
          <w:b/>
          <w:color w:val="000000" w:themeColor="text1"/>
        </w:rPr>
        <w:t>Incident</w:t>
      </w:r>
    </w:p>
    <w:p w14:paraId="34EB3FD5" w14:textId="3F02D108" w:rsidR="009C0B31" w:rsidRPr="005A7800" w:rsidRDefault="00E4726D" w:rsidP="009C0B31">
      <w:pPr>
        <w:ind w:firstLine="720"/>
        <w:rPr>
          <w:color w:val="000000" w:themeColor="text1"/>
        </w:rPr>
      </w:pPr>
      <w:r w:rsidRPr="005A7800">
        <w:rPr>
          <w:color w:val="000000" w:themeColor="text1"/>
        </w:rPr>
        <w:t xml:space="preserve">A list of suggested activities is then drawn up covering numerous classifications. </w:t>
      </w:r>
    </w:p>
    <w:p w14:paraId="3FFCAAFE" w14:textId="6CB61915" w:rsidR="009C0B31" w:rsidRPr="005A7800" w:rsidRDefault="0076048D" w:rsidP="009C0B31">
      <w:pPr>
        <w:rPr>
          <w:b/>
          <w:color w:val="000000" w:themeColor="text1"/>
        </w:rPr>
      </w:pPr>
      <w:r>
        <w:rPr>
          <w:b/>
          <w:color w:val="000000" w:themeColor="text1"/>
        </w:rPr>
        <w:t>Stage</w:t>
      </w:r>
      <w:r w:rsidR="00E4726D">
        <w:rPr>
          <w:b/>
          <w:color w:val="000000" w:themeColor="text1"/>
        </w:rPr>
        <w:t xml:space="preserve"> 6 -</w:t>
      </w:r>
      <w:r w:rsidRPr="005A7800">
        <w:rPr>
          <w:b/>
          <w:color w:val="000000" w:themeColor="text1"/>
        </w:rPr>
        <w:t>Transcribe</w:t>
      </w:r>
      <w:r w:rsidR="00E4726D" w:rsidRPr="005A7800">
        <w:rPr>
          <w:b/>
          <w:color w:val="000000" w:themeColor="text1"/>
        </w:rPr>
        <w:t xml:space="preserve"> a Summary and Share It</w:t>
      </w:r>
    </w:p>
    <w:p w14:paraId="5B38993B" w14:textId="77777777" w:rsidR="009C0B31" w:rsidRPr="005A7800" w:rsidRDefault="00E4726D" w:rsidP="009C0B31">
      <w:pPr>
        <w:ind w:firstLine="720"/>
        <w:rPr>
          <w:color w:val="000000" w:themeColor="text1"/>
        </w:rPr>
      </w:pPr>
      <w:r w:rsidRPr="005A7800">
        <w:rPr>
          <w:color w:val="000000" w:themeColor="text1"/>
        </w:rPr>
        <w:t xml:space="preserve">Between all the shareholders the summary is usually transcribed down. </w:t>
      </w:r>
    </w:p>
    <w:p w14:paraId="5D874D11" w14:textId="4E1308EB" w:rsidR="009C0B31" w:rsidRDefault="00E4726D" w:rsidP="009C0B31">
      <w:pPr>
        <w:rPr>
          <w:b/>
          <w:color w:val="000000" w:themeColor="text1"/>
        </w:rPr>
      </w:pPr>
      <w:r>
        <w:rPr>
          <w:b/>
          <w:color w:val="000000" w:themeColor="text1"/>
        </w:rPr>
        <w:t>Response A (2)</w:t>
      </w:r>
    </w:p>
    <w:p w14:paraId="4B4A09C5" w14:textId="7265A1B5" w:rsidR="009C0B31" w:rsidRPr="005A7800" w:rsidRDefault="00E4726D" w:rsidP="009C0B31">
      <w:pPr>
        <w:rPr>
          <w:b/>
          <w:color w:val="000000" w:themeColor="text1"/>
        </w:rPr>
      </w:pPr>
      <w:r>
        <w:rPr>
          <w:b/>
          <w:color w:val="000000" w:themeColor="text1"/>
        </w:rPr>
        <w:t>Step 1</w:t>
      </w:r>
    </w:p>
    <w:p w14:paraId="2AA47C63" w14:textId="42584DEC" w:rsidR="009C0B31" w:rsidRPr="005A7800" w:rsidRDefault="00E4726D" w:rsidP="00A47BE8">
      <w:pPr>
        <w:ind w:firstLine="720"/>
        <w:rPr>
          <w:color w:val="000000" w:themeColor="text1"/>
        </w:rPr>
      </w:pPr>
      <w:r w:rsidRPr="005A7800">
        <w:rPr>
          <w:color w:val="000000" w:themeColor="text1"/>
        </w:rPr>
        <w:t>Sedatives diazepam and hydromorphone was administered to Mr. B as he was taking oxycodone me</w:t>
      </w:r>
      <w:r w:rsidR="00FA160A">
        <w:rPr>
          <w:color w:val="000000" w:themeColor="text1"/>
        </w:rPr>
        <w:t xml:space="preserve">dicines which is an opioid. </w:t>
      </w:r>
      <w:r w:rsidRPr="005A7800">
        <w:rPr>
          <w:color w:val="000000" w:themeColor="text1"/>
        </w:rPr>
        <w:t xml:space="preserve">The ventricular fibrillation was the effect of </w:t>
      </w:r>
      <w:r w:rsidRPr="005A7800">
        <w:rPr>
          <w:color w:val="000000" w:themeColor="text1"/>
        </w:rPr>
        <w:lastRenderedPageBreak/>
        <w:t xml:space="preserve">hydromorphone administered in </w:t>
      </w:r>
      <w:r w:rsidR="00FA160A">
        <w:rPr>
          <w:color w:val="000000" w:themeColor="text1"/>
        </w:rPr>
        <w:t xml:space="preserve">spare. </w:t>
      </w:r>
      <w:r w:rsidRPr="005A7800">
        <w:rPr>
          <w:color w:val="000000" w:themeColor="text1"/>
        </w:rPr>
        <w:t xml:space="preserve">Adverse effects </w:t>
      </w:r>
      <w:r w:rsidR="00FA160A">
        <w:rPr>
          <w:color w:val="000000" w:themeColor="text1"/>
        </w:rPr>
        <w:t xml:space="preserve">of the two drugs </w:t>
      </w:r>
      <w:r w:rsidRPr="005A7800">
        <w:rPr>
          <w:color w:val="000000" w:themeColor="text1"/>
        </w:rPr>
        <w:t>such as troubled breathing and even brain death can occur</w:t>
      </w:r>
      <w:r w:rsidR="00A47BE8">
        <w:rPr>
          <w:color w:val="000000" w:themeColor="text1"/>
        </w:rPr>
        <w:t xml:space="preserve"> (</w:t>
      </w:r>
      <w:proofErr w:type="spellStart"/>
      <w:r w:rsidR="00A47BE8">
        <w:rPr>
          <w:color w:val="000000" w:themeColor="text1"/>
        </w:rPr>
        <w:t>Giammaria</w:t>
      </w:r>
      <w:proofErr w:type="spellEnd"/>
      <w:r w:rsidR="00A47BE8">
        <w:rPr>
          <w:color w:val="000000" w:themeColor="text1"/>
        </w:rPr>
        <w:t xml:space="preserve"> et al., 2018)</w:t>
      </w:r>
      <w:r w:rsidRPr="005A7800">
        <w:rPr>
          <w:color w:val="000000" w:themeColor="text1"/>
        </w:rPr>
        <w:t xml:space="preserve">. </w:t>
      </w:r>
    </w:p>
    <w:p w14:paraId="0344BB6F" w14:textId="61B4869D" w:rsidR="009C0B31" w:rsidRPr="005A7800" w:rsidRDefault="00E4726D" w:rsidP="009C0B31">
      <w:pPr>
        <w:rPr>
          <w:b/>
          <w:color w:val="000000" w:themeColor="text1"/>
        </w:rPr>
      </w:pPr>
      <w:r>
        <w:rPr>
          <w:b/>
          <w:color w:val="000000" w:themeColor="text1"/>
        </w:rPr>
        <w:t>Step 2</w:t>
      </w:r>
    </w:p>
    <w:p w14:paraId="7ED74027" w14:textId="2C471114" w:rsidR="009C0B31" w:rsidRPr="005A7800" w:rsidRDefault="00E4726D" w:rsidP="009C0B31">
      <w:pPr>
        <w:spacing w:after="160"/>
        <w:ind w:firstLine="720"/>
        <w:rPr>
          <w:color w:val="000000" w:themeColor="text1"/>
        </w:rPr>
      </w:pPr>
      <w:r w:rsidRPr="005A7800">
        <w:rPr>
          <w:color w:val="000000" w:themeColor="text1"/>
        </w:rPr>
        <w:t>Supremely, the healthcare provider shou</w:t>
      </w:r>
      <w:r w:rsidR="00FA160A">
        <w:rPr>
          <w:color w:val="000000" w:themeColor="text1"/>
        </w:rPr>
        <w:t>ld have administered other sedatives</w:t>
      </w:r>
      <w:r w:rsidRPr="005A7800">
        <w:rPr>
          <w:color w:val="000000" w:themeColor="text1"/>
        </w:rPr>
        <w:t xml:space="preserve"> </w:t>
      </w:r>
      <w:r w:rsidR="00FA160A">
        <w:rPr>
          <w:color w:val="000000" w:themeColor="text1"/>
        </w:rPr>
        <w:t>to control the adverse effects.</w:t>
      </w:r>
    </w:p>
    <w:p w14:paraId="22C5062B" w14:textId="5963EA1A" w:rsidR="009C0B31" w:rsidRPr="005A7800" w:rsidRDefault="00E4726D" w:rsidP="009C0B31">
      <w:pPr>
        <w:spacing w:after="160"/>
        <w:rPr>
          <w:b/>
          <w:color w:val="000000" w:themeColor="text1"/>
        </w:rPr>
      </w:pPr>
      <w:r>
        <w:rPr>
          <w:b/>
          <w:color w:val="000000" w:themeColor="text1"/>
        </w:rPr>
        <w:t>Step 3</w:t>
      </w:r>
    </w:p>
    <w:p w14:paraId="7B8A5CAF" w14:textId="66CCD075" w:rsidR="009C0B31" w:rsidRPr="005A7800" w:rsidRDefault="00E4726D" w:rsidP="009C0B31">
      <w:pPr>
        <w:ind w:firstLine="720"/>
        <w:rPr>
          <w:color w:val="000000" w:themeColor="text1"/>
        </w:rPr>
      </w:pPr>
      <w:r w:rsidRPr="005A7800">
        <w:rPr>
          <w:color w:val="000000" w:themeColor="text1"/>
        </w:rPr>
        <w:t>Amalgamation of the two medications</w:t>
      </w:r>
      <w:r w:rsidR="00FA160A">
        <w:rPr>
          <w:color w:val="000000" w:themeColor="text1"/>
        </w:rPr>
        <w:t xml:space="preserve"> has </w:t>
      </w:r>
      <w:r w:rsidRPr="005A7800">
        <w:rPr>
          <w:color w:val="000000" w:themeColor="text1"/>
        </w:rPr>
        <w:t>certain</w:t>
      </w:r>
      <w:r w:rsidR="00FA160A">
        <w:rPr>
          <w:color w:val="000000" w:themeColor="text1"/>
        </w:rPr>
        <w:t>ly</w:t>
      </w:r>
      <w:r w:rsidRPr="005A7800">
        <w:rPr>
          <w:color w:val="000000" w:themeColor="text1"/>
        </w:rPr>
        <w:t xml:space="preserve"> produce</w:t>
      </w:r>
      <w:r w:rsidR="00FA160A">
        <w:rPr>
          <w:color w:val="000000" w:themeColor="text1"/>
        </w:rPr>
        <w:t>d</w:t>
      </w:r>
      <w:r w:rsidRPr="005A7800">
        <w:rPr>
          <w:color w:val="000000" w:themeColor="text1"/>
        </w:rPr>
        <w:t xml:space="preserve"> severe side effects. </w:t>
      </w:r>
    </w:p>
    <w:p w14:paraId="0612A734" w14:textId="75B33F94" w:rsidR="009C0B31" w:rsidRPr="005A7800" w:rsidRDefault="00E4726D" w:rsidP="009C0B31">
      <w:pPr>
        <w:rPr>
          <w:b/>
          <w:color w:val="000000" w:themeColor="text1"/>
        </w:rPr>
      </w:pPr>
      <w:r>
        <w:rPr>
          <w:b/>
          <w:color w:val="000000" w:themeColor="text1"/>
        </w:rPr>
        <w:t>Step 4</w:t>
      </w:r>
    </w:p>
    <w:p w14:paraId="14A532A9" w14:textId="51448470" w:rsidR="009C0B31" w:rsidRDefault="00E4726D" w:rsidP="009C0B31">
      <w:pPr>
        <w:ind w:firstLine="720"/>
        <w:rPr>
          <w:color w:val="000000" w:themeColor="text1"/>
        </w:rPr>
      </w:pPr>
      <w:r w:rsidRPr="005A7800">
        <w:rPr>
          <w:color w:val="000000" w:themeColor="text1"/>
        </w:rPr>
        <w:t>The two drugs administe</w:t>
      </w:r>
      <w:r w:rsidR="00807C13">
        <w:rPr>
          <w:color w:val="000000" w:themeColor="text1"/>
        </w:rPr>
        <w:t>red by Doctor T and Nurse J caused the</w:t>
      </w:r>
      <w:bookmarkStart w:id="0" w:name="_GoBack"/>
      <w:bookmarkEnd w:id="0"/>
      <w:r w:rsidRPr="005A7800">
        <w:rPr>
          <w:color w:val="000000" w:themeColor="text1"/>
        </w:rPr>
        <w:t xml:space="preserve"> brain death.</w:t>
      </w:r>
    </w:p>
    <w:p w14:paraId="789AF684" w14:textId="6BF01991" w:rsidR="009C0B31" w:rsidRPr="009C0B31" w:rsidRDefault="00E4726D" w:rsidP="009C0B31">
      <w:pPr>
        <w:rPr>
          <w:b/>
          <w:color w:val="000000" w:themeColor="text1"/>
        </w:rPr>
      </w:pPr>
      <w:r w:rsidRPr="009C0B31">
        <w:rPr>
          <w:b/>
          <w:color w:val="000000" w:themeColor="text1"/>
        </w:rPr>
        <w:t>Step 5</w:t>
      </w:r>
    </w:p>
    <w:p w14:paraId="20953CC9" w14:textId="6A19E9C9" w:rsidR="009C0B31" w:rsidRPr="005A7800" w:rsidRDefault="00E4726D" w:rsidP="009C0B31">
      <w:pPr>
        <w:ind w:firstLine="720"/>
        <w:rPr>
          <w:color w:val="000000" w:themeColor="text1"/>
        </w:rPr>
      </w:pPr>
      <w:r w:rsidRPr="005A7800">
        <w:rPr>
          <w:color w:val="000000" w:themeColor="text1"/>
        </w:rPr>
        <w:t xml:space="preserve">The reoccurrence of the event could be avoided if doctor T and nurse J would have observed the adverse effects of the medications timely. </w:t>
      </w:r>
    </w:p>
    <w:p w14:paraId="1849B820" w14:textId="0FC5D155" w:rsidR="009C0B31" w:rsidRPr="005A7800" w:rsidRDefault="00E4726D" w:rsidP="009C0B31">
      <w:pPr>
        <w:rPr>
          <w:b/>
          <w:color w:val="000000" w:themeColor="text1"/>
        </w:rPr>
      </w:pPr>
      <w:r>
        <w:rPr>
          <w:b/>
          <w:color w:val="000000" w:themeColor="text1"/>
        </w:rPr>
        <w:t>Step 6</w:t>
      </w:r>
    </w:p>
    <w:p w14:paraId="5F295394" w14:textId="543C0609" w:rsidR="009C0B31" w:rsidRPr="005A7800" w:rsidRDefault="00E4726D" w:rsidP="009C0B31">
      <w:pPr>
        <w:ind w:firstLine="720"/>
        <w:rPr>
          <w:color w:val="000000" w:themeColor="text1"/>
        </w:rPr>
      </w:pPr>
      <w:r w:rsidRPr="005A7800">
        <w:rPr>
          <w:color w:val="000000" w:themeColor="text1"/>
        </w:rPr>
        <w:t xml:space="preserve">Mr. B was admitted with a complaint of </w:t>
      </w:r>
      <w:r>
        <w:rPr>
          <w:color w:val="000000" w:themeColor="text1"/>
        </w:rPr>
        <w:t xml:space="preserve">hip area and leg hurt. </w:t>
      </w:r>
      <w:r w:rsidRPr="005A7800">
        <w:rPr>
          <w:color w:val="000000" w:themeColor="text1"/>
        </w:rPr>
        <w:t>The two drug side effects and ventricular fibrillation resulted in troubled breathing and keeping the fragility of the patient, the withdrawal effects of the tranquilizers pooled with the opioid medicine (oxycodone), together with Mr. B's health led to his death.</w:t>
      </w:r>
    </w:p>
    <w:p w14:paraId="4F783832" w14:textId="03D78D19" w:rsidR="009C0B31" w:rsidRPr="009C0B31" w:rsidRDefault="00E4726D" w:rsidP="009C0B31">
      <w:pPr>
        <w:rPr>
          <w:b/>
          <w:color w:val="000000" w:themeColor="text1"/>
        </w:rPr>
      </w:pPr>
      <w:r w:rsidRPr="009C0B31">
        <w:rPr>
          <w:b/>
          <w:color w:val="000000" w:themeColor="text1"/>
        </w:rPr>
        <w:t>Response B</w:t>
      </w:r>
    </w:p>
    <w:p w14:paraId="7E81820B" w14:textId="1197164F" w:rsidR="009C0B31" w:rsidRDefault="00E4726D" w:rsidP="00A47BE8">
      <w:pPr>
        <w:ind w:firstLine="720"/>
        <w:rPr>
          <w:color w:val="000000" w:themeColor="text1"/>
        </w:rPr>
      </w:pPr>
      <w:r w:rsidRPr="005A7800">
        <w:rPr>
          <w:color w:val="000000" w:themeColor="text1"/>
        </w:rPr>
        <w:t xml:space="preserve">The Lewin process is a three-step process used to </w:t>
      </w:r>
      <w:r w:rsidR="0076048D" w:rsidRPr="005A7800">
        <w:rPr>
          <w:color w:val="000000" w:themeColor="text1"/>
        </w:rPr>
        <w:t>progress</w:t>
      </w:r>
      <w:r w:rsidRPr="005A7800">
        <w:rPr>
          <w:color w:val="000000" w:themeColor="text1"/>
        </w:rPr>
        <w:t xml:space="preserve"> an improvement plan that can </w:t>
      </w:r>
      <w:r w:rsidR="0076048D" w:rsidRPr="005A7800">
        <w:rPr>
          <w:color w:val="000000" w:themeColor="text1"/>
        </w:rPr>
        <w:t>decline</w:t>
      </w:r>
      <w:r w:rsidRPr="005A7800">
        <w:rPr>
          <w:color w:val="000000" w:themeColor="text1"/>
        </w:rPr>
        <w:t xml:space="preserve"> the </w:t>
      </w:r>
      <w:r w:rsidR="0076048D" w:rsidRPr="005A7800">
        <w:rPr>
          <w:color w:val="000000" w:themeColor="text1"/>
        </w:rPr>
        <w:t>proba</w:t>
      </w:r>
      <w:r w:rsidR="0076048D">
        <w:rPr>
          <w:color w:val="000000" w:themeColor="text1"/>
        </w:rPr>
        <w:t>bility</w:t>
      </w:r>
      <w:r w:rsidR="00F64604">
        <w:rPr>
          <w:color w:val="000000" w:themeColor="text1"/>
        </w:rPr>
        <w:t xml:space="preserve"> of the incident </w:t>
      </w:r>
      <w:r w:rsidR="0076048D">
        <w:rPr>
          <w:color w:val="000000" w:themeColor="text1"/>
        </w:rPr>
        <w:t>consequences</w:t>
      </w:r>
      <w:r w:rsidR="00F64604">
        <w:rPr>
          <w:color w:val="000000" w:themeColor="text1"/>
        </w:rPr>
        <w:t xml:space="preserve">. </w:t>
      </w:r>
      <w:r w:rsidRPr="005A7800">
        <w:rPr>
          <w:color w:val="000000" w:themeColor="text1"/>
        </w:rPr>
        <w:t>The unfreezing step is a crucial step involved in the development of awareness among team members and people to accept change in the organization and policies</w:t>
      </w:r>
      <w:r w:rsidR="00A47BE8">
        <w:rPr>
          <w:color w:val="000000" w:themeColor="text1"/>
        </w:rPr>
        <w:t xml:space="preserve"> (</w:t>
      </w:r>
      <w:proofErr w:type="spellStart"/>
      <w:r w:rsidR="00A47BE8">
        <w:rPr>
          <w:color w:val="000000" w:themeColor="text1"/>
        </w:rPr>
        <w:t>Giammaria</w:t>
      </w:r>
      <w:proofErr w:type="spellEnd"/>
      <w:r w:rsidR="00A47BE8">
        <w:rPr>
          <w:color w:val="000000" w:themeColor="text1"/>
        </w:rPr>
        <w:t xml:space="preserve"> et al., 2018)</w:t>
      </w:r>
      <w:r w:rsidR="00F64604">
        <w:rPr>
          <w:color w:val="000000" w:themeColor="text1"/>
        </w:rPr>
        <w:t xml:space="preserve">. </w:t>
      </w:r>
      <w:r w:rsidRPr="005A7800">
        <w:rPr>
          <w:color w:val="000000" w:themeColor="text1"/>
        </w:rPr>
        <w:t>The second step is the change which includes the stages in which an organizat</w:t>
      </w:r>
      <w:r w:rsidR="00F64604">
        <w:rPr>
          <w:color w:val="000000" w:themeColor="text1"/>
        </w:rPr>
        <w:t xml:space="preserve">ion moves towards a transition. </w:t>
      </w:r>
      <w:r w:rsidRPr="005A7800">
        <w:rPr>
          <w:color w:val="000000" w:themeColor="text1"/>
        </w:rPr>
        <w:t xml:space="preserve">The third step is </w:t>
      </w:r>
      <w:r w:rsidRPr="005A7800">
        <w:rPr>
          <w:color w:val="000000" w:themeColor="text1"/>
        </w:rPr>
        <w:lastRenderedPageBreak/>
        <w:t xml:space="preserve">refreezing which represents the reinforcement, stabilization and the solidification of a change occurred in an organization. </w:t>
      </w:r>
    </w:p>
    <w:p w14:paraId="0BB96A95" w14:textId="633A9FB5" w:rsidR="009C0B31" w:rsidRPr="009C0B31" w:rsidRDefault="00E4726D" w:rsidP="009C0B31">
      <w:pPr>
        <w:rPr>
          <w:b/>
          <w:color w:val="000000" w:themeColor="text1"/>
        </w:rPr>
      </w:pPr>
      <w:r w:rsidRPr="009C0B31">
        <w:rPr>
          <w:b/>
          <w:color w:val="000000" w:themeColor="text1"/>
        </w:rPr>
        <w:t>Response B (1)</w:t>
      </w:r>
    </w:p>
    <w:p w14:paraId="1BD85696" w14:textId="73C0AFF0" w:rsidR="009C0B31" w:rsidRPr="005A7800" w:rsidRDefault="00E4726D" w:rsidP="0076048D">
      <w:pPr>
        <w:ind w:firstLine="720"/>
        <w:rPr>
          <w:color w:val="000000" w:themeColor="text1"/>
        </w:rPr>
      </w:pPr>
      <w:r w:rsidRPr="005A7800">
        <w:rPr>
          <w:color w:val="000000" w:themeColor="text1"/>
        </w:rPr>
        <w:t xml:space="preserve">In the current scenario, the event entails that the change is needed to be implemented in the hospital (unfreezing), advancement and improvement in the delivery of healthcare services by the nurse and doctor are required (change) then the changes has to be retained to reverse the outcomes of such event (refreezing). </w:t>
      </w:r>
      <w:r w:rsidR="00A47BE8" w:rsidRPr="005A7800">
        <w:rPr>
          <w:color w:val="000000" w:themeColor="text1"/>
        </w:rPr>
        <w:t>The nurse and the doctor should have taken a proper medical history of Mr. B to decrease the likelihood of the two-drug side effects. Also, the adverse effects should have been noticed timely to deliver the services appropriately such as ECG record and other vitals should be monitored carefully. The changes made should be solidified as a policy to improve healthcare services.</w:t>
      </w:r>
    </w:p>
    <w:p w14:paraId="5B0DCAD4" w14:textId="77777777" w:rsidR="009C0B31" w:rsidRPr="009C0B31" w:rsidRDefault="00E4726D" w:rsidP="009C0B31">
      <w:pPr>
        <w:rPr>
          <w:b/>
          <w:color w:val="000000" w:themeColor="text1"/>
        </w:rPr>
      </w:pPr>
      <w:r w:rsidRPr="009C0B31">
        <w:rPr>
          <w:b/>
          <w:color w:val="000000" w:themeColor="text1"/>
        </w:rPr>
        <w:t>Response C</w:t>
      </w:r>
    </w:p>
    <w:p w14:paraId="6D546286" w14:textId="7BC74520" w:rsidR="009C0B31" w:rsidRDefault="0076048D" w:rsidP="009C0B31">
      <w:pPr>
        <w:ind w:firstLine="720"/>
        <w:rPr>
          <w:color w:val="000000" w:themeColor="text1"/>
        </w:rPr>
      </w:pPr>
      <w:r>
        <w:rPr>
          <w:color w:val="000000" w:themeColor="text1"/>
        </w:rPr>
        <w:t>The aim</w:t>
      </w:r>
      <w:r w:rsidR="00E4726D" w:rsidRPr="005A7800">
        <w:rPr>
          <w:color w:val="000000" w:themeColor="text1"/>
        </w:rPr>
        <w:t xml:space="preserve"> of FMEA is to apply arrangements to </w:t>
      </w:r>
      <w:r w:rsidRPr="005A7800">
        <w:rPr>
          <w:color w:val="000000" w:themeColor="text1"/>
        </w:rPr>
        <w:t>decrease</w:t>
      </w:r>
      <w:r w:rsidR="00E4726D" w:rsidRPr="005A7800">
        <w:rPr>
          <w:color w:val="000000" w:themeColor="text1"/>
        </w:rPr>
        <w:t xml:space="preserve"> the catastrophes, to take action to continue improving and to diminish the risk of failures</w:t>
      </w:r>
      <w:r w:rsidR="00A47BE8">
        <w:rPr>
          <w:color w:val="000000" w:themeColor="text1"/>
        </w:rPr>
        <w:t xml:space="preserve"> (Rah et al., 2016)</w:t>
      </w:r>
      <w:r w:rsidR="00E4726D" w:rsidRPr="005A7800">
        <w:rPr>
          <w:color w:val="000000" w:themeColor="text1"/>
        </w:rPr>
        <w:t xml:space="preserve">. </w:t>
      </w:r>
    </w:p>
    <w:p w14:paraId="7D846F71" w14:textId="5CB43118" w:rsidR="009C0B31" w:rsidRPr="009C0B31" w:rsidRDefault="00E4726D" w:rsidP="009C0B31">
      <w:pPr>
        <w:rPr>
          <w:b/>
          <w:color w:val="000000" w:themeColor="text1"/>
        </w:rPr>
      </w:pPr>
      <w:r w:rsidRPr="009C0B31">
        <w:rPr>
          <w:b/>
          <w:color w:val="000000" w:themeColor="text1"/>
        </w:rPr>
        <w:t>Response C (1)</w:t>
      </w:r>
    </w:p>
    <w:p w14:paraId="1D844B5B" w14:textId="3CA0016B" w:rsidR="009C0B31" w:rsidRPr="005A7800" w:rsidRDefault="0076048D" w:rsidP="009C0B31">
      <w:pPr>
        <w:rPr>
          <w:color w:val="000000" w:themeColor="text1"/>
        </w:rPr>
      </w:pPr>
      <w:r>
        <w:rPr>
          <w:color w:val="000000" w:themeColor="text1"/>
        </w:rPr>
        <w:t>Phase</w:t>
      </w:r>
      <w:r w:rsidR="00E4726D">
        <w:rPr>
          <w:color w:val="000000" w:themeColor="text1"/>
        </w:rPr>
        <w:t xml:space="preserve"> 1</w:t>
      </w:r>
      <w:r w:rsidR="00E4726D" w:rsidRPr="005A7800">
        <w:rPr>
          <w:color w:val="000000" w:themeColor="text1"/>
        </w:rPr>
        <w:t xml:space="preserve">: Select a </w:t>
      </w:r>
      <w:r w:rsidRPr="005A7800">
        <w:rPr>
          <w:color w:val="000000" w:themeColor="text1"/>
        </w:rPr>
        <w:t>procedure</w:t>
      </w:r>
      <w:r w:rsidR="00E4726D" w:rsidRPr="005A7800">
        <w:rPr>
          <w:color w:val="000000" w:themeColor="text1"/>
        </w:rPr>
        <w:t xml:space="preserve"> to </w:t>
      </w:r>
      <w:r w:rsidRPr="005A7800">
        <w:rPr>
          <w:color w:val="000000" w:themeColor="text1"/>
        </w:rPr>
        <w:t>assess</w:t>
      </w:r>
      <w:r w:rsidR="00E4726D" w:rsidRPr="005A7800">
        <w:rPr>
          <w:color w:val="000000" w:themeColor="text1"/>
        </w:rPr>
        <w:t xml:space="preserve"> with FMEA</w:t>
      </w:r>
      <w:r w:rsidR="00A47BE8">
        <w:rPr>
          <w:color w:val="000000" w:themeColor="text1"/>
        </w:rPr>
        <w:t xml:space="preserve"> (Rah et al., 2016)</w:t>
      </w:r>
      <w:r w:rsidR="00F64604">
        <w:rPr>
          <w:color w:val="000000" w:themeColor="text1"/>
        </w:rPr>
        <w:t>.</w:t>
      </w:r>
    </w:p>
    <w:p w14:paraId="774BA1E5" w14:textId="2BD92C29" w:rsidR="009C0B31" w:rsidRPr="005A7800" w:rsidRDefault="0076048D" w:rsidP="009C0B31">
      <w:pPr>
        <w:rPr>
          <w:color w:val="000000" w:themeColor="text1"/>
        </w:rPr>
      </w:pPr>
      <w:r>
        <w:rPr>
          <w:color w:val="000000" w:themeColor="text1"/>
        </w:rPr>
        <w:t>Phase</w:t>
      </w:r>
      <w:r w:rsidR="00E4726D">
        <w:rPr>
          <w:color w:val="000000" w:themeColor="text1"/>
        </w:rPr>
        <w:t xml:space="preserve"> 2</w:t>
      </w:r>
      <w:r w:rsidR="00E4726D" w:rsidRPr="005A7800">
        <w:rPr>
          <w:color w:val="000000" w:themeColor="text1"/>
        </w:rPr>
        <w:t>: Recruit a multidisciplinary team</w:t>
      </w:r>
      <w:r w:rsidR="00F64604">
        <w:rPr>
          <w:color w:val="000000" w:themeColor="text1"/>
        </w:rPr>
        <w:t>.</w:t>
      </w:r>
    </w:p>
    <w:p w14:paraId="2B8EC51B" w14:textId="5A495583" w:rsidR="009C0B31" w:rsidRPr="005A7800" w:rsidRDefault="0076048D" w:rsidP="009C0B31">
      <w:pPr>
        <w:rPr>
          <w:color w:val="000000" w:themeColor="text1"/>
        </w:rPr>
      </w:pPr>
      <w:r>
        <w:rPr>
          <w:color w:val="000000" w:themeColor="text1"/>
        </w:rPr>
        <w:t>Phase</w:t>
      </w:r>
      <w:r w:rsidR="00E4726D">
        <w:rPr>
          <w:color w:val="000000" w:themeColor="text1"/>
        </w:rPr>
        <w:t xml:space="preserve"> 3</w:t>
      </w:r>
      <w:r w:rsidR="00807C13">
        <w:rPr>
          <w:color w:val="000000" w:themeColor="text1"/>
        </w:rPr>
        <w:t>: Have the team</w:t>
      </w:r>
      <w:r w:rsidR="00E4726D" w:rsidRPr="005A7800">
        <w:rPr>
          <w:color w:val="000000" w:themeColor="text1"/>
        </w:rPr>
        <w:t xml:space="preserve"> meet together to list all of the steps in the process</w:t>
      </w:r>
      <w:r w:rsidR="00F64604">
        <w:rPr>
          <w:color w:val="000000" w:themeColor="text1"/>
        </w:rPr>
        <w:t>.</w:t>
      </w:r>
    </w:p>
    <w:p w14:paraId="1F2C5A7A" w14:textId="7EA6A65E" w:rsidR="009C0B31" w:rsidRPr="005A7800" w:rsidRDefault="0076048D" w:rsidP="009C0B31">
      <w:pPr>
        <w:rPr>
          <w:color w:val="000000" w:themeColor="text1"/>
        </w:rPr>
      </w:pPr>
      <w:r>
        <w:rPr>
          <w:color w:val="000000" w:themeColor="text1"/>
        </w:rPr>
        <w:t>Phase</w:t>
      </w:r>
      <w:r w:rsidR="00E4726D">
        <w:rPr>
          <w:color w:val="000000" w:themeColor="text1"/>
        </w:rPr>
        <w:t xml:space="preserve"> 4</w:t>
      </w:r>
      <w:r w:rsidR="00807C13">
        <w:rPr>
          <w:color w:val="000000" w:themeColor="text1"/>
        </w:rPr>
        <w:t>: Have the members’</w:t>
      </w:r>
      <w:r w:rsidR="00E4726D" w:rsidRPr="005A7800">
        <w:rPr>
          <w:color w:val="000000" w:themeColor="text1"/>
        </w:rPr>
        <w:t xml:space="preserve"> list failure modes and causes</w:t>
      </w:r>
      <w:r w:rsidR="00F64604">
        <w:rPr>
          <w:color w:val="000000" w:themeColor="text1"/>
        </w:rPr>
        <w:t>.</w:t>
      </w:r>
    </w:p>
    <w:p w14:paraId="0397C09B" w14:textId="2B339462" w:rsidR="009C0B31" w:rsidRPr="005A7800" w:rsidRDefault="0076048D" w:rsidP="009C0B31">
      <w:pPr>
        <w:rPr>
          <w:color w:val="000000" w:themeColor="text1"/>
        </w:rPr>
      </w:pPr>
      <w:r>
        <w:rPr>
          <w:color w:val="000000" w:themeColor="text1"/>
        </w:rPr>
        <w:t>Phase</w:t>
      </w:r>
      <w:r w:rsidR="00E4726D">
        <w:rPr>
          <w:color w:val="000000" w:themeColor="text1"/>
        </w:rPr>
        <w:t xml:space="preserve"> 5</w:t>
      </w:r>
      <w:r w:rsidR="00E4726D" w:rsidRPr="005A7800">
        <w:rPr>
          <w:color w:val="000000" w:themeColor="text1"/>
        </w:rPr>
        <w:t xml:space="preserve">: For each failure mode, have </w:t>
      </w:r>
      <w:r w:rsidR="00F64604">
        <w:rPr>
          <w:color w:val="000000" w:themeColor="text1"/>
        </w:rPr>
        <w:t xml:space="preserve">the team assign a numeric value. </w:t>
      </w:r>
    </w:p>
    <w:p w14:paraId="6FC4BC51" w14:textId="4F4D39AF" w:rsidR="009C0B31" w:rsidRPr="005A7800" w:rsidRDefault="0076048D" w:rsidP="009C0B31">
      <w:pPr>
        <w:rPr>
          <w:color w:val="000000" w:themeColor="text1"/>
        </w:rPr>
      </w:pPr>
      <w:r>
        <w:rPr>
          <w:color w:val="000000" w:themeColor="text1"/>
        </w:rPr>
        <w:t>Phase</w:t>
      </w:r>
      <w:r w:rsidR="00E4726D">
        <w:rPr>
          <w:color w:val="000000" w:themeColor="text1"/>
        </w:rPr>
        <w:t xml:space="preserve"> 6</w:t>
      </w:r>
      <w:r w:rsidR="00E4726D" w:rsidRPr="005A7800">
        <w:rPr>
          <w:color w:val="000000" w:themeColor="text1"/>
        </w:rPr>
        <w:t>: Assess the consequences</w:t>
      </w:r>
      <w:r w:rsidR="00F64604">
        <w:rPr>
          <w:color w:val="000000" w:themeColor="text1"/>
        </w:rPr>
        <w:t>.</w:t>
      </w:r>
    </w:p>
    <w:p w14:paraId="6979709A" w14:textId="54AECB94" w:rsidR="009C0B31" w:rsidRPr="005A7800" w:rsidRDefault="0076048D" w:rsidP="009C0B31">
      <w:pPr>
        <w:rPr>
          <w:color w:val="000000" w:themeColor="text1"/>
        </w:rPr>
      </w:pPr>
      <w:r>
        <w:rPr>
          <w:color w:val="000000" w:themeColor="text1"/>
        </w:rPr>
        <w:t>Phase 7: Utilization of</w:t>
      </w:r>
      <w:r w:rsidR="00E4726D">
        <w:rPr>
          <w:color w:val="000000" w:themeColor="text1"/>
        </w:rPr>
        <w:t xml:space="preserve"> RPNs for </w:t>
      </w:r>
      <w:r w:rsidR="00E4726D" w:rsidRPr="005A7800">
        <w:rPr>
          <w:color w:val="000000" w:themeColor="text1"/>
        </w:rPr>
        <w:t>development efforts</w:t>
      </w:r>
      <w:r w:rsidR="00F64604">
        <w:rPr>
          <w:color w:val="000000" w:themeColor="text1"/>
        </w:rPr>
        <w:t>.</w:t>
      </w:r>
    </w:p>
    <w:p w14:paraId="3812AEA9" w14:textId="77777777" w:rsidR="00F64604" w:rsidRPr="00F64604" w:rsidRDefault="00E4726D" w:rsidP="009C0B31">
      <w:pPr>
        <w:rPr>
          <w:b/>
          <w:color w:val="000000" w:themeColor="text1"/>
        </w:rPr>
      </w:pPr>
      <w:r w:rsidRPr="00F64604">
        <w:rPr>
          <w:b/>
          <w:color w:val="000000" w:themeColor="text1"/>
        </w:rPr>
        <w:t>Response C (2)</w:t>
      </w:r>
    </w:p>
    <w:p w14:paraId="55496FDD" w14:textId="3FC35E24" w:rsidR="009C0B31" w:rsidRDefault="00E4726D" w:rsidP="009C0B31">
      <w:pPr>
        <w:rPr>
          <w:color w:val="000000" w:themeColor="text1"/>
        </w:rPr>
      </w:pPr>
      <w:r w:rsidRPr="005A7800">
        <w:rPr>
          <w:color w:val="000000" w:themeColor="text1"/>
        </w:rPr>
        <w:lastRenderedPageBreak/>
        <w:t>Not provided</w:t>
      </w:r>
    </w:p>
    <w:p w14:paraId="44FF4F43" w14:textId="1190A26C" w:rsidR="00F64604" w:rsidRPr="00F64604" w:rsidRDefault="00E4726D" w:rsidP="009C0B31">
      <w:pPr>
        <w:rPr>
          <w:b/>
          <w:color w:val="000000" w:themeColor="text1"/>
        </w:rPr>
      </w:pPr>
      <w:r w:rsidRPr="00F64604">
        <w:rPr>
          <w:b/>
          <w:color w:val="000000" w:themeColor="text1"/>
        </w:rPr>
        <w:t>Response D</w:t>
      </w:r>
    </w:p>
    <w:p w14:paraId="4B32E7AD" w14:textId="5B12FA17" w:rsidR="009C0B31" w:rsidRDefault="00E4726D" w:rsidP="00F64604">
      <w:pPr>
        <w:ind w:firstLine="720"/>
        <w:rPr>
          <w:color w:val="000000" w:themeColor="text1"/>
        </w:rPr>
      </w:pPr>
      <w:r w:rsidRPr="005A7800">
        <w:rPr>
          <w:color w:val="000000" w:themeColor="text1"/>
        </w:rPr>
        <w:t>First of all the change and the intervention are established</w:t>
      </w:r>
      <w:r w:rsidR="00A47BE8">
        <w:rPr>
          <w:color w:val="000000" w:themeColor="text1"/>
        </w:rPr>
        <w:t xml:space="preserve"> (Rah et al., 2016). </w:t>
      </w:r>
      <w:r w:rsidRPr="005A7800">
        <w:rPr>
          <w:color w:val="000000" w:themeColor="text1"/>
        </w:rPr>
        <w:t>Once it is established now it would be tested via the process of Plan-Do-Study-Act. This involves the steps in which first-team would focus on aims and changes in the emergency department. The major step is the presence of ACLS expert in the emergency department to test the interventions. The succeeding procedures of the sedation would help improve care.</w:t>
      </w:r>
    </w:p>
    <w:p w14:paraId="74B3BDFB" w14:textId="55BD1DFD" w:rsidR="00F64604" w:rsidRPr="00F64604" w:rsidRDefault="00E4726D" w:rsidP="00F64604">
      <w:pPr>
        <w:rPr>
          <w:b/>
          <w:color w:val="000000" w:themeColor="text1"/>
        </w:rPr>
      </w:pPr>
      <w:r w:rsidRPr="00F64604">
        <w:rPr>
          <w:b/>
          <w:color w:val="000000" w:themeColor="text1"/>
        </w:rPr>
        <w:t>Response E</w:t>
      </w:r>
    </w:p>
    <w:p w14:paraId="7AEEC2C4" w14:textId="3871416B" w:rsidR="009C0B31" w:rsidRPr="00F64604" w:rsidRDefault="00E4726D" w:rsidP="00F64604">
      <w:pPr>
        <w:jc w:val="center"/>
        <w:rPr>
          <w:b/>
          <w:color w:val="000000" w:themeColor="text1"/>
        </w:rPr>
      </w:pPr>
      <w:r w:rsidRPr="00F64604">
        <w:rPr>
          <w:b/>
          <w:color w:val="000000" w:themeColor="text1"/>
        </w:rPr>
        <w:t xml:space="preserve">Promoting </w:t>
      </w:r>
      <w:r w:rsidR="00F64604">
        <w:rPr>
          <w:b/>
          <w:color w:val="000000" w:themeColor="text1"/>
        </w:rPr>
        <w:t>Quality C</w:t>
      </w:r>
      <w:r w:rsidRPr="00F64604">
        <w:rPr>
          <w:b/>
          <w:color w:val="000000" w:themeColor="text1"/>
        </w:rPr>
        <w:t>are</w:t>
      </w:r>
    </w:p>
    <w:p w14:paraId="53344E79" w14:textId="77777777" w:rsidR="00F64604" w:rsidRDefault="00E4726D" w:rsidP="00F64604">
      <w:pPr>
        <w:ind w:firstLine="720"/>
        <w:rPr>
          <w:color w:val="000000" w:themeColor="text1"/>
        </w:rPr>
      </w:pPr>
      <w:r w:rsidRPr="005A7800">
        <w:rPr>
          <w:color w:val="000000" w:themeColor="text1"/>
        </w:rPr>
        <w:t>The nurses are the significant team members who contributed a lot to the promotion of quality care. This includes two steps, first carrying out the interdisciplinary procedures to achieve organizations' quality improvement goals and second to improve the sensitive indicators that directly affect the health of the patient.</w:t>
      </w:r>
    </w:p>
    <w:p w14:paraId="3222131C" w14:textId="2B6040D0" w:rsidR="00F64604" w:rsidRPr="00F64604" w:rsidRDefault="00E4726D" w:rsidP="00FA160A">
      <w:pPr>
        <w:jc w:val="center"/>
        <w:rPr>
          <w:b/>
          <w:color w:val="000000" w:themeColor="text1"/>
        </w:rPr>
      </w:pPr>
      <w:r w:rsidRPr="00F64604">
        <w:rPr>
          <w:b/>
          <w:color w:val="000000" w:themeColor="text1"/>
        </w:rPr>
        <w:t>Improving</w:t>
      </w:r>
      <w:r w:rsidR="00FA160A">
        <w:rPr>
          <w:b/>
          <w:color w:val="000000" w:themeColor="text1"/>
        </w:rPr>
        <w:t xml:space="preserve"> Patient O</w:t>
      </w:r>
      <w:r w:rsidRPr="00F64604">
        <w:rPr>
          <w:b/>
          <w:color w:val="000000" w:themeColor="text1"/>
        </w:rPr>
        <w:t>utcomes</w:t>
      </w:r>
    </w:p>
    <w:p w14:paraId="34B2E120" w14:textId="58585066" w:rsidR="009C0B31" w:rsidRDefault="00E4726D" w:rsidP="00F64604">
      <w:pPr>
        <w:ind w:firstLine="720"/>
        <w:rPr>
          <w:color w:val="000000" w:themeColor="text1"/>
        </w:rPr>
      </w:pPr>
      <w:r w:rsidRPr="005A7800">
        <w:rPr>
          <w:color w:val="000000" w:themeColor="text1"/>
        </w:rPr>
        <w:t xml:space="preserve">The </w:t>
      </w:r>
      <w:r w:rsidR="00F64604" w:rsidRPr="005A7800">
        <w:rPr>
          <w:color w:val="000000" w:themeColor="text1"/>
        </w:rPr>
        <w:t>improve</w:t>
      </w:r>
      <w:r w:rsidR="00F64604">
        <w:rPr>
          <w:color w:val="000000" w:themeColor="text1"/>
        </w:rPr>
        <w:t>ment in</w:t>
      </w:r>
      <w:r w:rsidR="00F64604" w:rsidRPr="005A7800">
        <w:rPr>
          <w:color w:val="000000" w:themeColor="text1"/>
        </w:rPr>
        <w:t xml:space="preserve"> the sensitive indicators that directl</w:t>
      </w:r>
      <w:r w:rsidR="00F64604">
        <w:rPr>
          <w:color w:val="000000" w:themeColor="text1"/>
        </w:rPr>
        <w:t xml:space="preserve">y affect the health of patients </w:t>
      </w:r>
      <w:r w:rsidRPr="005A7800">
        <w:rPr>
          <w:color w:val="000000" w:themeColor="text1"/>
        </w:rPr>
        <w:t xml:space="preserve">would help in improving patient outcomes. </w:t>
      </w:r>
    </w:p>
    <w:p w14:paraId="4F114A92" w14:textId="2DAE4920" w:rsidR="00F64604" w:rsidRPr="00F64604" w:rsidRDefault="00E4726D" w:rsidP="00FA160A">
      <w:pPr>
        <w:jc w:val="center"/>
        <w:rPr>
          <w:b/>
          <w:color w:val="000000" w:themeColor="text1"/>
        </w:rPr>
      </w:pPr>
      <w:r w:rsidRPr="00F64604">
        <w:rPr>
          <w:b/>
          <w:color w:val="000000" w:themeColor="text1"/>
        </w:rPr>
        <w:t>Influencing Quality Improvement Activities</w:t>
      </w:r>
    </w:p>
    <w:p w14:paraId="6BE778E4" w14:textId="12EF481A" w:rsidR="00F64604" w:rsidRDefault="00E4726D" w:rsidP="00F64604">
      <w:pPr>
        <w:ind w:firstLine="720"/>
        <w:rPr>
          <w:color w:val="000000" w:themeColor="text1"/>
        </w:rPr>
      </w:pPr>
      <w:r w:rsidRPr="005A7800">
        <w:rPr>
          <w:color w:val="000000" w:themeColor="text1"/>
        </w:rPr>
        <w:t>The leaders of the hospital care facilities and nurses can improve and empower the staff to provide an environment that promotes quality care and improve sensitive indicators that are not achievable without proper management and leadership</w:t>
      </w:r>
      <w:r w:rsidR="00A47BE8">
        <w:rPr>
          <w:color w:val="000000" w:themeColor="text1"/>
        </w:rPr>
        <w:t xml:space="preserve"> (</w:t>
      </w:r>
      <w:proofErr w:type="spellStart"/>
      <w:r w:rsidR="00A47BE8">
        <w:rPr>
          <w:color w:val="000000" w:themeColor="text1"/>
        </w:rPr>
        <w:t>Sujan</w:t>
      </w:r>
      <w:proofErr w:type="spellEnd"/>
      <w:r w:rsidR="00A47BE8">
        <w:rPr>
          <w:color w:val="000000" w:themeColor="text1"/>
        </w:rPr>
        <w:t xml:space="preserve"> et al., 2018)</w:t>
      </w:r>
      <w:r w:rsidRPr="005A7800">
        <w:rPr>
          <w:color w:val="000000" w:themeColor="text1"/>
        </w:rPr>
        <w:t xml:space="preserve">. </w:t>
      </w:r>
    </w:p>
    <w:p w14:paraId="1BA38CCD" w14:textId="77777777" w:rsidR="00F64604" w:rsidRPr="00F64604" w:rsidRDefault="00E4726D" w:rsidP="00F64604">
      <w:pPr>
        <w:rPr>
          <w:b/>
          <w:color w:val="000000" w:themeColor="text1"/>
        </w:rPr>
      </w:pPr>
      <w:r w:rsidRPr="00F64604">
        <w:rPr>
          <w:b/>
          <w:color w:val="000000" w:themeColor="text1"/>
        </w:rPr>
        <w:t>Response E (1)</w:t>
      </w:r>
    </w:p>
    <w:p w14:paraId="1093B470" w14:textId="19A91ED9" w:rsidR="00A47BE8" w:rsidRDefault="00E4726D" w:rsidP="00FA160A">
      <w:pPr>
        <w:ind w:firstLine="720"/>
        <w:rPr>
          <w:color w:val="000000" w:themeColor="text1"/>
        </w:rPr>
      </w:pPr>
      <w:r>
        <w:rPr>
          <w:color w:val="000000" w:themeColor="text1"/>
        </w:rPr>
        <w:t xml:space="preserve">The availability of expert nurses, the emergency care unit specialist and the expert of ACLS certified in RN can significantly improve the activities of the hospitals performed using </w:t>
      </w:r>
      <w:r>
        <w:rPr>
          <w:color w:val="000000" w:themeColor="text1"/>
        </w:rPr>
        <w:lastRenderedPageBreak/>
        <w:t>RCA and FMEA (</w:t>
      </w:r>
      <w:proofErr w:type="spellStart"/>
      <w:r>
        <w:rPr>
          <w:color w:val="000000" w:themeColor="text1"/>
        </w:rPr>
        <w:t>Sujan</w:t>
      </w:r>
      <w:proofErr w:type="spellEnd"/>
      <w:r>
        <w:rPr>
          <w:color w:val="000000" w:themeColor="text1"/>
        </w:rPr>
        <w:t xml:space="preserve"> et al., 2018). For example, t</w:t>
      </w:r>
      <w:r w:rsidRPr="005A7800">
        <w:rPr>
          <w:color w:val="000000" w:themeColor="text1"/>
        </w:rPr>
        <w:t xml:space="preserve">he </w:t>
      </w:r>
      <w:r>
        <w:rPr>
          <w:color w:val="000000" w:themeColor="text1"/>
        </w:rPr>
        <w:t xml:space="preserve">hospitals can </w:t>
      </w:r>
      <w:r w:rsidRPr="005A7800">
        <w:rPr>
          <w:color w:val="000000" w:themeColor="text1"/>
        </w:rPr>
        <w:t>ensure the development of quality improvement and improve sensitive quality indicators that can lead to the healthcare society particularly in the RCA and FMEA procedures.</w:t>
      </w:r>
      <w:r>
        <w:rPr>
          <w:color w:val="000000" w:themeColor="text1"/>
        </w:rPr>
        <w:t xml:space="preserve"> </w:t>
      </w:r>
    </w:p>
    <w:p w14:paraId="726B4E56" w14:textId="1584FA33" w:rsidR="009D1AE9" w:rsidRDefault="00E4726D" w:rsidP="00A47BE8">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Default="00E4726D">
          <w:pPr>
            <w:pStyle w:val="Heading1"/>
          </w:pPr>
          <w:r>
            <w:t>References</w:t>
          </w:r>
        </w:p>
        <w:sdt>
          <w:sdtPr>
            <w:rPr>
              <w:kern w:val="0"/>
            </w:rPr>
            <w:id w:val="-573587230"/>
            <w:bibliography/>
          </w:sdtPr>
          <w:sdtEndPr/>
          <w:sdtContent>
            <w:p w14:paraId="4441DC88" w14:textId="3ED0966C" w:rsidR="009D1AE9" w:rsidRDefault="00B849BE" w:rsidP="009D1AE9">
              <w:pPr>
                <w:pStyle w:val="Bibliography"/>
                <w:rPr>
                  <w:noProof/>
                </w:rPr>
              </w:pPr>
              <w:r>
                <w:fldChar w:fldCharType="begin"/>
              </w:r>
              <w:r w:rsidR="00E4726D">
                <w:instrText xml:space="preserve"> BIBLIOGRAPHY </w:instrText>
              </w:r>
              <w:r>
                <w:fldChar w:fldCharType="separate"/>
              </w:r>
              <w:r w:rsidR="00FA160A" w:rsidRPr="00FA160A">
                <w:t xml:space="preserve"> Giammaria, A., Godbole, S., Ponnalagu, K., &amp; Sankaranarayanan, K. (2018). </w:t>
              </w:r>
              <w:r w:rsidR="00FA160A" w:rsidRPr="00FA160A">
                <w:rPr>
                  <w:i/>
                  <w:iCs/>
                </w:rPr>
                <w:t>U.S. Patent No. 10,009,216</w:t>
              </w:r>
              <w:r w:rsidR="00FA160A" w:rsidRPr="00FA160A">
                <w:t>. Washington, DC: U.S. Patent and Trademark Office.</w:t>
              </w:r>
            </w:p>
            <w:p w14:paraId="5DFA97B1" w14:textId="63277DC8" w:rsidR="00FA160A" w:rsidRPr="00FA160A" w:rsidRDefault="00E4726D" w:rsidP="00FA160A">
              <w:pPr>
                <w:ind w:left="720" w:hanging="720"/>
                <w:rPr>
                  <w:b/>
                  <w:bCs/>
                  <w:noProof/>
                </w:rPr>
              </w:pPr>
              <w:r w:rsidRPr="00FA160A">
                <w:rPr>
                  <w:noProof/>
                  <w:kern w:val="24"/>
                </w:rPr>
                <w:t>Halbersberg, D., Miranda, V., &amp; Gal, E. (2018). </w:t>
              </w:r>
              <w:r w:rsidRPr="00FA160A">
                <w:rPr>
                  <w:i/>
                  <w:iCs/>
                  <w:noProof/>
                  <w:kern w:val="24"/>
                </w:rPr>
                <w:t>U.S. Patent No. 10,061,637</w:t>
              </w:r>
              <w:r w:rsidRPr="00FA160A">
                <w:rPr>
                  <w:noProof/>
                  <w:kern w:val="24"/>
                </w:rPr>
                <w:t>. Washington, DC: U.S. Patent and Trademark Office.</w:t>
              </w:r>
              <w:r w:rsidRPr="00FA160A">
                <w:rPr>
                  <w:b/>
                  <w:bCs/>
                  <w:noProof/>
                  <w:kern w:val="24"/>
                </w:rPr>
                <w:t xml:space="preserve"> </w:t>
              </w:r>
              <w:r w:rsidR="00B849BE">
                <w:rPr>
                  <w:b/>
                  <w:bCs/>
                  <w:noProof/>
                </w:rPr>
                <w:fldChar w:fldCharType="end"/>
              </w:r>
            </w:p>
            <w:p w14:paraId="1D20CA1C" w14:textId="54AD4FED" w:rsidR="00FA160A" w:rsidRDefault="00E4726D" w:rsidP="00FA160A">
              <w:pPr>
                <w:ind w:left="720" w:hanging="720"/>
              </w:pPr>
              <w:r w:rsidRPr="00FA160A">
                <w:t xml:space="preserve">Rah, J. E., Manger, R. P., </w:t>
              </w:r>
              <w:proofErr w:type="spellStart"/>
              <w:r w:rsidRPr="00FA160A">
                <w:t>Yock</w:t>
              </w:r>
              <w:proofErr w:type="spellEnd"/>
              <w:r w:rsidRPr="00FA160A">
                <w:t>, A. D., &amp; Kim, G. Y. (2016). A comparison of two prospective risk analysis methods: Traditional FMEA and a modified healthcare FMEA. </w:t>
              </w:r>
              <w:r w:rsidRPr="00FA160A">
                <w:rPr>
                  <w:i/>
                  <w:iCs/>
                </w:rPr>
                <w:t>Medical physics</w:t>
              </w:r>
              <w:r w:rsidRPr="00FA160A">
                <w:t>, </w:t>
              </w:r>
              <w:r w:rsidRPr="00FA160A">
                <w:rPr>
                  <w:i/>
                  <w:iCs/>
                </w:rPr>
                <w:t>43</w:t>
              </w:r>
              <w:r w:rsidRPr="00FA160A">
                <w:t>(12), 6347-6353.</w:t>
              </w:r>
            </w:p>
            <w:p w14:paraId="0308C54A" w14:textId="15224077" w:rsidR="009D1AE9" w:rsidRDefault="00E4726D" w:rsidP="00FA160A">
              <w:pPr>
                <w:ind w:left="720" w:hanging="720"/>
              </w:pPr>
              <w:proofErr w:type="spellStart"/>
              <w:r w:rsidRPr="00FA160A">
                <w:t>Sujan</w:t>
              </w:r>
              <w:proofErr w:type="spellEnd"/>
              <w:r w:rsidRPr="00FA160A">
                <w:t>, M. A., Embrey, D., &amp; Huang, H. (2018). On the application of human reliability analysis in healthcare: opportunities and challenges. </w:t>
              </w:r>
              <w:r w:rsidRPr="00FA160A">
                <w:rPr>
                  <w:i/>
                  <w:iCs/>
                </w:rPr>
                <w:t>Reliability Engineering &amp; System Safety</w:t>
              </w:r>
              <w:r w:rsidRPr="00FA160A">
                <w:t>.</w:t>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E4726D" w:rsidP="004B099C">
      <w:pPr>
        <w:rPr>
          <w:color w:val="FF0000"/>
        </w:rPr>
      </w:pPr>
      <w:r w:rsidRPr="0027447E">
        <w:rPr>
          <w:color w:val="FF0000"/>
        </w:rPr>
        <w:tab/>
      </w:r>
    </w:p>
    <w:p w14:paraId="74666CB5" w14:textId="186542A2" w:rsidR="00BB5D44" w:rsidRPr="0027447E" w:rsidRDefault="00E4726D"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734A9" w14:textId="77777777" w:rsidR="008A020C" w:rsidRDefault="008A020C">
      <w:pPr>
        <w:spacing w:line="240" w:lineRule="auto"/>
      </w:pPr>
      <w:r>
        <w:separator/>
      </w:r>
    </w:p>
  </w:endnote>
  <w:endnote w:type="continuationSeparator" w:id="0">
    <w:p w14:paraId="1517A565" w14:textId="77777777" w:rsidR="008A020C" w:rsidRDefault="008A0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1ABE5" w14:textId="77777777" w:rsidR="008A020C" w:rsidRDefault="008A020C">
      <w:pPr>
        <w:spacing w:line="240" w:lineRule="auto"/>
      </w:pPr>
      <w:r>
        <w:separator/>
      </w:r>
    </w:p>
  </w:footnote>
  <w:footnote w:type="continuationSeparator" w:id="0">
    <w:p w14:paraId="28AA1FBA" w14:textId="77777777" w:rsidR="008A020C" w:rsidRDefault="008A02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40CE6691" w:rsidR="00E81978" w:rsidRDefault="00E4726D" w:rsidP="004B099C">
    <w:pPr>
      <w:pStyle w:val="Header"/>
    </w:pPr>
    <w:r>
      <w:t>HEALTHCARE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07C13">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201FFBB" w:rsidR="00E81978" w:rsidRDefault="00E4726D" w:rsidP="004B099C">
    <w:pPr>
      <w:pStyle w:val="Header"/>
      <w:rPr>
        <w:rStyle w:val="Strong"/>
      </w:rPr>
    </w:pPr>
    <w:r>
      <w:t>Running head:</w:t>
    </w:r>
    <w:r w:rsidR="009C0B31">
      <w:rPr>
        <w:rStyle w:val="Strong"/>
      </w:rPr>
      <w:t xml:space="preserve"> HEALTHCARE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807C1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A7800"/>
    <w:rsid w:val="005B69C2"/>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048D"/>
    <w:rsid w:val="00767246"/>
    <w:rsid w:val="00770232"/>
    <w:rsid w:val="007859BA"/>
    <w:rsid w:val="00787C0A"/>
    <w:rsid w:val="0079215B"/>
    <w:rsid w:val="007A0131"/>
    <w:rsid w:val="007C0F06"/>
    <w:rsid w:val="007D2872"/>
    <w:rsid w:val="007D3798"/>
    <w:rsid w:val="007F2866"/>
    <w:rsid w:val="007F3F65"/>
    <w:rsid w:val="008002C0"/>
    <w:rsid w:val="00807261"/>
    <w:rsid w:val="00807C13"/>
    <w:rsid w:val="00842C83"/>
    <w:rsid w:val="008579D8"/>
    <w:rsid w:val="00897A90"/>
    <w:rsid w:val="008A020C"/>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0B31"/>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47BE8"/>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57C4"/>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26D"/>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4604"/>
    <w:rsid w:val="00F678F8"/>
    <w:rsid w:val="00F81BAA"/>
    <w:rsid w:val="00F91A29"/>
    <w:rsid w:val="00F91CC0"/>
    <w:rsid w:val="00FA160A"/>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728DC517-08FC-4BD6-9C4F-DA54CADC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14</TotalTime>
  <Pages>7</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Rehman Khalid</cp:lastModifiedBy>
  <cp:revision>4</cp:revision>
  <dcterms:created xsi:type="dcterms:W3CDTF">2019-11-02T22:22:00Z</dcterms:created>
  <dcterms:modified xsi:type="dcterms:W3CDTF">2019-11-03T05:33:00Z</dcterms:modified>
</cp:coreProperties>
</file>