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BD4047" w:rsidRDefault="0008177B" w:rsidP="006B5907">
      <w:pPr>
        <w:rPr>
          <w:rFonts w:ascii="Times New Roman" w:hAnsi="Times New Roman" w:cs="Times New Roman"/>
          <w:sz w:val="24"/>
          <w:szCs w:val="24"/>
        </w:rPr>
      </w:pPr>
    </w:p>
    <w:p w:rsidR="0008177B" w:rsidRPr="00BD4047" w:rsidRDefault="0008177B" w:rsidP="00550EFD">
      <w:pPr>
        <w:spacing w:after="0" w:line="480" w:lineRule="auto"/>
        <w:rPr>
          <w:rFonts w:ascii="Times New Roman" w:hAnsi="Times New Roman" w:cs="Times New Roman"/>
          <w:sz w:val="24"/>
          <w:szCs w:val="24"/>
        </w:rPr>
      </w:pPr>
    </w:p>
    <w:p w:rsidR="0008177B" w:rsidRPr="00BD4047" w:rsidRDefault="0008177B" w:rsidP="00550EFD">
      <w:pPr>
        <w:spacing w:after="0" w:line="480" w:lineRule="auto"/>
        <w:rPr>
          <w:rFonts w:ascii="Times New Roman" w:hAnsi="Times New Roman" w:cs="Times New Roman"/>
          <w:sz w:val="24"/>
          <w:szCs w:val="24"/>
        </w:rPr>
      </w:pPr>
    </w:p>
    <w:p w:rsidR="0008177B" w:rsidRPr="00BD4047" w:rsidRDefault="0008177B" w:rsidP="00550EFD">
      <w:pPr>
        <w:spacing w:after="0" w:line="480" w:lineRule="auto"/>
        <w:rPr>
          <w:rFonts w:ascii="Times New Roman" w:hAnsi="Times New Roman" w:cs="Times New Roman"/>
          <w:sz w:val="24"/>
          <w:szCs w:val="24"/>
        </w:rPr>
      </w:pPr>
    </w:p>
    <w:p w:rsidR="0008177B" w:rsidRPr="00BD4047" w:rsidRDefault="0008177B" w:rsidP="00550EFD">
      <w:pPr>
        <w:spacing w:after="0" w:line="480" w:lineRule="auto"/>
        <w:rPr>
          <w:rFonts w:ascii="Times New Roman" w:hAnsi="Times New Roman" w:cs="Times New Roman"/>
          <w:sz w:val="24"/>
          <w:szCs w:val="24"/>
        </w:rPr>
      </w:pPr>
    </w:p>
    <w:p w:rsidR="0008177B" w:rsidRPr="00BD4047" w:rsidRDefault="0008177B" w:rsidP="00550EFD">
      <w:pPr>
        <w:spacing w:after="0" w:line="480" w:lineRule="auto"/>
        <w:rPr>
          <w:rFonts w:ascii="Times New Roman" w:hAnsi="Times New Roman" w:cs="Times New Roman"/>
          <w:sz w:val="24"/>
          <w:szCs w:val="24"/>
        </w:rPr>
      </w:pPr>
    </w:p>
    <w:p w:rsidR="0008177B" w:rsidRPr="00BD4047" w:rsidRDefault="004D79D0" w:rsidP="00550EFD">
      <w:pPr>
        <w:spacing w:after="0" w:line="480" w:lineRule="auto"/>
        <w:jc w:val="center"/>
        <w:rPr>
          <w:rFonts w:ascii="Times New Roman" w:hAnsi="Times New Roman" w:cs="Times New Roman"/>
          <w:sz w:val="24"/>
          <w:szCs w:val="24"/>
        </w:rPr>
      </w:pPr>
      <w:r w:rsidRPr="00BD4047">
        <w:rPr>
          <w:rFonts w:ascii="Times New Roman" w:hAnsi="Times New Roman" w:cs="Times New Roman"/>
          <w:sz w:val="24"/>
          <w:szCs w:val="24"/>
        </w:rPr>
        <w:t>Final Project Essay</w:t>
      </w:r>
    </w:p>
    <w:p w:rsidR="0008177B" w:rsidRPr="00BD4047" w:rsidRDefault="004D79D0" w:rsidP="00550EFD">
      <w:pPr>
        <w:spacing w:after="0" w:line="480" w:lineRule="auto"/>
        <w:jc w:val="center"/>
        <w:rPr>
          <w:rFonts w:ascii="Times New Roman" w:hAnsi="Times New Roman" w:cs="Times New Roman"/>
          <w:sz w:val="24"/>
          <w:szCs w:val="24"/>
        </w:rPr>
      </w:pPr>
      <w:r w:rsidRPr="00BD4047">
        <w:rPr>
          <w:rFonts w:ascii="Times New Roman" w:hAnsi="Times New Roman" w:cs="Times New Roman"/>
          <w:sz w:val="24"/>
          <w:szCs w:val="24"/>
        </w:rPr>
        <w:t xml:space="preserve">[Name of the </w:t>
      </w:r>
      <w:r w:rsidR="00A4374D" w:rsidRPr="00BD4047">
        <w:rPr>
          <w:rFonts w:ascii="Times New Roman" w:hAnsi="Times New Roman" w:cs="Times New Roman"/>
          <w:sz w:val="24"/>
          <w:szCs w:val="24"/>
        </w:rPr>
        <w:t>Writer</w:t>
      </w:r>
      <w:r w:rsidRPr="00BD4047">
        <w:rPr>
          <w:rFonts w:ascii="Times New Roman" w:hAnsi="Times New Roman" w:cs="Times New Roman"/>
          <w:sz w:val="24"/>
          <w:szCs w:val="24"/>
        </w:rPr>
        <w:t>]</w:t>
      </w:r>
    </w:p>
    <w:p w:rsidR="0008177B" w:rsidRPr="00BD4047" w:rsidRDefault="004D79D0" w:rsidP="00550EFD">
      <w:pPr>
        <w:spacing w:after="0" w:line="480" w:lineRule="auto"/>
        <w:jc w:val="center"/>
        <w:rPr>
          <w:rFonts w:ascii="Times New Roman" w:hAnsi="Times New Roman" w:cs="Times New Roman"/>
          <w:sz w:val="24"/>
          <w:szCs w:val="24"/>
        </w:rPr>
      </w:pPr>
      <w:r w:rsidRPr="00BD4047">
        <w:rPr>
          <w:rFonts w:ascii="Times New Roman" w:hAnsi="Times New Roman" w:cs="Times New Roman"/>
          <w:sz w:val="24"/>
          <w:szCs w:val="24"/>
        </w:rPr>
        <w:t xml:space="preserve">[Name of the </w:t>
      </w:r>
      <w:r w:rsidR="00A4374D" w:rsidRPr="00BD4047">
        <w:rPr>
          <w:rFonts w:ascii="Times New Roman" w:hAnsi="Times New Roman" w:cs="Times New Roman"/>
          <w:sz w:val="24"/>
          <w:szCs w:val="24"/>
        </w:rPr>
        <w:t>Institution</w:t>
      </w:r>
      <w:r w:rsidRPr="00BD4047">
        <w:rPr>
          <w:rFonts w:ascii="Times New Roman" w:hAnsi="Times New Roman" w:cs="Times New Roman"/>
          <w:sz w:val="24"/>
          <w:szCs w:val="24"/>
        </w:rPr>
        <w:t>]</w:t>
      </w:r>
    </w:p>
    <w:p w:rsidR="00A106AF" w:rsidRPr="00BD4047" w:rsidRDefault="00A106AF" w:rsidP="00550EFD">
      <w:pPr>
        <w:spacing w:after="0" w:line="480" w:lineRule="auto"/>
        <w:jc w:val="center"/>
        <w:rPr>
          <w:rFonts w:ascii="Times New Roman" w:hAnsi="Times New Roman" w:cs="Times New Roman"/>
          <w:sz w:val="24"/>
          <w:szCs w:val="24"/>
        </w:rPr>
      </w:pPr>
    </w:p>
    <w:p w:rsidR="00A106AF" w:rsidRPr="00BD4047" w:rsidRDefault="00A106AF" w:rsidP="00550EFD">
      <w:pPr>
        <w:spacing w:after="0" w:line="480" w:lineRule="auto"/>
        <w:jc w:val="center"/>
        <w:rPr>
          <w:rFonts w:ascii="Times New Roman" w:hAnsi="Times New Roman" w:cs="Times New Roman"/>
          <w:sz w:val="24"/>
          <w:szCs w:val="24"/>
        </w:rPr>
        <w:sectPr w:rsidR="00A106AF" w:rsidRPr="00BD4047" w:rsidSect="0091088C">
          <w:headerReference w:type="default" r:id="rId8"/>
          <w:headerReference w:type="first" r:id="rId9"/>
          <w:pgSz w:w="12240" w:h="15840"/>
          <w:pgMar w:top="1440" w:right="1440" w:bottom="1440" w:left="1440" w:header="720" w:footer="720" w:gutter="0"/>
          <w:cols w:space="720"/>
          <w:titlePg/>
          <w:docGrid w:linePitch="360"/>
        </w:sectPr>
      </w:pPr>
    </w:p>
    <w:p w:rsidR="00C74D28" w:rsidRPr="00BD4047" w:rsidRDefault="00A0686B" w:rsidP="0091088C">
      <w:pPr>
        <w:spacing w:after="0" w:line="480" w:lineRule="auto"/>
        <w:jc w:val="center"/>
        <w:rPr>
          <w:rFonts w:ascii="Times New Roman" w:hAnsi="Times New Roman" w:cs="Times New Roman"/>
          <w:b/>
          <w:bCs/>
          <w:sz w:val="24"/>
          <w:szCs w:val="24"/>
        </w:rPr>
      </w:pPr>
      <w:r w:rsidRPr="00BD4047">
        <w:rPr>
          <w:rFonts w:ascii="Times New Roman" w:hAnsi="Times New Roman" w:cs="Times New Roman"/>
          <w:b/>
          <w:bCs/>
          <w:sz w:val="24"/>
          <w:szCs w:val="24"/>
        </w:rPr>
        <w:lastRenderedPageBreak/>
        <w:t>Regulations and</w:t>
      </w:r>
      <w:r w:rsidR="004D79D0" w:rsidRPr="00BD4047">
        <w:rPr>
          <w:rFonts w:ascii="Times New Roman" w:hAnsi="Times New Roman" w:cs="Times New Roman"/>
          <w:b/>
          <w:bCs/>
          <w:sz w:val="24"/>
          <w:szCs w:val="24"/>
        </w:rPr>
        <w:t xml:space="preserve"> HRM</w:t>
      </w:r>
    </w:p>
    <w:p w:rsidR="006B5907" w:rsidRPr="00BD4047" w:rsidRDefault="004D79D0" w:rsidP="006B5907">
      <w:pPr>
        <w:spacing w:after="0" w:line="480" w:lineRule="auto"/>
        <w:rPr>
          <w:rFonts w:ascii="Times New Roman" w:hAnsi="Times New Roman" w:cs="Times New Roman"/>
          <w:b/>
          <w:bCs/>
          <w:sz w:val="24"/>
          <w:szCs w:val="24"/>
        </w:rPr>
      </w:pPr>
      <w:r w:rsidRPr="00BD4047">
        <w:rPr>
          <w:rFonts w:ascii="Times New Roman" w:hAnsi="Times New Roman" w:cs="Times New Roman"/>
          <w:b/>
          <w:bCs/>
          <w:sz w:val="24"/>
          <w:szCs w:val="24"/>
        </w:rPr>
        <w:t>Taft-Hartley Act</w:t>
      </w:r>
    </w:p>
    <w:p w:rsidR="00292CE9" w:rsidRPr="00BD4047" w:rsidRDefault="004D79D0" w:rsidP="006B5907">
      <w:pPr>
        <w:spacing w:after="0" w:line="480" w:lineRule="auto"/>
        <w:rPr>
          <w:rFonts w:ascii="Times New Roman" w:hAnsi="Times New Roman" w:cs="Times New Roman"/>
          <w:bCs/>
          <w:sz w:val="24"/>
          <w:szCs w:val="24"/>
        </w:rPr>
      </w:pPr>
      <w:r w:rsidRPr="00BD4047">
        <w:rPr>
          <w:rFonts w:ascii="Times New Roman" w:hAnsi="Times New Roman" w:cs="Times New Roman"/>
          <w:b/>
          <w:bCs/>
          <w:sz w:val="24"/>
          <w:szCs w:val="24"/>
        </w:rPr>
        <w:tab/>
      </w:r>
      <w:r w:rsidRPr="00BD4047">
        <w:rPr>
          <w:rFonts w:ascii="Times New Roman" w:hAnsi="Times New Roman" w:cs="Times New Roman"/>
          <w:bCs/>
          <w:sz w:val="24"/>
          <w:szCs w:val="24"/>
        </w:rPr>
        <w:t xml:space="preserve">Taft-Hartley Act was passed in </w:t>
      </w:r>
      <w:r w:rsidR="00A0686B" w:rsidRPr="00BD4047">
        <w:rPr>
          <w:rFonts w:ascii="Times New Roman" w:hAnsi="Times New Roman" w:cs="Times New Roman"/>
          <w:bCs/>
          <w:sz w:val="24"/>
          <w:szCs w:val="24"/>
        </w:rPr>
        <w:t>1947;</w:t>
      </w:r>
      <w:r w:rsidRPr="00BD4047">
        <w:rPr>
          <w:rFonts w:ascii="Times New Roman" w:hAnsi="Times New Roman" w:cs="Times New Roman"/>
          <w:bCs/>
          <w:sz w:val="24"/>
          <w:szCs w:val="24"/>
        </w:rPr>
        <w:t xml:space="preserve"> </w:t>
      </w:r>
      <w:r w:rsidR="00FC1095" w:rsidRPr="00BD4047">
        <w:rPr>
          <w:rFonts w:ascii="Times New Roman" w:hAnsi="Times New Roman" w:cs="Times New Roman"/>
          <w:bCs/>
          <w:sz w:val="24"/>
          <w:szCs w:val="24"/>
        </w:rPr>
        <w:t>it was sponsored by the United States Senator</w:t>
      </w:r>
      <w:r w:rsidR="005B64E0" w:rsidRPr="00BD4047">
        <w:rPr>
          <w:rFonts w:ascii="Times New Roman" w:hAnsi="Times New Roman" w:cs="Times New Roman"/>
          <w:bCs/>
          <w:sz w:val="24"/>
          <w:szCs w:val="24"/>
        </w:rPr>
        <w:t>,</w:t>
      </w:r>
      <w:r w:rsidR="00FC1095" w:rsidRPr="00BD4047">
        <w:rPr>
          <w:rFonts w:ascii="Times New Roman" w:hAnsi="Times New Roman" w:cs="Times New Roman"/>
          <w:bCs/>
          <w:sz w:val="24"/>
          <w:szCs w:val="24"/>
        </w:rPr>
        <w:t xml:space="preserve"> Robert A T</w:t>
      </w:r>
      <w:r w:rsidR="00A23355" w:rsidRPr="00BD4047">
        <w:rPr>
          <w:rFonts w:ascii="Times New Roman" w:hAnsi="Times New Roman" w:cs="Times New Roman"/>
          <w:bCs/>
          <w:sz w:val="24"/>
          <w:szCs w:val="24"/>
        </w:rPr>
        <w:t xml:space="preserve">aft and his representative Fred A, Hartley. </w:t>
      </w:r>
      <w:r w:rsidR="00D309F5" w:rsidRPr="00BD4047">
        <w:rPr>
          <w:rFonts w:ascii="Times New Roman" w:hAnsi="Times New Roman" w:cs="Times New Roman"/>
          <w:bCs/>
          <w:sz w:val="24"/>
          <w:szCs w:val="24"/>
        </w:rPr>
        <w:t xml:space="preserve"> This act</w:t>
      </w:r>
      <w:r w:rsidRPr="00BD4047">
        <w:rPr>
          <w:rFonts w:ascii="Times New Roman" w:hAnsi="Times New Roman" w:cs="Times New Roman"/>
          <w:bCs/>
          <w:sz w:val="24"/>
          <w:szCs w:val="24"/>
        </w:rPr>
        <w:t xml:space="preserve"> remained at the cornerstone of the United Sta</w:t>
      </w:r>
      <w:r w:rsidR="005B64E0" w:rsidRPr="00BD4047">
        <w:rPr>
          <w:rFonts w:ascii="Times New Roman" w:hAnsi="Times New Roman" w:cs="Times New Roman"/>
          <w:bCs/>
          <w:sz w:val="24"/>
          <w:szCs w:val="24"/>
        </w:rPr>
        <w:t>t</w:t>
      </w:r>
      <w:r w:rsidRPr="00BD4047">
        <w:rPr>
          <w:rFonts w:ascii="Times New Roman" w:hAnsi="Times New Roman" w:cs="Times New Roman"/>
          <w:bCs/>
          <w:sz w:val="24"/>
          <w:szCs w:val="24"/>
        </w:rPr>
        <w:t>es labor law even today. This act amended the Wagner Act of 1935, also termed as Labour Management Act of 1947</w:t>
      </w:r>
      <w:r w:rsidR="004E365D" w:rsidRPr="00BD4047">
        <w:rPr>
          <w:rFonts w:ascii="Times New Roman" w:hAnsi="Times New Roman" w:cs="Times New Roman"/>
          <w:bCs/>
          <w:sz w:val="24"/>
          <w:szCs w:val="24"/>
        </w:rPr>
        <w:t>, and discontinued the parts of Federal Anti Injunction Act of 1932.</w:t>
      </w:r>
      <w:r w:rsidR="00022B63" w:rsidRPr="00BD4047">
        <w:rPr>
          <w:rFonts w:ascii="Times New Roman" w:hAnsi="Times New Roman" w:cs="Times New Roman"/>
          <w:bCs/>
          <w:sz w:val="24"/>
          <w:szCs w:val="24"/>
        </w:rPr>
        <w:t xml:space="preserve"> </w:t>
      </w:r>
    </w:p>
    <w:p w:rsidR="00292CE9" w:rsidRPr="00BD4047" w:rsidRDefault="004D79D0" w:rsidP="006B5907">
      <w:pPr>
        <w:spacing w:after="0" w:line="480" w:lineRule="auto"/>
        <w:rPr>
          <w:rFonts w:ascii="Times New Roman" w:hAnsi="Times New Roman" w:cs="Times New Roman"/>
          <w:b/>
          <w:bCs/>
          <w:sz w:val="24"/>
          <w:szCs w:val="24"/>
        </w:rPr>
      </w:pPr>
      <w:r w:rsidRPr="00BD4047">
        <w:rPr>
          <w:rFonts w:ascii="Times New Roman" w:hAnsi="Times New Roman" w:cs="Times New Roman"/>
          <w:b/>
          <w:bCs/>
          <w:sz w:val="24"/>
          <w:szCs w:val="24"/>
        </w:rPr>
        <w:t>History</w:t>
      </w:r>
    </w:p>
    <w:p w:rsidR="005B64E0" w:rsidRDefault="004D79D0" w:rsidP="003A5468">
      <w:pPr>
        <w:spacing w:after="0" w:line="480" w:lineRule="auto"/>
        <w:ind w:firstLine="720"/>
        <w:jc w:val="both"/>
        <w:rPr>
          <w:rFonts w:ascii="Times New Roman" w:hAnsi="Times New Roman" w:cs="Times New Roman"/>
          <w:color w:val="222222"/>
          <w:sz w:val="24"/>
          <w:szCs w:val="24"/>
          <w:shd w:val="clear" w:color="auto" w:fill="FFFFFF"/>
        </w:rPr>
      </w:pPr>
      <w:r w:rsidRPr="00BD4047">
        <w:rPr>
          <w:rFonts w:ascii="Times New Roman" w:hAnsi="Times New Roman" w:cs="Times New Roman"/>
          <w:bCs/>
          <w:sz w:val="24"/>
          <w:szCs w:val="24"/>
        </w:rPr>
        <w:t xml:space="preserve">The history of this law can be traced back to post-World War II, taking into account the national emergency strikes during the war and the postwar. </w:t>
      </w:r>
      <w:r w:rsidR="00292CE9" w:rsidRPr="00BD4047">
        <w:rPr>
          <w:rFonts w:ascii="Times New Roman" w:hAnsi="Times New Roman" w:cs="Times New Roman"/>
          <w:bCs/>
          <w:sz w:val="24"/>
          <w:szCs w:val="24"/>
        </w:rPr>
        <w:t>In 1945 and 1946, there was an unprecedented wave of a number of str</w:t>
      </w:r>
      <w:r w:rsidR="005B64E0" w:rsidRPr="00BD4047">
        <w:rPr>
          <w:rFonts w:ascii="Times New Roman" w:hAnsi="Times New Roman" w:cs="Times New Roman"/>
          <w:bCs/>
          <w:sz w:val="24"/>
          <w:szCs w:val="24"/>
        </w:rPr>
        <w:t>ikes that affected the economy o</w:t>
      </w:r>
      <w:r w:rsidR="00292CE9" w:rsidRPr="00BD4047">
        <w:rPr>
          <w:rFonts w:ascii="Times New Roman" w:hAnsi="Times New Roman" w:cs="Times New Roman"/>
          <w:bCs/>
          <w:sz w:val="24"/>
          <w:szCs w:val="24"/>
        </w:rPr>
        <w:t>f the United States, taking into account that about 2 million workers were engaged in strikes.</w:t>
      </w:r>
      <w:r w:rsidR="002A606E" w:rsidRPr="00BD4047">
        <w:rPr>
          <w:rFonts w:ascii="Times New Roman" w:hAnsi="Times New Roman" w:cs="Times New Roman"/>
          <w:bCs/>
          <w:sz w:val="24"/>
          <w:szCs w:val="24"/>
        </w:rPr>
        <w:t xml:space="preserve"> T</w:t>
      </w:r>
      <w:r w:rsidR="005B64E0" w:rsidRPr="00BD4047">
        <w:rPr>
          <w:rFonts w:ascii="Times New Roman" w:hAnsi="Times New Roman" w:cs="Times New Roman"/>
          <w:bCs/>
          <w:sz w:val="24"/>
          <w:szCs w:val="24"/>
        </w:rPr>
        <w:t>h</w:t>
      </w:r>
      <w:r w:rsidR="002A606E" w:rsidRPr="00BD4047">
        <w:rPr>
          <w:rFonts w:ascii="Times New Roman" w:hAnsi="Times New Roman" w:cs="Times New Roman"/>
          <w:bCs/>
          <w:sz w:val="24"/>
          <w:szCs w:val="24"/>
        </w:rPr>
        <w:t xml:space="preserve">is law was enacted by the 80 United States Congress over the veto of President Harry S Truman. It is asserted that this law was enacted by the Republicans who controlled the 80 </w:t>
      </w:r>
      <w:proofErr w:type="gramStart"/>
      <w:r w:rsidR="002A606E" w:rsidRPr="00A0686B">
        <w:rPr>
          <w:rFonts w:ascii="Times New Roman" w:hAnsi="Times New Roman" w:cs="Times New Roman"/>
          <w:bCs/>
          <w:sz w:val="24"/>
          <w:szCs w:val="24"/>
          <w:vertAlign w:val="superscript"/>
        </w:rPr>
        <w:t>th</w:t>
      </w:r>
      <w:proofErr w:type="gramEnd"/>
      <w:r w:rsidR="002A606E" w:rsidRPr="00BD4047">
        <w:rPr>
          <w:rFonts w:ascii="Times New Roman" w:hAnsi="Times New Roman" w:cs="Times New Roman"/>
          <w:bCs/>
          <w:sz w:val="24"/>
          <w:szCs w:val="24"/>
        </w:rPr>
        <w:t xml:space="preserve"> Congress.</w:t>
      </w:r>
      <w:r w:rsidR="001E7075" w:rsidRPr="00BD4047">
        <w:rPr>
          <w:rFonts w:ascii="Times New Roman" w:hAnsi="Times New Roman" w:cs="Times New Roman"/>
          <w:bCs/>
          <w:sz w:val="24"/>
          <w:szCs w:val="24"/>
        </w:rPr>
        <w:t xml:space="preserve"> </w:t>
      </w:r>
      <w:r w:rsidR="00321B0E" w:rsidRPr="00BD4047">
        <w:rPr>
          <w:rFonts w:ascii="Times New Roman" w:hAnsi="Times New Roman" w:cs="Times New Roman"/>
          <w:color w:val="222222"/>
          <w:sz w:val="24"/>
          <w:szCs w:val="24"/>
          <w:shd w:val="clear" w:color="auto" w:fill="FFFFFF"/>
        </w:rPr>
        <w:t xml:space="preserve">(Frymer, </w:t>
      </w:r>
      <w:proofErr w:type="gramStart"/>
      <w:r w:rsidR="00321B0E" w:rsidRPr="00BD4047">
        <w:rPr>
          <w:rFonts w:ascii="Times New Roman" w:hAnsi="Times New Roman" w:cs="Times New Roman"/>
          <w:color w:val="222222"/>
          <w:sz w:val="24"/>
          <w:szCs w:val="24"/>
          <w:shd w:val="clear" w:color="auto" w:fill="FFFFFF"/>
        </w:rPr>
        <w:t>et</w:t>
      </w:r>
      <w:proofErr w:type="gramEnd"/>
      <w:r w:rsidR="00321B0E" w:rsidRPr="00BD4047">
        <w:rPr>
          <w:rFonts w:ascii="Times New Roman" w:hAnsi="Times New Roman" w:cs="Times New Roman"/>
          <w:color w:val="222222"/>
          <w:sz w:val="24"/>
          <w:szCs w:val="24"/>
          <w:shd w:val="clear" w:color="auto" w:fill="FFFFFF"/>
        </w:rPr>
        <w:t>, al. 2019).</w:t>
      </w:r>
      <w:r w:rsidR="005B64E0" w:rsidRPr="00BD4047">
        <w:rPr>
          <w:rFonts w:ascii="Times New Roman" w:hAnsi="Times New Roman" w:cs="Times New Roman"/>
          <w:color w:val="222222"/>
          <w:sz w:val="24"/>
          <w:szCs w:val="24"/>
          <w:shd w:val="clear" w:color="auto" w:fill="FFFFFF"/>
        </w:rPr>
        <w:t xml:space="preserve"> </w:t>
      </w:r>
      <w:r w:rsidR="001E7075" w:rsidRPr="00BD4047">
        <w:rPr>
          <w:rFonts w:ascii="Times New Roman" w:hAnsi="Times New Roman" w:cs="Times New Roman"/>
          <w:bCs/>
          <w:sz w:val="24"/>
          <w:szCs w:val="24"/>
        </w:rPr>
        <w:t xml:space="preserve">This law received massive support from Democrats, with </w:t>
      </w:r>
      <w:r w:rsidR="005B64E0" w:rsidRPr="00BD4047">
        <w:rPr>
          <w:rFonts w:ascii="Times New Roman" w:hAnsi="Times New Roman" w:cs="Times New Roman"/>
          <w:bCs/>
          <w:sz w:val="24"/>
          <w:szCs w:val="24"/>
        </w:rPr>
        <w:t>a number of</w:t>
      </w:r>
      <w:r w:rsidR="001E7075" w:rsidRPr="00BD4047">
        <w:rPr>
          <w:rFonts w:ascii="Times New Roman" w:hAnsi="Times New Roman" w:cs="Times New Roman"/>
          <w:bCs/>
          <w:sz w:val="24"/>
          <w:szCs w:val="24"/>
        </w:rPr>
        <w:t xml:space="preserve"> Republican colleagues who voted to override Truman</w:t>
      </w:r>
      <w:r w:rsidR="007240BE" w:rsidRPr="00BD4047">
        <w:rPr>
          <w:rFonts w:ascii="Times New Roman" w:hAnsi="Times New Roman" w:cs="Times New Roman"/>
          <w:bCs/>
          <w:sz w:val="24"/>
          <w:szCs w:val="24"/>
        </w:rPr>
        <w:t>’s veto.</w:t>
      </w:r>
      <w:r w:rsidR="00292CE9" w:rsidRPr="00BD4047">
        <w:rPr>
          <w:rFonts w:ascii="Times New Roman" w:hAnsi="Times New Roman" w:cs="Times New Roman"/>
          <w:bCs/>
          <w:sz w:val="24"/>
          <w:szCs w:val="24"/>
        </w:rPr>
        <w:t xml:space="preserve"> </w:t>
      </w:r>
      <w:r w:rsidR="00E03613" w:rsidRPr="00BD4047">
        <w:rPr>
          <w:rFonts w:ascii="Times New Roman" w:hAnsi="Times New Roman" w:cs="Times New Roman"/>
          <w:bCs/>
          <w:sz w:val="24"/>
          <w:szCs w:val="24"/>
        </w:rPr>
        <w:t>This act restores the balance of power between management and labor, by restricting few activities of the union, such as unfair labor practices listing the rights of employees and employers and empowering president to suspend strikes of labor that can contribute to national emergency.</w:t>
      </w:r>
      <w:r w:rsidR="00FC1095" w:rsidRPr="00BD4047">
        <w:rPr>
          <w:rFonts w:ascii="Times New Roman" w:hAnsi="Times New Roman" w:cs="Times New Roman"/>
          <w:bCs/>
          <w:sz w:val="24"/>
          <w:szCs w:val="24"/>
        </w:rPr>
        <w:t xml:space="preserve"> </w:t>
      </w:r>
      <w:r w:rsidR="003A5468" w:rsidRPr="00BD4047">
        <w:rPr>
          <w:rFonts w:ascii="Times New Roman" w:hAnsi="Times New Roman" w:cs="Times New Roman"/>
          <w:color w:val="222222"/>
          <w:sz w:val="24"/>
          <w:szCs w:val="24"/>
          <w:shd w:val="clear" w:color="auto" w:fill="FFFFFF"/>
        </w:rPr>
        <w:t>(</w:t>
      </w:r>
      <w:proofErr w:type="spellStart"/>
      <w:r w:rsidR="003A5468" w:rsidRPr="00BD4047">
        <w:rPr>
          <w:rFonts w:ascii="Times New Roman" w:hAnsi="Times New Roman" w:cs="Times New Roman"/>
          <w:color w:val="222222"/>
          <w:sz w:val="24"/>
          <w:szCs w:val="24"/>
          <w:shd w:val="clear" w:color="auto" w:fill="FFFFFF"/>
        </w:rPr>
        <w:t>Frymer</w:t>
      </w:r>
      <w:proofErr w:type="spellEnd"/>
      <w:r w:rsidR="003A5468" w:rsidRPr="00BD4047">
        <w:rPr>
          <w:rFonts w:ascii="Times New Roman" w:hAnsi="Times New Roman" w:cs="Times New Roman"/>
          <w:color w:val="222222"/>
          <w:sz w:val="24"/>
          <w:szCs w:val="24"/>
          <w:shd w:val="clear" w:color="auto" w:fill="FFFFFF"/>
        </w:rPr>
        <w:t xml:space="preserve">, </w:t>
      </w:r>
      <w:proofErr w:type="gramStart"/>
      <w:r w:rsidR="003A5468" w:rsidRPr="00BD4047">
        <w:rPr>
          <w:rFonts w:ascii="Times New Roman" w:hAnsi="Times New Roman" w:cs="Times New Roman"/>
          <w:color w:val="222222"/>
          <w:sz w:val="24"/>
          <w:szCs w:val="24"/>
          <w:shd w:val="clear" w:color="auto" w:fill="FFFFFF"/>
        </w:rPr>
        <w:t>et</w:t>
      </w:r>
      <w:proofErr w:type="gramEnd"/>
      <w:r w:rsidR="003A5468" w:rsidRPr="00BD4047">
        <w:rPr>
          <w:rFonts w:ascii="Times New Roman" w:hAnsi="Times New Roman" w:cs="Times New Roman"/>
          <w:color w:val="222222"/>
          <w:sz w:val="24"/>
          <w:szCs w:val="24"/>
          <w:shd w:val="clear" w:color="auto" w:fill="FFFFFF"/>
        </w:rPr>
        <w:t>, al. 2019).</w:t>
      </w:r>
      <w:r w:rsidR="003A5468">
        <w:rPr>
          <w:rFonts w:ascii="Times New Roman" w:hAnsi="Times New Roman" w:cs="Times New Roman"/>
          <w:color w:val="222222"/>
          <w:sz w:val="24"/>
          <w:szCs w:val="24"/>
          <w:shd w:val="clear" w:color="auto" w:fill="FFFFFF"/>
        </w:rPr>
        <w:t xml:space="preserve"> </w:t>
      </w:r>
      <w:r w:rsidR="008C4196">
        <w:rPr>
          <w:rFonts w:ascii="Times New Roman" w:hAnsi="Times New Roman" w:cs="Times New Roman"/>
          <w:bCs/>
          <w:sz w:val="24"/>
          <w:szCs w:val="24"/>
        </w:rPr>
        <w:t xml:space="preserve">One of the major points to note is, the act while preserving the rights of </w:t>
      </w:r>
      <w:r w:rsidR="003A5468">
        <w:rPr>
          <w:rFonts w:ascii="Times New Roman" w:hAnsi="Times New Roman" w:cs="Times New Roman"/>
          <w:bCs/>
          <w:sz w:val="24"/>
          <w:szCs w:val="24"/>
        </w:rPr>
        <w:t>labor</w:t>
      </w:r>
      <w:r w:rsidR="008C4196">
        <w:rPr>
          <w:rFonts w:ascii="Times New Roman" w:hAnsi="Times New Roman" w:cs="Times New Roman"/>
          <w:bCs/>
          <w:sz w:val="24"/>
          <w:szCs w:val="24"/>
        </w:rPr>
        <w:t xml:space="preserve"> aimed at organizing </w:t>
      </w:r>
      <w:r w:rsidR="003A5468">
        <w:rPr>
          <w:rFonts w:ascii="Times New Roman" w:hAnsi="Times New Roman" w:cs="Times New Roman"/>
          <w:bCs/>
          <w:sz w:val="24"/>
          <w:szCs w:val="24"/>
        </w:rPr>
        <w:t>labor</w:t>
      </w:r>
      <w:r w:rsidR="008C4196">
        <w:rPr>
          <w:rFonts w:ascii="Times New Roman" w:hAnsi="Times New Roman" w:cs="Times New Roman"/>
          <w:bCs/>
          <w:sz w:val="24"/>
          <w:szCs w:val="24"/>
        </w:rPr>
        <w:t xml:space="preserve">, taking into account that </w:t>
      </w:r>
      <w:r w:rsidR="003A5468">
        <w:rPr>
          <w:rFonts w:ascii="Times New Roman" w:hAnsi="Times New Roman" w:cs="Times New Roman"/>
          <w:bCs/>
          <w:sz w:val="24"/>
          <w:szCs w:val="24"/>
        </w:rPr>
        <w:t>labors</w:t>
      </w:r>
      <w:r w:rsidR="008C4196">
        <w:rPr>
          <w:rFonts w:ascii="Times New Roman" w:hAnsi="Times New Roman" w:cs="Times New Roman"/>
          <w:bCs/>
          <w:sz w:val="24"/>
          <w:szCs w:val="24"/>
        </w:rPr>
        <w:t xml:space="preserve"> should be made to </w:t>
      </w:r>
      <w:r w:rsidR="003A5468">
        <w:rPr>
          <w:rFonts w:ascii="Times New Roman" w:hAnsi="Times New Roman" w:cs="Times New Roman"/>
          <w:bCs/>
          <w:sz w:val="24"/>
          <w:szCs w:val="24"/>
        </w:rPr>
        <w:t>bargain</w:t>
      </w:r>
      <w:r w:rsidR="008C4196">
        <w:rPr>
          <w:rFonts w:ascii="Times New Roman" w:hAnsi="Times New Roman" w:cs="Times New Roman"/>
          <w:bCs/>
          <w:sz w:val="24"/>
          <w:szCs w:val="24"/>
        </w:rPr>
        <w:t xml:space="preserve"> collectively. Additionally, it </w:t>
      </w:r>
      <w:r w:rsidR="003A5468">
        <w:rPr>
          <w:rFonts w:ascii="Times New Roman" w:hAnsi="Times New Roman" w:cs="Times New Roman"/>
          <w:bCs/>
          <w:sz w:val="24"/>
          <w:szCs w:val="24"/>
        </w:rPr>
        <w:t>guaranteed</w:t>
      </w:r>
      <w:r w:rsidR="008C4196">
        <w:rPr>
          <w:rFonts w:ascii="Times New Roman" w:hAnsi="Times New Roman" w:cs="Times New Roman"/>
          <w:bCs/>
          <w:sz w:val="24"/>
          <w:szCs w:val="24"/>
        </w:rPr>
        <w:t xml:space="preserve"> the employee’s right not to join union.</w:t>
      </w:r>
      <w:r w:rsidR="00DB4899">
        <w:rPr>
          <w:rFonts w:ascii="Times New Roman" w:hAnsi="Times New Roman" w:cs="Times New Roman"/>
          <w:bCs/>
          <w:sz w:val="24"/>
          <w:szCs w:val="24"/>
        </w:rPr>
        <w:t xml:space="preserve"> It is asserted that only those union </w:t>
      </w:r>
      <w:r w:rsidR="003A5468">
        <w:rPr>
          <w:rFonts w:ascii="Times New Roman" w:hAnsi="Times New Roman" w:cs="Times New Roman"/>
          <w:bCs/>
          <w:sz w:val="24"/>
          <w:szCs w:val="24"/>
        </w:rPr>
        <w:t>shops have</w:t>
      </w:r>
      <w:r w:rsidR="00DB4899">
        <w:rPr>
          <w:rFonts w:ascii="Times New Roman" w:hAnsi="Times New Roman" w:cs="Times New Roman"/>
          <w:bCs/>
          <w:sz w:val="24"/>
          <w:szCs w:val="24"/>
        </w:rPr>
        <w:t xml:space="preserve"> the right to strike where state laws allowed and there are a majority of workers who are </w:t>
      </w:r>
      <w:r w:rsidR="003A5468">
        <w:rPr>
          <w:rFonts w:ascii="Times New Roman" w:hAnsi="Times New Roman" w:cs="Times New Roman"/>
          <w:bCs/>
          <w:sz w:val="24"/>
          <w:szCs w:val="24"/>
        </w:rPr>
        <w:t>voting</w:t>
      </w:r>
      <w:r w:rsidR="00DB4899">
        <w:rPr>
          <w:rFonts w:ascii="Times New Roman" w:hAnsi="Times New Roman" w:cs="Times New Roman"/>
          <w:bCs/>
          <w:sz w:val="24"/>
          <w:szCs w:val="24"/>
        </w:rPr>
        <w:t xml:space="preserve"> in its </w:t>
      </w:r>
      <w:r w:rsidR="003A5468">
        <w:rPr>
          <w:rFonts w:ascii="Times New Roman" w:hAnsi="Times New Roman" w:cs="Times New Roman"/>
          <w:bCs/>
          <w:sz w:val="24"/>
          <w:szCs w:val="24"/>
        </w:rPr>
        <w:t>favor</w:t>
      </w:r>
      <w:r w:rsidR="00DB4899">
        <w:rPr>
          <w:rFonts w:ascii="Times New Roman" w:hAnsi="Times New Roman" w:cs="Times New Roman"/>
          <w:bCs/>
          <w:sz w:val="24"/>
          <w:szCs w:val="24"/>
        </w:rPr>
        <w:t>.</w:t>
      </w:r>
      <w:r w:rsidR="00511712">
        <w:rPr>
          <w:rFonts w:ascii="Times New Roman" w:hAnsi="Times New Roman" w:cs="Times New Roman"/>
          <w:bCs/>
          <w:sz w:val="24"/>
          <w:szCs w:val="24"/>
        </w:rPr>
        <w:t xml:space="preserve"> Such shops required </w:t>
      </w:r>
      <w:r w:rsidR="00511712">
        <w:rPr>
          <w:rFonts w:ascii="Times New Roman" w:hAnsi="Times New Roman" w:cs="Times New Roman"/>
          <w:bCs/>
          <w:sz w:val="24"/>
          <w:szCs w:val="24"/>
        </w:rPr>
        <w:lastRenderedPageBreak/>
        <w:t xml:space="preserve">unions to give a 60 day advance notification of strike along with an 80 days federal </w:t>
      </w:r>
      <w:r w:rsidR="003A5468">
        <w:rPr>
          <w:rFonts w:ascii="Times New Roman" w:hAnsi="Times New Roman" w:cs="Times New Roman"/>
          <w:bCs/>
          <w:sz w:val="24"/>
          <w:szCs w:val="24"/>
        </w:rPr>
        <w:t>injunction</w:t>
      </w:r>
      <w:r w:rsidR="00511712">
        <w:rPr>
          <w:rFonts w:ascii="Times New Roman" w:hAnsi="Times New Roman" w:cs="Times New Roman"/>
          <w:bCs/>
          <w:sz w:val="24"/>
          <w:szCs w:val="24"/>
        </w:rPr>
        <w:t xml:space="preserve"> when a strike threatened to imperil </w:t>
      </w:r>
      <w:r w:rsidR="003A5468">
        <w:rPr>
          <w:rFonts w:ascii="Times New Roman" w:hAnsi="Times New Roman" w:cs="Times New Roman"/>
          <w:bCs/>
          <w:sz w:val="24"/>
          <w:szCs w:val="24"/>
        </w:rPr>
        <w:t>national</w:t>
      </w:r>
      <w:r w:rsidR="00511712">
        <w:rPr>
          <w:rFonts w:ascii="Times New Roman" w:hAnsi="Times New Roman" w:cs="Times New Roman"/>
          <w:bCs/>
          <w:sz w:val="24"/>
          <w:szCs w:val="24"/>
        </w:rPr>
        <w:t xml:space="preserve"> health or safety. The act narrowed the definition of unfair </w:t>
      </w:r>
      <w:r w:rsidR="003A5468">
        <w:rPr>
          <w:rFonts w:ascii="Times New Roman" w:hAnsi="Times New Roman" w:cs="Times New Roman"/>
          <w:bCs/>
          <w:sz w:val="24"/>
          <w:szCs w:val="24"/>
        </w:rPr>
        <w:t>labor</w:t>
      </w:r>
      <w:r w:rsidR="00511712">
        <w:rPr>
          <w:rFonts w:ascii="Times New Roman" w:hAnsi="Times New Roman" w:cs="Times New Roman"/>
          <w:bCs/>
          <w:sz w:val="24"/>
          <w:szCs w:val="24"/>
        </w:rPr>
        <w:t xml:space="preserve"> practice by specifying </w:t>
      </w:r>
      <w:r w:rsidR="00F925A5">
        <w:rPr>
          <w:rFonts w:ascii="Times New Roman" w:hAnsi="Times New Roman" w:cs="Times New Roman"/>
          <w:bCs/>
          <w:sz w:val="24"/>
          <w:szCs w:val="24"/>
        </w:rPr>
        <w:t xml:space="preserve">and </w:t>
      </w:r>
      <w:r w:rsidR="003A5468">
        <w:rPr>
          <w:rFonts w:ascii="Times New Roman" w:hAnsi="Times New Roman" w:cs="Times New Roman"/>
          <w:bCs/>
          <w:sz w:val="24"/>
          <w:szCs w:val="24"/>
        </w:rPr>
        <w:t>restricting</w:t>
      </w:r>
      <w:r w:rsidR="00F925A5">
        <w:rPr>
          <w:rFonts w:ascii="Times New Roman" w:hAnsi="Times New Roman" w:cs="Times New Roman"/>
          <w:bCs/>
          <w:sz w:val="24"/>
          <w:szCs w:val="24"/>
        </w:rPr>
        <w:t xml:space="preserve"> union political contribution, and it required union officers to deny all the oaths that are taken under Communist </w:t>
      </w:r>
      <w:r w:rsidR="003A5468">
        <w:rPr>
          <w:rFonts w:ascii="Times New Roman" w:hAnsi="Times New Roman" w:cs="Times New Roman"/>
          <w:bCs/>
          <w:sz w:val="24"/>
          <w:szCs w:val="24"/>
        </w:rPr>
        <w:t>affiliation</w:t>
      </w:r>
      <w:r w:rsidR="00F925A5">
        <w:rPr>
          <w:rFonts w:ascii="Times New Roman" w:hAnsi="Times New Roman" w:cs="Times New Roman"/>
          <w:bCs/>
          <w:sz w:val="24"/>
          <w:szCs w:val="24"/>
        </w:rPr>
        <w:t xml:space="preserve">. </w:t>
      </w:r>
      <w:r w:rsidR="004A5E77" w:rsidRPr="00BD4047">
        <w:rPr>
          <w:rFonts w:ascii="Times New Roman" w:hAnsi="Times New Roman" w:cs="Times New Roman"/>
          <w:bCs/>
          <w:sz w:val="24"/>
          <w:szCs w:val="24"/>
        </w:rPr>
        <w:t xml:space="preserve">It would not be wrong to say that </w:t>
      </w:r>
      <w:r w:rsidR="00A0686B" w:rsidRPr="00BD4047">
        <w:rPr>
          <w:rFonts w:ascii="Times New Roman" w:hAnsi="Times New Roman" w:cs="Times New Roman"/>
          <w:bCs/>
          <w:sz w:val="24"/>
          <w:szCs w:val="24"/>
        </w:rPr>
        <w:t>this law addresses</w:t>
      </w:r>
      <w:r w:rsidR="004A5E77" w:rsidRPr="00BD4047">
        <w:rPr>
          <w:rFonts w:ascii="Times New Roman" w:hAnsi="Times New Roman" w:cs="Times New Roman"/>
          <w:bCs/>
          <w:sz w:val="24"/>
          <w:szCs w:val="24"/>
        </w:rPr>
        <w:t xml:space="preserve"> four major aspects of resource management, interference, bargaining, control, and special conditions.</w:t>
      </w:r>
      <w:r w:rsidR="005B64E0" w:rsidRPr="00BD4047">
        <w:rPr>
          <w:rFonts w:ascii="Times New Roman" w:hAnsi="Times New Roman" w:cs="Times New Roman"/>
          <w:color w:val="222222"/>
          <w:sz w:val="24"/>
          <w:szCs w:val="24"/>
          <w:shd w:val="clear" w:color="auto" w:fill="FFFFFF"/>
        </w:rPr>
        <w:t xml:space="preserve"> </w:t>
      </w:r>
      <w:r w:rsidR="00321B0E" w:rsidRPr="00BD4047">
        <w:rPr>
          <w:rFonts w:ascii="Times New Roman" w:hAnsi="Times New Roman" w:cs="Times New Roman"/>
          <w:color w:val="222222"/>
          <w:sz w:val="24"/>
          <w:szCs w:val="24"/>
          <w:shd w:val="clear" w:color="auto" w:fill="FFFFFF"/>
        </w:rPr>
        <w:t>(</w:t>
      </w:r>
      <w:proofErr w:type="spellStart"/>
      <w:r w:rsidR="00321B0E" w:rsidRPr="00BD4047">
        <w:rPr>
          <w:rFonts w:ascii="Times New Roman" w:hAnsi="Times New Roman" w:cs="Times New Roman"/>
          <w:color w:val="222222"/>
          <w:sz w:val="24"/>
          <w:szCs w:val="24"/>
          <w:shd w:val="clear" w:color="auto" w:fill="FFFFFF"/>
        </w:rPr>
        <w:t>Frymer</w:t>
      </w:r>
      <w:proofErr w:type="spellEnd"/>
      <w:r w:rsidR="00321B0E" w:rsidRPr="00BD4047">
        <w:rPr>
          <w:rFonts w:ascii="Times New Roman" w:hAnsi="Times New Roman" w:cs="Times New Roman"/>
          <w:color w:val="222222"/>
          <w:sz w:val="24"/>
          <w:szCs w:val="24"/>
          <w:shd w:val="clear" w:color="auto" w:fill="FFFFFF"/>
        </w:rPr>
        <w:t xml:space="preserve">, </w:t>
      </w:r>
      <w:proofErr w:type="gramStart"/>
      <w:r w:rsidR="00321B0E" w:rsidRPr="00BD4047">
        <w:rPr>
          <w:rFonts w:ascii="Times New Roman" w:hAnsi="Times New Roman" w:cs="Times New Roman"/>
          <w:color w:val="222222"/>
          <w:sz w:val="24"/>
          <w:szCs w:val="24"/>
          <w:shd w:val="clear" w:color="auto" w:fill="FFFFFF"/>
        </w:rPr>
        <w:t>et</w:t>
      </w:r>
      <w:proofErr w:type="gramEnd"/>
      <w:r w:rsidR="00321B0E" w:rsidRPr="00BD4047">
        <w:rPr>
          <w:rFonts w:ascii="Times New Roman" w:hAnsi="Times New Roman" w:cs="Times New Roman"/>
          <w:color w:val="222222"/>
          <w:sz w:val="24"/>
          <w:szCs w:val="24"/>
          <w:shd w:val="clear" w:color="auto" w:fill="FFFFFF"/>
        </w:rPr>
        <w:t>, al. 2019).</w:t>
      </w:r>
    </w:p>
    <w:p w:rsidR="00F74C8A" w:rsidRPr="00BD4047" w:rsidRDefault="004D79D0" w:rsidP="00321B0E">
      <w:pPr>
        <w:spacing w:after="0" w:line="480" w:lineRule="auto"/>
        <w:jc w:val="center"/>
        <w:rPr>
          <w:rFonts w:ascii="Times New Roman" w:hAnsi="Times New Roman" w:cs="Times New Roman"/>
          <w:b/>
          <w:bCs/>
          <w:sz w:val="24"/>
          <w:szCs w:val="24"/>
        </w:rPr>
      </w:pPr>
      <w:r w:rsidRPr="00BD4047">
        <w:rPr>
          <w:rFonts w:ascii="Times New Roman" w:hAnsi="Times New Roman" w:cs="Times New Roman"/>
          <w:b/>
          <w:bCs/>
          <w:sz w:val="24"/>
          <w:szCs w:val="24"/>
        </w:rPr>
        <w:t>Taft-</w:t>
      </w:r>
      <w:r w:rsidR="005B64E0" w:rsidRPr="00BD4047">
        <w:rPr>
          <w:rFonts w:ascii="Times New Roman" w:hAnsi="Times New Roman" w:cs="Times New Roman"/>
          <w:b/>
          <w:bCs/>
          <w:sz w:val="24"/>
          <w:szCs w:val="24"/>
        </w:rPr>
        <w:t>Hartley</w:t>
      </w:r>
      <w:r w:rsidRPr="00BD4047">
        <w:rPr>
          <w:rFonts w:ascii="Times New Roman" w:hAnsi="Times New Roman" w:cs="Times New Roman"/>
          <w:b/>
          <w:bCs/>
          <w:sz w:val="24"/>
          <w:szCs w:val="24"/>
        </w:rPr>
        <w:t xml:space="preserve"> Act and Human Resource Management</w:t>
      </w:r>
    </w:p>
    <w:p w:rsidR="00321B0E" w:rsidRPr="00BD4047" w:rsidRDefault="004D79D0" w:rsidP="006B5907">
      <w:pPr>
        <w:spacing w:after="0" w:line="480" w:lineRule="auto"/>
        <w:rPr>
          <w:rFonts w:ascii="Times New Roman" w:hAnsi="Times New Roman" w:cs="Times New Roman"/>
          <w:bCs/>
          <w:sz w:val="24"/>
          <w:szCs w:val="24"/>
        </w:rPr>
      </w:pPr>
      <w:r w:rsidRPr="00BD4047">
        <w:rPr>
          <w:rFonts w:ascii="Times New Roman" w:hAnsi="Times New Roman" w:cs="Times New Roman"/>
          <w:b/>
          <w:bCs/>
          <w:sz w:val="24"/>
          <w:szCs w:val="24"/>
        </w:rPr>
        <w:tab/>
      </w:r>
      <w:r w:rsidRPr="00BD4047">
        <w:rPr>
          <w:rFonts w:ascii="Times New Roman" w:hAnsi="Times New Roman" w:cs="Times New Roman"/>
          <w:bCs/>
          <w:sz w:val="24"/>
          <w:szCs w:val="24"/>
        </w:rPr>
        <w:t xml:space="preserve">Taft </w:t>
      </w:r>
      <w:r w:rsidR="005B64E0" w:rsidRPr="00BD4047">
        <w:rPr>
          <w:rFonts w:ascii="Times New Roman" w:hAnsi="Times New Roman" w:cs="Times New Roman"/>
          <w:bCs/>
          <w:sz w:val="24"/>
          <w:szCs w:val="24"/>
        </w:rPr>
        <w:t>Hartley</w:t>
      </w:r>
      <w:r w:rsidRPr="00BD4047">
        <w:rPr>
          <w:rFonts w:ascii="Times New Roman" w:hAnsi="Times New Roman" w:cs="Times New Roman"/>
          <w:bCs/>
          <w:sz w:val="24"/>
          <w:szCs w:val="24"/>
        </w:rPr>
        <w:t xml:space="preserve"> Act addresses the “activities of union” and “union management”</w:t>
      </w:r>
      <w:r w:rsidR="005B64E0" w:rsidRPr="00BD4047">
        <w:rPr>
          <w:rFonts w:ascii="Times New Roman" w:hAnsi="Times New Roman" w:cs="Times New Roman"/>
          <w:bCs/>
          <w:sz w:val="24"/>
          <w:szCs w:val="24"/>
        </w:rPr>
        <w:t>. It</w:t>
      </w:r>
      <w:r w:rsidR="009D30E7" w:rsidRPr="00BD4047">
        <w:rPr>
          <w:rFonts w:ascii="Times New Roman" w:hAnsi="Times New Roman" w:cs="Times New Roman"/>
          <w:bCs/>
          <w:sz w:val="24"/>
          <w:szCs w:val="24"/>
        </w:rPr>
        <w:t xml:space="preserve"> </w:t>
      </w:r>
      <w:r w:rsidR="00A0686B">
        <w:rPr>
          <w:rFonts w:ascii="Times New Roman" w:hAnsi="Times New Roman" w:cs="Times New Roman"/>
          <w:bCs/>
          <w:sz w:val="24"/>
          <w:szCs w:val="24"/>
        </w:rPr>
        <w:t xml:space="preserve">describes </w:t>
      </w:r>
      <w:r w:rsidR="009D30E7" w:rsidRPr="00BD4047">
        <w:rPr>
          <w:rFonts w:ascii="Times New Roman" w:hAnsi="Times New Roman" w:cs="Times New Roman"/>
          <w:bCs/>
          <w:sz w:val="24"/>
          <w:szCs w:val="24"/>
        </w:rPr>
        <w:t>the following areas</w:t>
      </w:r>
    </w:p>
    <w:p w:rsidR="009D30E7" w:rsidRPr="00BD4047" w:rsidRDefault="004D79D0" w:rsidP="006B5907">
      <w:pPr>
        <w:spacing w:after="0" w:line="480" w:lineRule="auto"/>
        <w:rPr>
          <w:rFonts w:ascii="Times New Roman" w:hAnsi="Times New Roman" w:cs="Times New Roman"/>
          <w:b/>
          <w:bCs/>
          <w:sz w:val="24"/>
          <w:szCs w:val="24"/>
        </w:rPr>
      </w:pPr>
      <w:r w:rsidRPr="00BD4047">
        <w:rPr>
          <w:rFonts w:ascii="Times New Roman" w:hAnsi="Times New Roman" w:cs="Times New Roman"/>
          <w:b/>
          <w:bCs/>
          <w:sz w:val="24"/>
          <w:szCs w:val="24"/>
        </w:rPr>
        <w:t xml:space="preserve">Unfair Labour Union Practices </w:t>
      </w:r>
    </w:p>
    <w:p w:rsidR="009D30E7" w:rsidRPr="00BD4047" w:rsidRDefault="004D79D0" w:rsidP="003A5468">
      <w:pPr>
        <w:spacing w:after="0" w:line="480" w:lineRule="auto"/>
        <w:ind w:firstLine="720"/>
        <w:rPr>
          <w:rFonts w:ascii="Times New Roman" w:hAnsi="Times New Roman" w:cs="Times New Roman"/>
          <w:color w:val="222222"/>
          <w:sz w:val="24"/>
          <w:szCs w:val="24"/>
          <w:shd w:val="clear" w:color="auto" w:fill="FFFFFF"/>
        </w:rPr>
      </w:pPr>
      <w:r w:rsidRPr="00BD4047">
        <w:rPr>
          <w:rFonts w:ascii="Times New Roman" w:hAnsi="Times New Roman" w:cs="Times New Roman"/>
          <w:bCs/>
          <w:sz w:val="24"/>
          <w:szCs w:val="24"/>
        </w:rPr>
        <w:t xml:space="preserve">Taft </w:t>
      </w:r>
      <w:r w:rsidR="005B64E0" w:rsidRPr="00BD4047">
        <w:rPr>
          <w:rFonts w:ascii="Times New Roman" w:hAnsi="Times New Roman" w:cs="Times New Roman"/>
          <w:bCs/>
          <w:sz w:val="24"/>
          <w:szCs w:val="24"/>
        </w:rPr>
        <w:t>Hartley</w:t>
      </w:r>
      <w:r w:rsidRPr="00BD4047">
        <w:rPr>
          <w:rFonts w:ascii="Times New Roman" w:hAnsi="Times New Roman" w:cs="Times New Roman"/>
          <w:bCs/>
          <w:sz w:val="24"/>
          <w:szCs w:val="24"/>
        </w:rPr>
        <w:t xml:space="preserve"> Act prohibits and eradicates certain labor practices that are perceived to be “unfair”. This act restrains and prohibits employees from exercising their guaranteed bargaining rights, taking into account that a union doesn't have any right to threaten the jobs of employees who vote against union.</w:t>
      </w:r>
      <w:r w:rsidR="001A3590" w:rsidRPr="00BD4047">
        <w:rPr>
          <w:rFonts w:ascii="Times New Roman" w:hAnsi="Times New Roman" w:cs="Times New Roman"/>
          <w:bCs/>
          <w:sz w:val="24"/>
          <w:szCs w:val="24"/>
        </w:rPr>
        <w:t xml:space="preserve"> In a simplified form, this act highlights that the employees who criticize the union or testify against the court cases should not be punished.</w:t>
      </w:r>
      <w:r w:rsidR="003A5468" w:rsidRPr="003A5468">
        <w:rPr>
          <w:rFonts w:ascii="Times New Roman" w:hAnsi="Times New Roman" w:cs="Times New Roman"/>
          <w:color w:val="222222"/>
          <w:sz w:val="24"/>
          <w:szCs w:val="24"/>
          <w:shd w:val="clear" w:color="auto" w:fill="FFFFFF"/>
        </w:rPr>
        <w:t xml:space="preserve"> </w:t>
      </w:r>
      <w:proofErr w:type="gramStart"/>
      <w:r w:rsidR="003A5468" w:rsidRPr="00BD4047">
        <w:rPr>
          <w:rFonts w:ascii="Times New Roman" w:hAnsi="Times New Roman" w:cs="Times New Roman"/>
          <w:color w:val="222222"/>
          <w:sz w:val="24"/>
          <w:szCs w:val="24"/>
          <w:shd w:val="clear" w:color="auto" w:fill="FFFFFF"/>
        </w:rPr>
        <w:t>(Meltzer, et, al. 1956).</w:t>
      </w:r>
      <w:proofErr w:type="gramEnd"/>
      <w:r w:rsidR="003A5468">
        <w:rPr>
          <w:rFonts w:ascii="Times New Roman" w:hAnsi="Times New Roman" w:cs="Times New Roman"/>
          <w:color w:val="222222"/>
          <w:sz w:val="24"/>
          <w:szCs w:val="24"/>
          <w:shd w:val="clear" w:color="auto" w:fill="FFFFFF"/>
        </w:rPr>
        <w:t xml:space="preserve"> </w:t>
      </w:r>
      <w:r w:rsidR="008770C9" w:rsidRPr="00BD4047">
        <w:rPr>
          <w:rFonts w:ascii="Times New Roman" w:hAnsi="Times New Roman" w:cs="Times New Roman"/>
          <w:bCs/>
          <w:sz w:val="24"/>
          <w:szCs w:val="24"/>
        </w:rPr>
        <w:t xml:space="preserve"> This act also restricts any unfair action that can result in any discrimination against employees with an aim to discourage and encourage membership in union.</w:t>
      </w:r>
      <w:r w:rsidR="00487127" w:rsidRPr="00BD4047">
        <w:rPr>
          <w:rFonts w:ascii="Times New Roman" w:hAnsi="Times New Roman" w:cs="Times New Roman"/>
          <w:bCs/>
          <w:sz w:val="24"/>
          <w:szCs w:val="24"/>
        </w:rPr>
        <w:t xml:space="preserve"> Taft </w:t>
      </w:r>
      <w:r w:rsidR="005B64E0" w:rsidRPr="00BD4047">
        <w:rPr>
          <w:rFonts w:ascii="Times New Roman" w:hAnsi="Times New Roman" w:cs="Times New Roman"/>
          <w:bCs/>
          <w:sz w:val="24"/>
          <w:szCs w:val="24"/>
        </w:rPr>
        <w:t>Hartley</w:t>
      </w:r>
      <w:r w:rsidR="00487127" w:rsidRPr="00BD4047">
        <w:rPr>
          <w:rFonts w:ascii="Times New Roman" w:hAnsi="Times New Roman" w:cs="Times New Roman"/>
          <w:bCs/>
          <w:sz w:val="24"/>
          <w:szCs w:val="24"/>
        </w:rPr>
        <w:t xml:space="preserve"> required union to establish and bargain “good faith in employees” and negate any “wild cat” strike. Bargaining of faith requires both management and union to communicate with each other and initiate counter proposals.</w:t>
      </w:r>
      <w:r w:rsidR="00F533AE" w:rsidRPr="00BD4047">
        <w:rPr>
          <w:rFonts w:ascii="Times New Roman" w:hAnsi="Times New Roman" w:cs="Times New Roman"/>
          <w:bCs/>
          <w:sz w:val="24"/>
          <w:szCs w:val="24"/>
        </w:rPr>
        <w:t xml:space="preserve"> </w:t>
      </w:r>
      <w:proofErr w:type="gramStart"/>
      <w:r w:rsidR="00321B0E" w:rsidRPr="00BD4047">
        <w:rPr>
          <w:rFonts w:ascii="Times New Roman" w:hAnsi="Times New Roman" w:cs="Times New Roman"/>
          <w:color w:val="222222"/>
          <w:sz w:val="24"/>
          <w:szCs w:val="24"/>
          <w:shd w:val="clear" w:color="auto" w:fill="FFFFFF"/>
        </w:rPr>
        <w:t>(Meltzer, et, al. 1956).</w:t>
      </w:r>
      <w:proofErr w:type="gramEnd"/>
    </w:p>
    <w:p w:rsidR="00F533AE" w:rsidRPr="00BD4047" w:rsidRDefault="004D79D0" w:rsidP="006B5907">
      <w:pPr>
        <w:spacing w:after="0" w:line="480" w:lineRule="auto"/>
        <w:rPr>
          <w:rFonts w:ascii="Times New Roman" w:hAnsi="Times New Roman" w:cs="Times New Roman"/>
          <w:b/>
          <w:bCs/>
          <w:sz w:val="24"/>
          <w:szCs w:val="24"/>
        </w:rPr>
      </w:pPr>
      <w:r w:rsidRPr="00BD4047">
        <w:rPr>
          <w:rFonts w:ascii="Times New Roman" w:hAnsi="Times New Roman" w:cs="Times New Roman"/>
          <w:b/>
          <w:bCs/>
          <w:sz w:val="24"/>
          <w:szCs w:val="24"/>
        </w:rPr>
        <w:t>Rights of employees</w:t>
      </w:r>
    </w:p>
    <w:p w:rsidR="005B64E0" w:rsidRPr="00BD4047" w:rsidRDefault="005B64E0" w:rsidP="003A5468">
      <w:pPr>
        <w:spacing w:after="0" w:line="480" w:lineRule="auto"/>
        <w:ind w:firstLine="720"/>
        <w:rPr>
          <w:rFonts w:ascii="Times New Roman" w:hAnsi="Times New Roman" w:cs="Times New Roman"/>
          <w:color w:val="222222"/>
          <w:sz w:val="24"/>
          <w:szCs w:val="24"/>
          <w:shd w:val="clear" w:color="auto" w:fill="FFFFFF"/>
        </w:rPr>
      </w:pPr>
      <w:r w:rsidRPr="00BD4047">
        <w:rPr>
          <w:rFonts w:ascii="Times New Roman" w:hAnsi="Times New Roman" w:cs="Times New Roman"/>
          <w:bCs/>
          <w:sz w:val="24"/>
          <w:szCs w:val="24"/>
        </w:rPr>
        <w:t>The Taft-Hartley Act</w:t>
      </w:r>
      <w:r w:rsidR="004D79D0" w:rsidRPr="00BD4047">
        <w:rPr>
          <w:rFonts w:ascii="Times New Roman" w:hAnsi="Times New Roman" w:cs="Times New Roman"/>
          <w:bCs/>
          <w:sz w:val="24"/>
          <w:szCs w:val="24"/>
        </w:rPr>
        <w:t xml:space="preserve"> </w:t>
      </w:r>
      <w:r w:rsidR="00A0686B" w:rsidRPr="00BD4047">
        <w:rPr>
          <w:rFonts w:ascii="Times New Roman" w:hAnsi="Times New Roman" w:cs="Times New Roman"/>
          <w:bCs/>
          <w:sz w:val="24"/>
          <w:szCs w:val="24"/>
        </w:rPr>
        <w:t>protects</w:t>
      </w:r>
      <w:r w:rsidR="004D79D0" w:rsidRPr="00BD4047">
        <w:rPr>
          <w:rFonts w:ascii="Times New Roman" w:hAnsi="Times New Roman" w:cs="Times New Roman"/>
          <w:bCs/>
          <w:sz w:val="24"/>
          <w:szCs w:val="24"/>
        </w:rPr>
        <w:t xml:space="preserve"> the rights of employees against their union.</w:t>
      </w:r>
      <w:r w:rsidR="00EA40DF" w:rsidRPr="00BD4047">
        <w:rPr>
          <w:rFonts w:ascii="Times New Roman" w:hAnsi="Times New Roman" w:cs="Times New Roman"/>
          <w:bCs/>
          <w:sz w:val="24"/>
          <w:szCs w:val="24"/>
        </w:rPr>
        <w:t xml:space="preserve"> It incorporates the right to work laws, by prohibiting closed shops.</w:t>
      </w:r>
      <w:r w:rsidR="006049CA" w:rsidRPr="00BD4047">
        <w:rPr>
          <w:rFonts w:ascii="Times New Roman" w:hAnsi="Times New Roman" w:cs="Times New Roman"/>
          <w:bCs/>
          <w:sz w:val="24"/>
          <w:szCs w:val="24"/>
        </w:rPr>
        <w:t xml:space="preserve"> In accordance with this right, a closed shop </w:t>
      </w:r>
      <w:r w:rsidR="006049CA" w:rsidRPr="00BD4047">
        <w:rPr>
          <w:rFonts w:ascii="Times New Roman" w:hAnsi="Times New Roman" w:cs="Times New Roman"/>
          <w:bCs/>
          <w:sz w:val="24"/>
          <w:szCs w:val="24"/>
        </w:rPr>
        <w:lastRenderedPageBreak/>
        <w:t>that asserts employees to join union was considered as a violation of individual rights to freedom of association.</w:t>
      </w:r>
      <w:r w:rsidR="00304A48" w:rsidRPr="00BD4047">
        <w:rPr>
          <w:rFonts w:ascii="Times New Roman" w:hAnsi="Times New Roman" w:cs="Times New Roman"/>
          <w:bCs/>
          <w:sz w:val="24"/>
          <w:szCs w:val="24"/>
        </w:rPr>
        <w:t xml:space="preserve"> </w:t>
      </w:r>
      <w:r w:rsidR="00C55DA4" w:rsidRPr="00BD4047">
        <w:rPr>
          <w:rFonts w:ascii="Times New Roman" w:hAnsi="Times New Roman" w:cs="Times New Roman"/>
          <w:bCs/>
          <w:sz w:val="24"/>
          <w:szCs w:val="24"/>
        </w:rPr>
        <w:t xml:space="preserve"> It is important to note that there are a number of states in the United States that have enacted such laws, and this act infers "right to work legislation".</w:t>
      </w:r>
      <w:r w:rsidR="002A33AB" w:rsidRPr="00BD4047">
        <w:rPr>
          <w:rFonts w:ascii="Times New Roman" w:hAnsi="Times New Roman" w:cs="Times New Roman"/>
          <w:bCs/>
          <w:sz w:val="24"/>
          <w:szCs w:val="24"/>
        </w:rPr>
        <w:t xml:space="preserve"> </w:t>
      </w:r>
      <w:r w:rsidR="00211BA2" w:rsidRPr="00BD4047">
        <w:rPr>
          <w:rFonts w:ascii="Times New Roman" w:hAnsi="Times New Roman" w:cs="Times New Roman"/>
          <w:bCs/>
          <w:sz w:val="24"/>
          <w:szCs w:val="24"/>
        </w:rPr>
        <w:t xml:space="preserve">In accordance with the act, it is asserted that critics of </w:t>
      </w:r>
      <w:r w:rsidRPr="00BD4047">
        <w:rPr>
          <w:rFonts w:ascii="Times New Roman" w:hAnsi="Times New Roman" w:cs="Times New Roman"/>
          <w:bCs/>
          <w:sz w:val="24"/>
          <w:szCs w:val="24"/>
        </w:rPr>
        <w:t>“</w:t>
      </w:r>
      <w:r w:rsidR="00211BA2" w:rsidRPr="00BD4047">
        <w:rPr>
          <w:rFonts w:ascii="Times New Roman" w:hAnsi="Times New Roman" w:cs="Times New Roman"/>
          <w:bCs/>
          <w:sz w:val="24"/>
          <w:szCs w:val="24"/>
        </w:rPr>
        <w:t>the right to work</w:t>
      </w:r>
      <w:r w:rsidRPr="00BD4047">
        <w:rPr>
          <w:rFonts w:ascii="Times New Roman" w:hAnsi="Times New Roman" w:cs="Times New Roman"/>
          <w:bCs/>
          <w:sz w:val="24"/>
          <w:szCs w:val="24"/>
        </w:rPr>
        <w:t>”</w:t>
      </w:r>
      <w:r w:rsidR="00211BA2" w:rsidRPr="00BD4047">
        <w:rPr>
          <w:rFonts w:ascii="Times New Roman" w:hAnsi="Times New Roman" w:cs="Times New Roman"/>
          <w:bCs/>
          <w:sz w:val="24"/>
          <w:szCs w:val="24"/>
        </w:rPr>
        <w:t xml:space="preserve"> inferred that a company should represent all the employees</w:t>
      </w:r>
      <w:r w:rsidR="00F5311F" w:rsidRPr="00BD4047">
        <w:rPr>
          <w:rFonts w:ascii="Times New Roman" w:hAnsi="Times New Roman" w:cs="Times New Roman"/>
          <w:bCs/>
          <w:sz w:val="24"/>
          <w:szCs w:val="24"/>
        </w:rPr>
        <w:t>, as opposed to this that belong to the union.</w:t>
      </w:r>
      <w:r w:rsidR="004A5E77" w:rsidRPr="00BD4047">
        <w:rPr>
          <w:rFonts w:ascii="Times New Roman" w:hAnsi="Times New Roman" w:cs="Times New Roman"/>
          <w:bCs/>
          <w:sz w:val="24"/>
          <w:szCs w:val="24"/>
        </w:rPr>
        <w:t xml:space="preserve"> </w:t>
      </w:r>
      <w:proofErr w:type="gramStart"/>
      <w:r w:rsidR="00321B0E" w:rsidRPr="00BD4047">
        <w:rPr>
          <w:rFonts w:ascii="Times New Roman" w:hAnsi="Times New Roman" w:cs="Times New Roman"/>
          <w:color w:val="222222"/>
          <w:sz w:val="24"/>
          <w:szCs w:val="24"/>
          <w:shd w:val="clear" w:color="auto" w:fill="FFFFFF"/>
        </w:rPr>
        <w:t>(Meltzer, et, al. 1956).</w:t>
      </w:r>
      <w:proofErr w:type="gramEnd"/>
    </w:p>
    <w:p w:rsidR="002A33AB" w:rsidRPr="00BD4047" w:rsidRDefault="004D79D0" w:rsidP="006B5907">
      <w:pPr>
        <w:spacing w:after="0" w:line="480" w:lineRule="auto"/>
        <w:rPr>
          <w:rFonts w:ascii="Times New Roman" w:hAnsi="Times New Roman" w:cs="Times New Roman"/>
          <w:b/>
          <w:bCs/>
          <w:sz w:val="24"/>
          <w:szCs w:val="24"/>
        </w:rPr>
      </w:pPr>
      <w:r w:rsidRPr="00BD4047">
        <w:rPr>
          <w:rFonts w:ascii="Times New Roman" w:hAnsi="Times New Roman" w:cs="Times New Roman"/>
          <w:b/>
          <w:bCs/>
          <w:sz w:val="24"/>
          <w:szCs w:val="24"/>
        </w:rPr>
        <w:t>Rights of employers</w:t>
      </w:r>
    </w:p>
    <w:p w:rsidR="004A5E77" w:rsidRDefault="004D79D0" w:rsidP="00321B0E">
      <w:pPr>
        <w:spacing w:after="0" w:line="480" w:lineRule="auto"/>
        <w:ind w:firstLine="720"/>
        <w:rPr>
          <w:rFonts w:ascii="Times New Roman" w:hAnsi="Times New Roman" w:cs="Times New Roman"/>
          <w:color w:val="222222"/>
          <w:sz w:val="24"/>
          <w:szCs w:val="24"/>
          <w:shd w:val="clear" w:color="auto" w:fill="FFFFFF"/>
        </w:rPr>
      </w:pPr>
      <w:r w:rsidRPr="00BD4047">
        <w:rPr>
          <w:rFonts w:ascii="Times New Roman" w:hAnsi="Times New Roman" w:cs="Times New Roman"/>
          <w:bCs/>
          <w:sz w:val="24"/>
          <w:szCs w:val="24"/>
        </w:rPr>
        <w:t xml:space="preserve">Under the Taft-Hartley Act, employers are given the right to express their views and </w:t>
      </w:r>
      <w:r w:rsidR="005B64E0" w:rsidRPr="00BD4047">
        <w:rPr>
          <w:rFonts w:ascii="Times New Roman" w:hAnsi="Times New Roman" w:cs="Times New Roman"/>
          <w:bCs/>
          <w:sz w:val="24"/>
          <w:szCs w:val="24"/>
        </w:rPr>
        <w:t>o</w:t>
      </w:r>
      <w:r w:rsidRPr="00BD4047">
        <w:rPr>
          <w:rFonts w:ascii="Times New Roman" w:hAnsi="Times New Roman" w:cs="Times New Roman"/>
          <w:bCs/>
          <w:sz w:val="24"/>
          <w:szCs w:val="24"/>
        </w:rPr>
        <w:t>pin</w:t>
      </w:r>
      <w:r w:rsidR="005B64E0" w:rsidRPr="00BD4047">
        <w:rPr>
          <w:rFonts w:ascii="Times New Roman" w:hAnsi="Times New Roman" w:cs="Times New Roman"/>
          <w:bCs/>
          <w:sz w:val="24"/>
          <w:szCs w:val="24"/>
        </w:rPr>
        <w:t>i</w:t>
      </w:r>
      <w:r w:rsidRPr="00BD4047">
        <w:rPr>
          <w:rFonts w:ascii="Times New Roman" w:hAnsi="Times New Roman" w:cs="Times New Roman"/>
          <w:bCs/>
          <w:sz w:val="24"/>
          <w:szCs w:val="24"/>
        </w:rPr>
        <w:t xml:space="preserve">ons </w:t>
      </w:r>
      <w:r w:rsidR="005B64E0" w:rsidRPr="00BD4047">
        <w:rPr>
          <w:rFonts w:ascii="Times New Roman" w:hAnsi="Times New Roman" w:cs="Times New Roman"/>
          <w:bCs/>
          <w:sz w:val="24"/>
          <w:szCs w:val="24"/>
        </w:rPr>
        <w:t>regarding union and the result o</w:t>
      </w:r>
      <w:r w:rsidRPr="00BD4047">
        <w:rPr>
          <w:rFonts w:ascii="Times New Roman" w:hAnsi="Times New Roman" w:cs="Times New Roman"/>
          <w:bCs/>
          <w:sz w:val="24"/>
          <w:szCs w:val="24"/>
        </w:rPr>
        <w:t>f unionization. It is asserted that the employers have the right to say anything they wish to say about union as long as they are not treating the employees. It is asserted that the right of employers include that they have the right to promise, make direct interference and make coercion.</w:t>
      </w:r>
      <w:r w:rsidR="004B2FD2" w:rsidRPr="00BD4047">
        <w:rPr>
          <w:rFonts w:ascii="Times New Roman" w:hAnsi="Times New Roman" w:cs="Times New Roman"/>
          <w:bCs/>
          <w:sz w:val="24"/>
          <w:szCs w:val="24"/>
        </w:rPr>
        <w:t xml:space="preserve"> A common example of that of employers infers that employers can claim unionization that might result in plant closing but they cannot say that plan is closed because union has voted in.</w:t>
      </w:r>
      <w:r w:rsidR="00E57404" w:rsidRPr="00BD4047">
        <w:rPr>
          <w:rFonts w:ascii="Times New Roman" w:hAnsi="Times New Roman" w:cs="Times New Roman"/>
          <w:bCs/>
          <w:sz w:val="24"/>
          <w:szCs w:val="24"/>
        </w:rPr>
        <w:t xml:space="preserve"> </w:t>
      </w:r>
      <w:r w:rsidR="00211BA2" w:rsidRPr="00BD4047">
        <w:rPr>
          <w:rFonts w:ascii="Times New Roman" w:hAnsi="Times New Roman" w:cs="Times New Roman"/>
          <w:bCs/>
          <w:sz w:val="24"/>
          <w:szCs w:val="24"/>
        </w:rPr>
        <w:t xml:space="preserve"> </w:t>
      </w:r>
      <w:proofErr w:type="gramStart"/>
      <w:r w:rsidR="00321B0E" w:rsidRPr="00BD4047">
        <w:rPr>
          <w:rFonts w:ascii="Times New Roman" w:hAnsi="Times New Roman" w:cs="Times New Roman"/>
          <w:color w:val="222222"/>
          <w:sz w:val="24"/>
          <w:szCs w:val="24"/>
          <w:shd w:val="clear" w:color="auto" w:fill="FFFFFF"/>
        </w:rPr>
        <w:t>(Meltzer, et, al. 1956).</w:t>
      </w:r>
      <w:proofErr w:type="gramEnd"/>
    </w:p>
    <w:p w:rsidR="00A146E1" w:rsidRDefault="00A146E1" w:rsidP="00A146E1">
      <w:pPr>
        <w:spacing w:after="0" w:line="480" w:lineRule="auto"/>
        <w:jc w:val="center"/>
        <w:rPr>
          <w:rFonts w:ascii="Times New Roman" w:hAnsi="Times New Roman" w:cs="Times New Roman"/>
          <w:b/>
          <w:color w:val="222222"/>
          <w:sz w:val="24"/>
          <w:szCs w:val="24"/>
          <w:shd w:val="clear" w:color="auto" w:fill="FFFFFF"/>
        </w:rPr>
      </w:pPr>
      <w:r w:rsidRPr="003A5468">
        <w:rPr>
          <w:rFonts w:ascii="Times New Roman" w:hAnsi="Times New Roman" w:cs="Times New Roman"/>
          <w:b/>
          <w:color w:val="222222"/>
          <w:sz w:val="24"/>
          <w:szCs w:val="24"/>
          <w:shd w:val="clear" w:color="auto" w:fill="FFFFFF"/>
        </w:rPr>
        <w:t>Prohibited Union Practices</w:t>
      </w:r>
    </w:p>
    <w:p w:rsidR="00A146E1" w:rsidRPr="003A5468" w:rsidRDefault="00A146E1" w:rsidP="00A146E1">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Taft-Hartley Act prohibited some of the major practices of labor union. Such examples include</w:t>
      </w:r>
    </w:p>
    <w:p w:rsidR="00A146E1" w:rsidRPr="00A146E1" w:rsidRDefault="00A146E1" w:rsidP="00A146E1">
      <w:pPr>
        <w:spacing w:after="0" w:line="480" w:lineRule="auto"/>
        <w:jc w:val="both"/>
        <w:rPr>
          <w:rFonts w:ascii="Times New Roman" w:hAnsi="Times New Roman" w:cs="Times New Roman"/>
          <w:b/>
          <w:color w:val="222222"/>
          <w:sz w:val="24"/>
          <w:szCs w:val="24"/>
          <w:shd w:val="clear" w:color="auto" w:fill="FFFFFF"/>
        </w:rPr>
      </w:pPr>
      <w:r w:rsidRPr="00A146E1">
        <w:rPr>
          <w:rFonts w:ascii="Times New Roman" w:hAnsi="Times New Roman" w:cs="Times New Roman"/>
          <w:b/>
          <w:color w:val="222222"/>
          <w:sz w:val="24"/>
          <w:szCs w:val="24"/>
          <w:shd w:val="clear" w:color="auto" w:fill="FFFFFF"/>
        </w:rPr>
        <w:t>Secondary Boycotts</w:t>
      </w:r>
    </w:p>
    <w:p w:rsidR="00A146E1" w:rsidRDefault="00A146E1" w:rsidP="00A146E1">
      <w:p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Secondary Boycotts are used as tools to encourage the employees of a secondary employer to strike against their employer. It is asserted that employer should stop doing the business with such employer even if it is the center of the business.</w:t>
      </w:r>
      <w:r w:rsidRPr="00A146E1">
        <w:rPr>
          <w:rFonts w:ascii="Times New Roman" w:hAnsi="Times New Roman" w:cs="Times New Roman"/>
          <w:color w:val="222222"/>
          <w:sz w:val="24"/>
          <w:szCs w:val="24"/>
          <w:shd w:val="clear" w:color="auto" w:fill="FFFFFF"/>
        </w:rPr>
        <w:t xml:space="preserve"> </w:t>
      </w:r>
      <w:proofErr w:type="gramStart"/>
      <w:r w:rsidRPr="00BD4047">
        <w:rPr>
          <w:rFonts w:ascii="Times New Roman" w:hAnsi="Times New Roman" w:cs="Times New Roman"/>
          <w:color w:val="222222"/>
          <w:sz w:val="24"/>
          <w:szCs w:val="24"/>
          <w:shd w:val="clear" w:color="auto" w:fill="FFFFFF"/>
        </w:rPr>
        <w:t>(Meltzer, et, al. 1956).</w:t>
      </w:r>
      <w:proofErr w:type="gramEnd"/>
      <w:r>
        <w:rPr>
          <w:rFonts w:ascii="Times New Roman" w:hAnsi="Times New Roman" w:cs="Times New Roman"/>
          <w:color w:val="222222"/>
          <w:sz w:val="24"/>
          <w:szCs w:val="24"/>
          <w:shd w:val="clear" w:color="auto" w:fill="FFFFFF"/>
        </w:rPr>
        <w:t xml:space="preserve"> </w:t>
      </w:r>
      <w:r w:rsidRPr="00BD4047">
        <w:rPr>
          <w:rFonts w:ascii="Times New Roman" w:hAnsi="Times New Roman" w:cs="Times New Roman"/>
          <w:bCs/>
          <w:sz w:val="24"/>
          <w:szCs w:val="24"/>
        </w:rPr>
        <w:t xml:space="preserve"> </w:t>
      </w:r>
    </w:p>
    <w:p w:rsidR="00A146E1" w:rsidRDefault="00A146E1" w:rsidP="00A146E1">
      <w:pPr>
        <w:spacing w:after="0" w:line="480" w:lineRule="auto"/>
        <w:jc w:val="both"/>
        <w:rPr>
          <w:rFonts w:ascii="Times New Roman" w:hAnsi="Times New Roman" w:cs="Times New Roman"/>
          <w:b/>
          <w:color w:val="222222"/>
          <w:sz w:val="24"/>
          <w:szCs w:val="24"/>
          <w:shd w:val="clear" w:color="auto" w:fill="FFFFFF"/>
        </w:rPr>
      </w:pPr>
    </w:p>
    <w:p w:rsidR="00A146E1" w:rsidRDefault="00A146E1" w:rsidP="00A146E1">
      <w:pPr>
        <w:spacing w:after="0" w:line="480" w:lineRule="auto"/>
        <w:jc w:val="both"/>
        <w:rPr>
          <w:rFonts w:ascii="Times New Roman" w:hAnsi="Times New Roman" w:cs="Times New Roman"/>
          <w:b/>
          <w:color w:val="222222"/>
          <w:sz w:val="24"/>
          <w:szCs w:val="24"/>
          <w:shd w:val="clear" w:color="auto" w:fill="FFFFFF"/>
        </w:rPr>
      </w:pPr>
    </w:p>
    <w:p w:rsidR="00A146E1" w:rsidRDefault="00A146E1" w:rsidP="00A146E1">
      <w:pPr>
        <w:spacing w:after="0" w:line="480" w:lineRule="auto"/>
        <w:jc w:val="both"/>
        <w:rPr>
          <w:rFonts w:ascii="Times New Roman" w:hAnsi="Times New Roman" w:cs="Times New Roman"/>
          <w:b/>
          <w:color w:val="222222"/>
          <w:sz w:val="24"/>
          <w:szCs w:val="24"/>
          <w:shd w:val="clear" w:color="auto" w:fill="FFFFFF"/>
        </w:rPr>
      </w:pPr>
    </w:p>
    <w:p w:rsidR="00A146E1" w:rsidRPr="00A146E1" w:rsidRDefault="00A146E1" w:rsidP="00A146E1">
      <w:pPr>
        <w:spacing w:after="0" w:line="480" w:lineRule="auto"/>
        <w:jc w:val="both"/>
        <w:rPr>
          <w:rFonts w:ascii="Times New Roman" w:hAnsi="Times New Roman" w:cs="Times New Roman"/>
          <w:b/>
          <w:color w:val="222222"/>
          <w:sz w:val="24"/>
          <w:szCs w:val="24"/>
          <w:shd w:val="clear" w:color="auto" w:fill="FFFFFF"/>
        </w:rPr>
      </w:pPr>
      <w:r w:rsidRPr="00A146E1">
        <w:rPr>
          <w:rFonts w:ascii="Times New Roman" w:hAnsi="Times New Roman" w:cs="Times New Roman"/>
          <w:b/>
          <w:color w:val="222222"/>
          <w:sz w:val="24"/>
          <w:szCs w:val="24"/>
          <w:shd w:val="clear" w:color="auto" w:fill="FFFFFF"/>
        </w:rPr>
        <w:lastRenderedPageBreak/>
        <w:t>Sympathy Strikes</w:t>
      </w:r>
    </w:p>
    <w:p w:rsidR="00A146E1" w:rsidRDefault="00A146E1" w:rsidP="00A146E1">
      <w:p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These strikes refer to the boycotts that aim at influencing other employer; it does not refer to the union’s employer to bargain with an unrecognized union. This practice is also termed as a “blackmail picketing”.</w:t>
      </w:r>
      <w:r w:rsidRPr="00A146E1">
        <w:rPr>
          <w:rFonts w:ascii="Times New Roman" w:hAnsi="Times New Roman" w:cs="Times New Roman"/>
          <w:color w:val="222222"/>
          <w:sz w:val="24"/>
          <w:szCs w:val="24"/>
          <w:shd w:val="clear" w:color="auto" w:fill="FFFFFF"/>
        </w:rPr>
        <w:t xml:space="preserve"> </w:t>
      </w:r>
      <w:proofErr w:type="gramStart"/>
      <w:r w:rsidRPr="00BD4047">
        <w:rPr>
          <w:rFonts w:ascii="Times New Roman" w:hAnsi="Times New Roman" w:cs="Times New Roman"/>
          <w:color w:val="222222"/>
          <w:sz w:val="24"/>
          <w:szCs w:val="24"/>
          <w:shd w:val="clear" w:color="auto" w:fill="FFFFFF"/>
        </w:rPr>
        <w:t>(Meltzer, et, al. 1956).</w:t>
      </w:r>
      <w:proofErr w:type="gramEnd"/>
      <w:r>
        <w:rPr>
          <w:rFonts w:ascii="Times New Roman" w:hAnsi="Times New Roman" w:cs="Times New Roman"/>
          <w:color w:val="222222"/>
          <w:sz w:val="24"/>
          <w:szCs w:val="24"/>
          <w:shd w:val="clear" w:color="auto" w:fill="FFFFFF"/>
        </w:rPr>
        <w:t xml:space="preserve"> </w:t>
      </w:r>
      <w:r w:rsidRPr="00BD4047">
        <w:rPr>
          <w:rFonts w:ascii="Times New Roman" w:hAnsi="Times New Roman" w:cs="Times New Roman"/>
          <w:bCs/>
          <w:sz w:val="24"/>
          <w:szCs w:val="24"/>
        </w:rPr>
        <w:t xml:space="preserve"> </w:t>
      </w:r>
    </w:p>
    <w:p w:rsidR="00A146E1" w:rsidRPr="00A146E1" w:rsidRDefault="00A146E1" w:rsidP="00A146E1">
      <w:pPr>
        <w:spacing w:after="0" w:line="480" w:lineRule="auto"/>
        <w:jc w:val="both"/>
        <w:rPr>
          <w:rFonts w:ascii="Times New Roman" w:hAnsi="Times New Roman" w:cs="Times New Roman"/>
          <w:b/>
          <w:color w:val="222222"/>
          <w:sz w:val="24"/>
          <w:szCs w:val="24"/>
          <w:shd w:val="clear" w:color="auto" w:fill="FFFFFF"/>
        </w:rPr>
      </w:pPr>
      <w:r w:rsidRPr="00A146E1">
        <w:rPr>
          <w:rFonts w:ascii="Times New Roman" w:hAnsi="Times New Roman" w:cs="Times New Roman"/>
          <w:b/>
          <w:color w:val="222222"/>
          <w:sz w:val="24"/>
          <w:szCs w:val="24"/>
          <w:shd w:val="clear" w:color="auto" w:fill="FFFFFF"/>
        </w:rPr>
        <w:t>Jurisdictional Strikes</w:t>
      </w:r>
    </w:p>
    <w:p w:rsidR="003A5468" w:rsidRPr="00BD4047" w:rsidRDefault="00A146E1" w:rsidP="00A146E1">
      <w:p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These strikes refer to boycotts that attempt to force an employer to hire others for work to giver one union to perform a task over the other.</w:t>
      </w:r>
    </w:p>
    <w:p w:rsidR="00123A27" w:rsidRPr="00BD4047" w:rsidRDefault="004D79D0" w:rsidP="00BB5FA8">
      <w:pPr>
        <w:spacing w:after="0" w:line="480" w:lineRule="auto"/>
        <w:jc w:val="center"/>
        <w:rPr>
          <w:rFonts w:ascii="Times New Roman" w:hAnsi="Times New Roman" w:cs="Times New Roman"/>
          <w:b/>
          <w:color w:val="222222"/>
          <w:sz w:val="24"/>
          <w:szCs w:val="24"/>
          <w:shd w:val="clear" w:color="auto" w:fill="FFFFFF"/>
        </w:rPr>
      </w:pPr>
      <w:r w:rsidRPr="00BD4047">
        <w:rPr>
          <w:rFonts w:ascii="Times New Roman" w:hAnsi="Times New Roman" w:cs="Times New Roman"/>
          <w:b/>
          <w:color w:val="222222"/>
          <w:sz w:val="24"/>
          <w:szCs w:val="24"/>
          <w:shd w:val="clear" w:color="auto" w:fill="FFFFFF"/>
        </w:rPr>
        <w:t>Case Study</w:t>
      </w:r>
      <w:r w:rsidR="00321B0E" w:rsidRPr="00BD4047">
        <w:rPr>
          <w:rFonts w:ascii="Times New Roman" w:hAnsi="Times New Roman" w:cs="Times New Roman"/>
          <w:b/>
          <w:color w:val="222222"/>
          <w:sz w:val="24"/>
          <w:szCs w:val="24"/>
          <w:shd w:val="clear" w:color="auto" w:fill="FFFFFF"/>
        </w:rPr>
        <w:t xml:space="preserve"> 1: Steel Industry</w:t>
      </w:r>
    </w:p>
    <w:p w:rsidR="00BD4047" w:rsidRDefault="004D79D0" w:rsidP="00321B0E">
      <w:pPr>
        <w:spacing w:after="0" w:line="480" w:lineRule="auto"/>
        <w:ind w:firstLine="720"/>
        <w:jc w:val="both"/>
        <w:rPr>
          <w:rFonts w:ascii="Times New Roman" w:hAnsi="Times New Roman" w:cs="Times New Roman"/>
          <w:color w:val="222222"/>
          <w:sz w:val="24"/>
          <w:szCs w:val="24"/>
          <w:shd w:val="clear" w:color="auto" w:fill="FFFFFF"/>
        </w:rPr>
      </w:pPr>
      <w:r w:rsidRPr="00BD4047">
        <w:rPr>
          <w:rFonts w:ascii="Times New Roman" w:hAnsi="Times New Roman" w:cs="Times New Roman"/>
          <w:color w:val="222222"/>
          <w:sz w:val="24"/>
          <w:szCs w:val="24"/>
          <w:shd w:val="clear" w:color="auto" w:fill="FFFFFF"/>
        </w:rPr>
        <w:t>In 1950, during the Korean War</w:t>
      </w:r>
      <w:r w:rsidR="00A0686B" w:rsidRPr="00BD4047">
        <w:rPr>
          <w:rFonts w:ascii="Times New Roman" w:hAnsi="Times New Roman" w:cs="Times New Roman"/>
          <w:color w:val="222222"/>
          <w:sz w:val="24"/>
          <w:szCs w:val="24"/>
          <w:shd w:val="clear" w:color="auto" w:fill="FFFFFF"/>
        </w:rPr>
        <w:t>, the</w:t>
      </w:r>
      <w:r w:rsidRPr="00BD4047">
        <w:rPr>
          <w:rFonts w:ascii="Times New Roman" w:hAnsi="Times New Roman" w:cs="Times New Roman"/>
          <w:color w:val="222222"/>
          <w:sz w:val="24"/>
          <w:szCs w:val="24"/>
          <w:shd w:val="clear" w:color="auto" w:fill="FFFFFF"/>
        </w:rPr>
        <w:t xml:space="preserve"> North Korean Troop invaded the Republic of Korea in which the United States was involved.</w:t>
      </w:r>
      <w:r w:rsidR="000034AA" w:rsidRPr="00BD4047">
        <w:rPr>
          <w:rFonts w:ascii="Times New Roman" w:hAnsi="Times New Roman" w:cs="Times New Roman"/>
          <w:color w:val="222222"/>
          <w:sz w:val="24"/>
          <w:szCs w:val="24"/>
          <w:shd w:val="clear" w:color="auto" w:fill="FFFFFF"/>
        </w:rPr>
        <w:t xml:space="preserve"> Troops were sent to South Korea without asking Congress to declare war on North Korea. It is assumed to be the best time for something to happen that could jeopardize the nation’s defense.</w:t>
      </w:r>
      <w:r w:rsidR="009908E3" w:rsidRPr="00BD4047">
        <w:rPr>
          <w:rFonts w:ascii="Times New Roman" w:hAnsi="Times New Roman" w:cs="Times New Roman"/>
          <w:color w:val="222222"/>
          <w:sz w:val="24"/>
          <w:szCs w:val="24"/>
          <w:shd w:val="clear" w:color="auto" w:fill="FFFFFF"/>
        </w:rPr>
        <w:t xml:space="preserve"> It was a negation of the Taft-Hartley Act.</w:t>
      </w:r>
      <w:r w:rsidR="000E0FFA" w:rsidRPr="00BD4047">
        <w:rPr>
          <w:rFonts w:ascii="Times New Roman" w:hAnsi="Times New Roman" w:cs="Times New Roman"/>
          <w:color w:val="222222"/>
          <w:sz w:val="24"/>
          <w:szCs w:val="24"/>
          <w:shd w:val="clear" w:color="auto" w:fill="FFFFFF"/>
        </w:rPr>
        <w:t xml:space="preserve">  During World War II, price control was implemented in order to prevent the shortage and inflation during the war</w:t>
      </w:r>
      <w:r w:rsidR="00661CEA" w:rsidRPr="00BD4047">
        <w:rPr>
          <w:rFonts w:ascii="Times New Roman" w:hAnsi="Times New Roman" w:cs="Times New Roman"/>
          <w:color w:val="222222"/>
          <w:sz w:val="24"/>
          <w:szCs w:val="24"/>
          <w:shd w:val="clear" w:color="auto" w:fill="FFFFFF"/>
        </w:rPr>
        <w:t>time.</w:t>
      </w:r>
      <w:r w:rsidR="009D4746" w:rsidRPr="00BD4047">
        <w:rPr>
          <w:rFonts w:ascii="Times New Roman" w:hAnsi="Times New Roman" w:cs="Times New Roman"/>
          <w:color w:val="222222"/>
          <w:sz w:val="24"/>
          <w:szCs w:val="24"/>
          <w:shd w:val="clear" w:color="auto" w:fill="FFFFFF"/>
        </w:rPr>
        <w:t xml:space="preserve"> Wage Stabilization Board was directed to make recommendations to control wages</w:t>
      </w:r>
      <w:r w:rsidR="00953674" w:rsidRPr="00BD4047">
        <w:rPr>
          <w:rFonts w:ascii="Times New Roman" w:hAnsi="Times New Roman" w:cs="Times New Roman"/>
          <w:color w:val="222222"/>
          <w:sz w:val="24"/>
          <w:szCs w:val="24"/>
          <w:shd w:val="clear" w:color="auto" w:fill="FFFFFF"/>
        </w:rPr>
        <w:t xml:space="preserve"> and implement changes </w:t>
      </w:r>
      <w:r w:rsidR="004A2029" w:rsidRPr="00BD4047">
        <w:rPr>
          <w:rFonts w:ascii="Times New Roman" w:hAnsi="Times New Roman" w:cs="Times New Roman"/>
          <w:color w:val="222222"/>
          <w:sz w:val="24"/>
          <w:szCs w:val="24"/>
          <w:shd w:val="clear" w:color="auto" w:fill="FFFFFF"/>
        </w:rPr>
        <w:t>that could mitigate labor dispute.</w:t>
      </w:r>
      <w:r w:rsidR="003A5468" w:rsidRPr="003A5468">
        <w:rPr>
          <w:rFonts w:ascii="Times New Roman" w:hAnsi="Times New Roman" w:cs="Times New Roman"/>
          <w:color w:val="222222"/>
          <w:sz w:val="24"/>
          <w:szCs w:val="24"/>
          <w:shd w:val="clear" w:color="auto" w:fill="FFFFFF"/>
        </w:rPr>
        <w:t xml:space="preserve"> </w:t>
      </w:r>
      <w:r w:rsidR="003A5468" w:rsidRPr="00BD4047">
        <w:rPr>
          <w:rFonts w:ascii="Times New Roman" w:hAnsi="Times New Roman" w:cs="Times New Roman"/>
          <w:color w:val="222222"/>
          <w:sz w:val="24"/>
          <w:szCs w:val="24"/>
          <w:shd w:val="clear" w:color="auto" w:fill="FFFFFF"/>
        </w:rPr>
        <w:t xml:space="preserve">(Epstein, </w:t>
      </w:r>
      <w:proofErr w:type="gramStart"/>
      <w:r w:rsidR="003A5468" w:rsidRPr="00BD4047">
        <w:rPr>
          <w:rFonts w:ascii="Times New Roman" w:hAnsi="Times New Roman" w:cs="Times New Roman"/>
          <w:color w:val="222222"/>
          <w:sz w:val="24"/>
          <w:szCs w:val="24"/>
          <w:shd w:val="clear" w:color="auto" w:fill="FFFFFF"/>
        </w:rPr>
        <w:t>et</w:t>
      </w:r>
      <w:proofErr w:type="gramEnd"/>
      <w:r w:rsidR="003A5468" w:rsidRPr="00BD4047">
        <w:rPr>
          <w:rFonts w:ascii="Times New Roman" w:hAnsi="Times New Roman" w:cs="Times New Roman"/>
          <w:color w:val="222222"/>
          <w:sz w:val="24"/>
          <w:szCs w:val="24"/>
          <w:shd w:val="clear" w:color="auto" w:fill="FFFFFF"/>
        </w:rPr>
        <w:t>, al. 2018).</w:t>
      </w:r>
      <w:r w:rsidR="004A2029" w:rsidRPr="00BD4047">
        <w:rPr>
          <w:rFonts w:ascii="Times New Roman" w:hAnsi="Times New Roman" w:cs="Times New Roman"/>
          <w:color w:val="222222"/>
          <w:sz w:val="24"/>
          <w:szCs w:val="24"/>
          <w:shd w:val="clear" w:color="auto" w:fill="FFFFFF"/>
        </w:rPr>
        <w:t xml:space="preserve"> The steel industry rejected the stance of wage increment that was proposed by board.</w:t>
      </w:r>
      <w:r w:rsidR="00303CFE" w:rsidRPr="00BD4047">
        <w:rPr>
          <w:rFonts w:ascii="Times New Roman" w:hAnsi="Times New Roman" w:cs="Times New Roman"/>
          <w:color w:val="222222"/>
          <w:sz w:val="24"/>
          <w:szCs w:val="24"/>
          <w:shd w:val="clear" w:color="auto" w:fill="FFFFFF"/>
        </w:rPr>
        <w:t xml:space="preserve"> </w:t>
      </w:r>
      <w:proofErr w:type="gramStart"/>
      <w:r w:rsidR="00321B0E" w:rsidRPr="00BD4047">
        <w:rPr>
          <w:rFonts w:ascii="Times New Roman" w:hAnsi="Times New Roman" w:cs="Times New Roman"/>
          <w:color w:val="222222"/>
          <w:sz w:val="24"/>
          <w:szCs w:val="24"/>
          <w:shd w:val="clear" w:color="auto" w:fill="FFFFFF"/>
        </w:rPr>
        <w:t>(Rehnquist, et, al. 1986).</w:t>
      </w:r>
      <w:proofErr w:type="gramEnd"/>
      <w:r w:rsidR="005B64E0" w:rsidRPr="00BD4047">
        <w:rPr>
          <w:rFonts w:ascii="Times New Roman" w:hAnsi="Times New Roman" w:cs="Times New Roman"/>
          <w:color w:val="222222"/>
          <w:sz w:val="24"/>
          <w:szCs w:val="24"/>
          <w:shd w:val="clear" w:color="auto" w:fill="FFFFFF"/>
        </w:rPr>
        <w:t xml:space="preserve"> </w:t>
      </w:r>
      <w:r w:rsidR="00303CFE" w:rsidRPr="00BD4047">
        <w:rPr>
          <w:rFonts w:ascii="Times New Roman" w:hAnsi="Times New Roman" w:cs="Times New Roman"/>
          <w:color w:val="222222"/>
          <w:sz w:val="24"/>
          <w:szCs w:val="24"/>
          <w:shd w:val="clear" w:color="auto" w:fill="FFFFFF"/>
        </w:rPr>
        <w:t>Truman believed that strike will have severe results, but unable to find some satisfactory solution, he issued an Executive Order of seizing the steel mills. The order was not based on law instead it invokes solely upon the powers that were granted to the president by the United States Constitution.</w:t>
      </w:r>
      <w:r w:rsidR="001A7CF2" w:rsidRPr="00BD4047">
        <w:rPr>
          <w:rFonts w:ascii="Times New Roman" w:hAnsi="Times New Roman" w:cs="Times New Roman"/>
          <w:color w:val="222222"/>
          <w:sz w:val="24"/>
          <w:szCs w:val="24"/>
          <w:shd w:val="clear" w:color="auto" w:fill="FFFFFF"/>
        </w:rPr>
        <w:t xml:space="preserve"> </w:t>
      </w:r>
      <w:r w:rsidR="003A5468" w:rsidRPr="00BD4047">
        <w:rPr>
          <w:rFonts w:ascii="Times New Roman" w:hAnsi="Times New Roman" w:cs="Times New Roman"/>
          <w:color w:val="222222"/>
          <w:sz w:val="24"/>
          <w:szCs w:val="24"/>
          <w:shd w:val="clear" w:color="auto" w:fill="FFFFFF"/>
        </w:rPr>
        <w:t xml:space="preserve">(Epstein, </w:t>
      </w:r>
      <w:proofErr w:type="gramStart"/>
      <w:r w:rsidR="003A5468" w:rsidRPr="00BD4047">
        <w:rPr>
          <w:rFonts w:ascii="Times New Roman" w:hAnsi="Times New Roman" w:cs="Times New Roman"/>
          <w:color w:val="222222"/>
          <w:sz w:val="24"/>
          <w:szCs w:val="24"/>
          <w:shd w:val="clear" w:color="auto" w:fill="FFFFFF"/>
        </w:rPr>
        <w:t>et</w:t>
      </w:r>
      <w:proofErr w:type="gramEnd"/>
      <w:r w:rsidR="003A5468" w:rsidRPr="00BD4047">
        <w:rPr>
          <w:rFonts w:ascii="Times New Roman" w:hAnsi="Times New Roman" w:cs="Times New Roman"/>
          <w:color w:val="222222"/>
          <w:sz w:val="24"/>
          <w:szCs w:val="24"/>
          <w:shd w:val="clear" w:color="auto" w:fill="FFFFFF"/>
        </w:rPr>
        <w:t>, al. 2018).</w:t>
      </w:r>
    </w:p>
    <w:p w:rsidR="00BB5FA8" w:rsidRPr="00BD4047" w:rsidRDefault="00BD4047" w:rsidP="00321B0E">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w:t>
      </w:r>
      <w:r w:rsidR="001A7CF2" w:rsidRPr="00BD4047">
        <w:rPr>
          <w:rFonts w:ascii="Times New Roman" w:hAnsi="Times New Roman" w:cs="Times New Roman"/>
          <w:color w:val="222222"/>
          <w:sz w:val="24"/>
          <w:szCs w:val="24"/>
          <w:shd w:val="clear" w:color="auto" w:fill="FFFFFF"/>
        </w:rPr>
        <w:t>r</w:t>
      </w:r>
      <w:r>
        <w:rPr>
          <w:rFonts w:ascii="Times New Roman" w:hAnsi="Times New Roman" w:cs="Times New Roman"/>
          <w:color w:val="222222"/>
          <w:sz w:val="24"/>
          <w:szCs w:val="24"/>
          <w:shd w:val="clear" w:color="auto" w:fill="FFFFFF"/>
        </w:rPr>
        <w:t>u</w:t>
      </w:r>
      <w:r w:rsidR="001A7CF2" w:rsidRPr="00BD4047">
        <w:rPr>
          <w:rFonts w:ascii="Times New Roman" w:hAnsi="Times New Roman" w:cs="Times New Roman"/>
          <w:color w:val="222222"/>
          <w:sz w:val="24"/>
          <w:szCs w:val="24"/>
          <w:shd w:val="clear" w:color="auto" w:fill="FFFFFF"/>
        </w:rPr>
        <w:t xml:space="preserve">man reported situation to Congress but he got no response it made him </w:t>
      </w:r>
      <w:r w:rsidR="005B64E0" w:rsidRPr="00BD4047">
        <w:rPr>
          <w:rFonts w:ascii="Times New Roman" w:hAnsi="Times New Roman" w:cs="Times New Roman"/>
          <w:color w:val="222222"/>
          <w:sz w:val="24"/>
          <w:szCs w:val="24"/>
          <w:shd w:val="clear" w:color="auto" w:fill="FFFFFF"/>
        </w:rPr>
        <w:t xml:space="preserve">realize </w:t>
      </w:r>
      <w:r w:rsidR="001A7CF2" w:rsidRPr="00BD4047">
        <w:rPr>
          <w:rFonts w:ascii="Times New Roman" w:hAnsi="Times New Roman" w:cs="Times New Roman"/>
          <w:color w:val="222222"/>
          <w:sz w:val="24"/>
          <w:szCs w:val="24"/>
          <w:shd w:val="clear" w:color="auto" w:fill="FFFFFF"/>
        </w:rPr>
        <w:t xml:space="preserve">that dealing with </w:t>
      </w:r>
      <w:r w:rsidR="002E2467" w:rsidRPr="00BD4047">
        <w:rPr>
          <w:rFonts w:ascii="Times New Roman" w:hAnsi="Times New Roman" w:cs="Times New Roman"/>
          <w:color w:val="222222"/>
          <w:sz w:val="24"/>
          <w:szCs w:val="24"/>
          <w:shd w:val="clear" w:color="auto" w:fill="FFFFFF"/>
        </w:rPr>
        <w:t xml:space="preserve">similar situations would not </w:t>
      </w:r>
      <w:r w:rsidR="005B64E0" w:rsidRPr="00BD4047">
        <w:rPr>
          <w:rFonts w:ascii="Times New Roman" w:hAnsi="Times New Roman" w:cs="Times New Roman"/>
          <w:color w:val="222222"/>
          <w:sz w:val="24"/>
          <w:szCs w:val="24"/>
          <w:shd w:val="clear" w:color="auto" w:fill="FFFFFF"/>
        </w:rPr>
        <w:t>automate</w:t>
      </w:r>
      <w:r w:rsidR="002E2467" w:rsidRPr="00BD4047">
        <w:rPr>
          <w:rFonts w:ascii="Times New Roman" w:hAnsi="Times New Roman" w:cs="Times New Roman"/>
          <w:color w:val="222222"/>
          <w:sz w:val="24"/>
          <w:szCs w:val="24"/>
          <w:shd w:val="clear" w:color="auto" w:fill="FFFFFF"/>
        </w:rPr>
        <w:t xml:space="preserve"> the government seizure of property in order to settle a labor dispute.</w:t>
      </w:r>
      <w:r w:rsidR="001A4714" w:rsidRPr="00BD4047">
        <w:rPr>
          <w:rFonts w:ascii="Times New Roman" w:hAnsi="Times New Roman" w:cs="Times New Roman"/>
          <w:color w:val="222222"/>
          <w:sz w:val="24"/>
          <w:szCs w:val="24"/>
          <w:shd w:val="clear" w:color="auto" w:fill="FFFFFF"/>
        </w:rPr>
        <w:t xml:space="preserve">  The steel company sued the Secretary of Commerce while asking for </w:t>
      </w:r>
      <w:r w:rsidR="001A4714" w:rsidRPr="00BD4047">
        <w:rPr>
          <w:rFonts w:ascii="Times New Roman" w:hAnsi="Times New Roman" w:cs="Times New Roman"/>
          <w:color w:val="222222"/>
          <w:sz w:val="24"/>
          <w:szCs w:val="24"/>
          <w:shd w:val="clear" w:color="auto" w:fill="FFFFFF"/>
        </w:rPr>
        <w:lastRenderedPageBreak/>
        <w:t>judgment and injunctive relief.</w:t>
      </w:r>
      <w:r w:rsidR="00F1182F" w:rsidRPr="00BD4047">
        <w:rPr>
          <w:rFonts w:ascii="Times New Roman" w:hAnsi="Times New Roman" w:cs="Times New Roman"/>
          <w:color w:val="222222"/>
          <w:sz w:val="24"/>
          <w:szCs w:val="24"/>
          <w:shd w:val="clear" w:color="auto" w:fill="FFFFFF"/>
        </w:rPr>
        <w:t xml:space="preserve"> The court was granted an injunction that was preliminary in nature and the court of Appeals stayed the lower court’s decision.</w:t>
      </w:r>
      <w:r w:rsidR="009F3408" w:rsidRPr="00BD4047">
        <w:rPr>
          <w:rFonts w:ascii="Times New Roman" w:hAnsi="Times New Roman" w:cs="Times New Roman"/>
          <w:color w:val="222222"/>
          <w:sz w:val="24"/>
          <w:szCs w:val="24"/>
          <w:shd w:val="clear" w:color="auto" w:fill="FFFFFF"/>
        </w:rPr>
        <w:t xml:space="preserve"> It is significant to note tha finding no way out, Taft </w:t>
      </w:r>
      <w:r w:rsidR="005B64E0" w:rsidRPr="00BD4047">
        <w:rPr>
          <w:rFonts w:ascii="Times New Roman" w:hAnsi="Times New Roman" w:cs="Times New Roman"/>
          <w:color w:val="222222"/>
          <w:sz w:val="24"/>
          <w:szCs w:val="24"/>
          <w:shd w:val="clear" w:color="auto" w:fill="FFFFFF"/>
        </w:rPr>
        <w:t>Hartley</w:t>
      </w:r>
      <w:r w:rsidR="009F3408" w:rsidRPr="00BD4047">
        <w:rPr>
          <w:rFonts w:ascii="Times New Roman" w:hAnsi="Times New Roman" w:cs="Times New Roman"/>
          <w:color w:val="222222"/>
          <w:sz w:val="24"/>
          <w:szCs w:val="24"/>
          <w:shd w:val="clear" w:color="auto" w:fill="FFFFFF"/>
        </w:rPr>
        <w:t xml:space="preserve"> Act was the stance that worked to prevent th</w:t>
      </w:r>
      <w:r w:rsidR="005B64E0" w:rsidRPr="00BD4047">
        <w:rPr>
          <w:rFonts w:ascii="Times New Roman" w:hAnsi="Times New Roman" w:cs="Times New Roman"/>
          <w:color w:val="222222"/>
          <w:sz w:val="24"/>
          <w:szCs w:val="24"/>
          <w:shd w:val="clear" w:color="auto" w:fill="FFFFFF"/>
        </w:rPr>
        <w:t>e union from striking initially.</w:t>
      </w:r>
      <w:r w:rsidR="009F3408" w:rsidRPr="00BD4047">
        <w:rPr>
          <w:rFonts w:ascii="Times New Roman" w:hAnsi="Times New Roman" w:cs="Times New Roman"/>
          <w:color w:val="222222"/>
          <w:sz w:val="24"/>
          <w:szCs w:val="24"/>
          <w:shd w:val="clear" w:color="auto" w:fill="FFFFFF"/>
        </w:rPr>
        <w:t xml:space="preserve"> Then the administration rejected that iron taking into account that they despised the act and Truman’s veto five years prior.</w:t>
      </w:r>
      <w:r w:rsidR="000528E4" w:rsidRPr="00BD4047">
        <w:rPr>
          <w:rFonts w:ascii="Times New Roman" w:hAnsi="Times New Roman" w:cs="Times New Roman"/>
          <w:color w:val="222222"/>
          <w:sz w:val="24"/>
          <w:szCs w:val="24"/>
          <w:shd w:val="clear" w:color="auto" w:fill="FFFFFF"/>
        </w:rPr>
        <w:t xml:space="preserve"> </w:t>
      </w:r>
      <w:r w:rsidR="003A5468" w:rsidRPr="00BD4047">
        <w:rPr>
          <w:rFonts w:ascii="Times New Roman" w:hAnsi="Times New Roman" w:cs="Times New Roman"/>
          <w:color w:val="222222"/>
          <w:sz w:val="24"/>
          <w:szCs w:val="24"/>
          <w:shd w:val="clear" w:color="auto" w:fill="FFFFFF"/>
        </w:rPr>
        <w:t xml:space="preserve">(Epstein, </w:t>
      </w:r>
      <w:bookmarkStart w:id="0" w:name="_GoBack"/>
      <w:proofErr w:type="gramStart"/>
      <w:r w:rsidR="003A5468" w:rsidRPr="00BD4047">
        <w:rPr>
          <w:rFonts w:ascii="Times New Roman" w:hAnsi="Times New Roman" w:cs="Times New Roman"/>
          <w:color w:val="222222"/>
          <w:sz w:val="24"/>
          <w:szCs w:val="24"/>
          <w:shd w:val="clear" w:color="auto" w:fill="FFFFFF"/>
        </w:rPr>
        <w:t>et</w:t>
      </w:r>
      <w:bookmarkEnd w:id="0"/>
      <w:proofErr w:type="gramEnd"/>
      <w:r w:rsidR="003A5468" w:rsidRPr="00BD4047">
        <w:rPr>
          <w:rFonts w:ascii="Times New Roman" w:hAnsi="Times New Roman" w:cs="Times New Roman"/>
          <w:color w:val="222222"/>
          <w:sz w:val="24"/>
          <w:szCs w:val="24"/>
          <w:shd w:val="clear" w:color="auto" w:fill="FFFFFF"/>
        </w:rPr>
        <w:t>, al. 2018).</w:t>
      </w:r>
      <w:r w:rsidR="000528E4" w:rsidRPr="00BD4047">
        <w:rPr>
          <w:rFonts w:ascii="Times New Roman" w:hAnsi="Times New Roman" w:cs="Times New Roman"/>
          <w:color w:val="222222"/>
          <w:sz w:val="24"/>
          <w:szCs w:val="24"/>
          <w:shd w:val="clear" w:color="auto" w:fill="FFFFFF"/>
        </w:rPr>
        <w:t xml:space="preserve">The administration </w:t>
      </w:r>
      <w:r w:rsidR="005B64E0" w:rsidRPr="00BD4047">
        <w:rPr>
          <w:rFonts w:ascii="Times New Roman" w:hAnsi="Times New Roman" w:cs="Times New Roman"/>
          <w:color w:val="222222"/>
          <w:sz w:val="24"/>
          <w:szCs w:val="24"/>
          <w:shd w:val="clear" w:color="auto" w:fill="FFFFFF"/>
        </w:rPr>
        <w:t>section saw industry as a whole</w:t>
      </w:r>
      <w:r w:rsidR="000528E4" w:rsidRPr="00BD4047">
        <w:rPr>
          <w:rFonts w:ascii="Times New Roman" w:hAnsi="Times New Roman" w:cs="Times New Roman"/>
          <w:color w:val="222222"/>
          <w:sz w:val="24"/>
          <w:szCs w:val="24"/>
          <w:shd w:val="clear" w:color="auto" w:fill="FFFFFF"/>
        </w:rPr>
        <w:t>, representing the cause of the problem</w:t>
      </w:r>
      <w:r w:rsidR="005B64E0" w:rsidRPr="00BD4047">
        <w:rPr>
          <w:rFonts w:ascii="Times New Roman" w:hAnsi="Times New Roman" w:cs="Times New Roman"/>
          <w:color w:val="222222"/>
          <w:sz w:val="24"/>
          <w:szCs w:val="24"/>
          <w:shd w:val="clear" w:color="auto" w:fill="FFFFFF"/>
        </w:rPr>
        <w:t>, not the union.</w:t>
      </w:r>
      <w:r w:rsidR="000528E4" w:rsidRPr="00BD4047">
        <w:rPr>
          <w:rFonts w:ascii="Times New Roman" w:hAnsi="Times New Roman" w:cs="Times New Roman"/>
          <w:color w:val="222222"/>
          <w:sz w:val="24"/>
          <w:szCs w:val="24"/>
          <w:shd w:val="clear" w:color="auto" w:fill="FFFFFF"/>
        </w:rPr>
        <w:t xml:space="preserve"> It was then highlighted that the steelworkers preferred that the government should seize plants, adhering to them to face an injunction against Taft-</w:t>
      </w:r>
      <w:r w:rsidR="005B64E0" w:rsidRPr="00BD4047">
        <w:rPr>
          <w:rFonts w:ascii="Times New Roman" w:hAnsi="Times New Roman" w:cs="Times New Roman"/>
          <w:color w:val="222222"/>
          <w:sz w:val="24"/>
          <w:szCs w:val="24"/>
          <w:shd w:val="clear" w:color="auto" w:fill="FFFFFF"/>
        </w:rPr>
        <w:t>Hartley</w:t>
      </w:r>
      <w:r w:rsidR="000528E4" w:rsidRPr="00BD4047">
        <w:rPr>
          <w:rFonts w:ascii="Times New Roman" w:hAnsi="Times New Roman" w:cs="Times New Roman"/>
          <w:color w:val="222222"/>
          <w:sz w:val="24"/>
          <w:szCs w:val="24"/>
          <w:shd w:val="clear" w:color="auto" w:fill="FFFFFF"/>
        </w:rPr>
        <w:t xml:space="preserve"> Act.</w:t>
      </w:r>
      <w:r w:rsidR="00F02277" w:rsidRPr="00BD4047">
        <w:rPr>
          <w:rFonts w:ascii="Times New Roman" w:hAnsi="Times New Roman" w:cs="Times New Roman"/>
          <w:color w:val="222222"/>
          <w:sz w:val="24"/>
          <w:szCs w:val="24"/>
          <w:shd w:val="clear" w:color="auto" w:fill="FFFFFF"/>
        </w:rPr>
        <w:t xml:space="preserve"> It not only left them unsurprised however T</w:t>
      </w:r>
      <w:r w:rsidR="005B64E0" w:rsidRPr="00BD4047">
        <w:rPr>
          <w:rFonts w:ascii="Times New Roman" w:hAnsi="Times New Roman" w:cs="Times New Roman"/>
          <w:color w:val="222222"/>
          <w:sz w:val="24"/>
          <w:szCs w:val="24"/>
          <w:shd w:val="clear" w:color="auto" w:fill="FFFFFF"/>
        </w:rPr>
        <w:t>r</w:t>
      </w:r>
      <w:r>
        <w:rPr>
          <w:rFonts w:ascii="Times New Roman" w:hAnsi="Times New Roman" w:cs="Times New Roman"/>
          <w:color w:val="222222"/>
          <w:sz w:val="24"/>
          <w:szCs w:val="24"/>
          <w:shd w:val="clear" w:color="auto" w:fill="FFFFFF"/>
        </w:rPr>
        <w:t>u</w:t>
      </w:r>
      <w:r w:rsidR="005B64E0" w:rsidRPr="00BD4047">
        <w:rPr>
          <w:rFonts w:ascii="Times New Roman" w:hAnsi="Times New Roman" w:cs="Times New Roman"/>
          <w:color w:val="222222"/>
          <w:sz w:val="24"/>
          <w:szCs w:val="24"/>
          <w:shd w:val="clear" w:color="auto" w:fill="FFFFFF"/>
        </w:rPr>
        <w:t>man</w:t>
      </w:r>
      <w:r w:rsidR="00F02277" w:rsidRPr="00BD4047">
        <w:rPr>
          <w:rFonts w:ascii="Times New Roman" w:hAnsi="Times New Roman" w:cs="Times New Roman"/>
          <w:color w:val="222222"/>
          <w:sz w:val="24"/>
          <w:szCs w:val="24"/>
          <w:shd w:val="clear" w:color="auto" w:fill="FFFFFF"/>
        </w:rPr>
        <w:t xml:space="preserve"> did not use the remedies tha</w:t>
      </w:r>
      <w:r w:rsidR="005B64E0" w:rsidRPr="00BD4047">
        <w:rPr>
          <w:rFonts w:ascii="Times New Roman" w:hAnsi="Times New Roman" w:cs="Times New Roman"/>
          <w:color w:val="222222"/>
          <w:sz w:val="24"/>
          <w:szCs w:val="24"/>
          <w:shd w:val="clear" w:color="auto" w:fill="FFFFFF"/>
        </w:rPr>
        <w:t>t</w:t>
      </w:r>
      <w:r w:rsidR="00F02277" w:rsidRPr="00BD4047">
        <w:rPr>
          <w:rFonts w:ascii="Times New Roman" w:hAnsi="Times New Roman" w:cs="Times New Roman"/>
          <w:color w:val="222222"/>
          <w:sz w:val="24"/>
          <w:szCs w:val="24"/>
          <w:shd w:val="clear" w:color="auto" w:fill="FFFFFF"/>
        </w:rPr>
        <w:t xml:space="preserve"> were made available to him with the help of the Taft-Hartley Act is seeking an injunction that was against national emergency.</w:t>
      </w:r>
      <w:r w:rsidR="00321B0E" w:rsidRPr="00BD4047">
        <w:rPr>
          <w:rFonts w:ascii="Times New Roman" w:hAnsi="Times New Roman" w:cs="Times New Roman"/>
          <w:color w:val="222222"/>
          <w:sz w:val="24"/>
          <w:szCs w:val="24"/>
          <w:shd w:val="clear" w:color="auto" w:fill="FFFFFF"/>
        </w:rPr>
        <w:t xml:space="preserve"> (Epstein, </w:t>
      </w:r>
      <w:proofErr w:type="gramStart"/>
      <w:r w:rsidR="00321B0E" w:rsidRPr="00BD4047">
        <w:rPr>
          <w:rFonts w:ascii="Times New Roman" w:hAnsi="Times New Roman" w:cs="Times New Roman"/>
          <w:color w:val="222222"/>
          <w:sz w:val="24"/>
          <w:szCs w:val="24"/>
          <w:shd w:val="clear" w:color="auto" w:fill="FFFFFF"/>
        </w:rPr>
        <w:t>et</w:t>
      </w:r>
      <w:proofErr w:type="gramEnd"/>
      <w:r w:rsidR="00321B0E" w:rsidRPr="00BD4047">
        <w:rPr>
          <w:rFonts w:ascii="Times New Roman" w:hAnsi="Times New Roman" w:cs="Times New Roman"/>
          <w:color w:val="222222"/>
          <w:sz w:val="24"/>
          <w:szCs w:val="24"/>
          <w:shd w:val="clear" w:color="auto" w:fill="FFFFFF"/>
        </w:rPr>
        <w:t>, al. 2018).</w:t>
      </w:r>
    </w:p>
    <w:p w:rsidR="00950443" w:rsidRPr="00BD4047" w:rsidRDefault="004D79D0" w:rsidP="00321B0E">
      <w:pPr>
        <w:spacing w:after="0" w:line="480" w:lineRule="auto"/>
        <w:jc w:val="center"/>
        <w:rPr>
          <w:rFonts w:ascii="Times New Roman" w:hAnsi="Times New Roman" w:cs="Times New Roman"/>
          <w:b/>
          <w:color w:val="222222"/>
          <w:sz w:val="24"/>
          <w:szCs w:val="24"/>
          <w:shd w:val="clear" w:color="auto" w:fill="FFFFFF"/>
        </w:rPr>
      </w:pPr>
      <w:r w:rsidRPr="00BD4047">
        <w:rPr>
          <w:rFonts w:ascii="Times New Roman" w:hAnsi="Times New Roman" w:cs="Times New Roman"/>
          <w:b/>
          <w:color w:val="222222"/>
          <w:sz w:val="24"/>
          <w:szCs w:val="24"/>
          <w:shd w:val="clear" w:color="auto" w:fill="FFFFFF"/>
        </w:rPr>
        <w:t>Case Study 2</w:t>
      </w:r>
      <w:r w:rsidR="00321B0E" w:rsidRPr="00BD4047">
        <w:rPr>
          <w:rFonts w:ascii="Times New Roman" w:hAnsi="Times New Roman" w:cs="Times New Roman"/>
          <w:b/>
          <w:color w:val="222222"/>
          <w:sz w:val="24"/>
          <w:szCs w:val="24"/>
          <w:shd w:val="clear" w:color="auto" w:fill="FFFFFF"/>
        </w:rPr>
        <w:t xml:space="preserve"> </w:t>
      </w:r>
      <w:r w:rsidR="00FC09F5" w:rsidRPr="00BD4047">
        <w:rPr>
          <w:rFonts w:ascii="Times New Roman" w:hAnsi="Times New Roman" w:cs="Times New Roman"/>
          <w:b/>
          <w:color w:val="222222"/>
          <w:sz w:val="24"/>
          <w:szCs w:val="24"/>
          <w:shd w:val="clear" w:color="auto" w:fill="FFFFFF"/>
        </w:rPr>
        <w:t>NLBR Vs Truck Drivers Local 449</w:t>
      </w:r>
    </w:p>
    <w:p w:rsidR="00BD4047" w:rsidRDefault="004D79D0" w:rsidP="00BD4047">
      <w:pPr>
        <w:spacing w:after="0" w:line="480" w:lineRule="auto"/>
        <w:ind w:firstLine="720"/>
        <w:jc w:val="both"/>
        <w:rPr>
          <w:rFonts w:ascii="Times New Roman" w:hAnsi="Times New Roman" w:cs="Times New Roman"/>
          <w:color w:val="222222"/>
          <w:sz w:val="24"/>
          <w:szCs w:val="24"/>
          <w:shd w:val="clear" w:color="auto" w:fill="FFFFFF"/>
        </w:rPr>
      </w:pPr>
      <w:r w:rsidRPr="00BD4047">
        <w:rPr>
          <w:rFonts w:ascii="Times New Roman" w:hAnsi="Times New Roman" w:cs="Times New Roman"/>
          <w:color w:val="222222"/>
          <w:sz w:val="24"/>
          <w:szCs w:val="24"/>
          <w:shd w:val="clear" w:color="auto" w:fill="FFFFFF"/>
        </w:rPr>
        <w:t xml:space="preserve">NLBR </w:t>
      </w:r>
      <w:proofErr w:type="spellStart"/>
      <w:r w:rsidRPr="00BD4047">
        <w:rPr>
          <w:rFonts w:ascii="Times New Roman" w:hAnsi="Times New Roman" w:cs="Times New Roman"/>
          <w:color w:val="222222"/>
          <w:sz w:val="24"/>
          <w:szCs w:val="24"/>
          <w:shd w:val="clear" w:color="auto" w:fill="FFFFFF"/>
        </w:rPr>
        <w:t>Vs</w:t>
      </w:r>
      <w:proofErr w:type="spellEnd"/>
      <w:r w:rsidRPr="00BD4047">
        <w:rPr>
          <w:rFonts w:ascii="Times New Roman" w:hAnsi="Times New Roman" w:cs="Times New Roman"/>
          <w:color w:val="222222"/>
          <w:sz w:val="24"/>
          <w:szCs w:val="24"/>
          <w:shd w:val="clear" w:color="auto" w:fill="FFFFFF"/>
        </w:rPr>
        <w:t xml:space="preserve"> Truck Drivers Local 449 is also called an 8-0 </w:t>
      </w:r>
      <w:r w:rsidR="005B64E0" w:rsidRPr="00BD4047">
        <w:rPr>
          <w:rFonts w:ascii="Times New Roman" w:hAnsi="Times New Roman" w:cs="Times New Roman"/>
          <w:color w:val="222222"/>
          <w:sz w:val="24"/>
          <w:szCs w:val="24"/>
          <w:shd w:val="clear" w:color="auto" w:fill="FFFFFF"/>
        </w:rPr>
        <w:t>decision by the supreme court o</w:t>
      </w:r>
      <w:r w:rsidRPr="00BD4047">
        <w:rPr>
          <w:rFonts w:ascii="Times New Roman" w:hAnsi="Times New Roman" w:cs="Times New Roman"/>
          <w:color w:val="222222"/>
          <w:sz w:val="24"/>
          <w:szCs w:val="24"/>
          <w:shd w:val="clear" w:color="auto" w:fill="FFFFFF"/>
        </w:rPr>
        <w:t xml:space="preserve">f the United States is a case in which the court held a temporary lockout by multiple employer bargaining group that was treated by a strike named as </w:t>
      </w:r>
      <w:r w:rsidR="00A0686B" w:rsidRPr="00BD4047">
        <w:rPr>
          <w:rFonts w:ascii="Times New Roman" w:hAnsi="Times New Roman" w:cs="Times New Roman"/>
          <w:color w:val="222222"/>
          <w:sz w:val="24"/>
          <w:szCs w:val="24"/>
          <w:shd w:val="clear" w:color="auto" w:fill="FFFFFF"/>
        </w:rPr>
        <w:t>Taft</w:t>
      </w:r>
      <w:r w:rsidRPr="00BD4047">
        <w:rPr>
          <w:rFonts w:ascii="Times New Roman" w:hAnsi="Times New Roman" w:cs="Times New Roman"/>
          <w:color w:val="222222"/>
          <w:sz w:val="24"/>
          <w:szCs w:val="24"/>
          <w:shd w:val="clear" w:color="auto" w:fill="FFFFFF"/>
        </w:rPr>
        <w:t xml:space="preserve"> </w:t>
      </w:r>
      <w:r w:rsidR="005B64E0" w:rsidRPr="00BD4047">
        <w:rPr>
          <w:rFonts w:ascii="Times New Roman" w:hAnsi="Times New Roman" w:cs="Times New Roman"/>
          <w:color w:val="222222"/>
          <w:sz w:val="24"/>
          <w:szCs w:val="24"/>
          <w:shd w:val="clear" w:color="auto" w:fill="FFFFFF"/>
        </w:rPr>
        <w:t>Hartley</w:t>
      </w:r>
      <w:r w:rsidRPr="00BD4047">
        <w:rPr>
          <w:rFonts w:ascii="Times New Roman" w:hAnsi="Times New Roman" w:cs="Times New Roman"/>
          <w:color w:val="222222"/>
          <w:sz w:val="24"/>
          <w:szCs w:val="24"/>
          <w:shd w:val="clear" w:color="auto" w:fill="FFFFFF"/>
        </w:rPr>
        <w:t xml:space="preserve"> Act.</w:t>
      </w:r>
      <w:r w:rsidR="000E27D1" w:rsidRPr="00BD4047">
        <w:rPr>
          <w:rFonts w:ascii="Times New Roman" w:hAnsi="Times New Roman" w:cs="Times New Roman"/>
          <w:color w:val="222222"/>
          <w:sz w:val="24"/>
          <w:szCs w:val="24"/>
          <w:shd w:val="clear" w:color="auto" w:fill="FFFFFF"/>
        </w:rPr>
        <w:t xml:space="preserve"> It refers to the case of truck drivers who were working for linen supply in the companies around New York.</w:t>
      </w:r>
      <w:r w:rsidR="00AC50C8" w:rsidRPr="00BD4047">
        <w:rPr>
          <w:rFonts w:ascii="Times New Roman" w:hAnsi="Times New Roman" w:cs="Times New Roman"/>
          <w:color w:val="222222"/>
          <w:sz w:val="24"/>
          <w:szCs w:val="24"/>
          <w:shd w:val="clear" w:color="auto" w:fill="FFFFFF"/>
        </w:rPr>
        <w:t xml:space="preserve"> Eight of the employers among them formed </w:t>
      </w:r>
      <w:r w:rsidR="00A0686B" w:rsidRPr="00BD4047">
        <w:rPr>
          <w:rFonts w:ascii="Times New Roman" w:hAnsi="Times New Roman" w:cs="Times New Roman"/>
          <w:color w:val="222222"/>
          <w:sz w:val="24"/>
          <w:szCs w:val="24"/>
          <w:shd w:val="clear" w:color="auto" w:fill="FFFFFF"/>
        </w:rPr>
        <w:t>linen</w:t>
      </w:r>
      <w:r w:rsidR="00AC50C8" w:rsidRPr="00BD4047">
        <w:rPr>
          <w:rFonts w:ascii="Times New Roman" w:hAnsi="Times New Roman" w:cs="Times New Roman"/>
          <w:color w:val="222222"/>
          <w:sz w:val="24"/>
          <w:szCs w:val="24"/>
          <w:shd w:val="clear" w:color="auto" w:fill="FFFFFF"/>
        </w:rPr>
        <w:t xml:space="preserve"> and </w:t>
      </w:r>
      <w:r w:rsidR="005B64E0" w:rsidRPr="00BD4047">
        <w:rPr>
          <w:rFonts w:ascii="Times New Roman" w:hAnsi="Times New Roman" w:cs="Times New Roman"/>
          <w:color w:val="222222"/>
          <w:sz w:val="24"/>
          <w:szCs w:val="24"/>
          <w:shd w:val="clear" w:color="auto" w:fill="FFFFFF"/>
        </w:rPr>
        <w:t>carried ex</w:t>
      </w:r>
      <w:r w:rsidR="00AC50C8" w:rsidRPr="00BD4047">
        <w:rPr>
          <w:rFonts w:ascii="Times New Roman" w:hAnsi="Times New Roman" w:cs="Times New Roman"/>
          <w:color w:val="222222"/>
          <w:sz w:val="24"/>
          <w:szCs w:val="24"/>
          <w:shd w:val="clear" w:color="auto" w:fill="FFFFFF"/>
        </w:rPr>
        <w:t>change, referring to a must employer association that can act as a collective barg</w:t>
      </w:r>
      <w:r w:rsidR="005B64E0" w:rsidRPr="00BD4047">
        <w:rPr>
          <w:rFonts w:ascii="Times New Roman" w:hAnsi="Times New Roman" w:cs="Times New Roman"/>
          <w:color w:val="222222"/>
          <w:sz w:val="24"/>
          <w:szCs w:val="24"/>
          <w:shd w:val="clear" w:color="auto" w:fill="FFFFFF"/>
        </w:rPr>
        <w:t xml:space="preserve">aining agent for the employers. </w:t>
      </w:r>
      <w:r w:rsidR="00AC50C8" w:rsidRPr="00BD4047">
        <w:rPr>
          <w:rFonts w:ascii="Times New Roman" w:hAnsi="Times New Roman" w:cs="Times New Roman"/>
          <w:color w:val="222222"/>
          <w:sz w:val="24"/>
          <w:szCs w:val="24"/>
          <w:shd w:val="clear" w:color="auto" w:fill="FFFFFF"/>
        </w:rPr>
        <w:t xml:space="preserve">The very first contact was negotiated and the succeeding contract also agreed for implementation. The more recent contact was due on April 30 but none of the </w:t>
      </w:r>
      <w:r w:rsidR="005B64E0" w:rsidRPr="00BD4047">
        <w:rPr>
          <w:rFonts w:ascii="Times New Roman" w:hAnsi="Times New Roman" w:cs="Times New Roman"/>
          <w:color w:val="222222"/>
          <w:sz w:val="24"/>
          <w:szCs w:val="24"/>
          <w:shd w:val="clear" w:color="auto" w:fill="FFFFFF"/>
        </w:rPr>
        <w:t>successor was negotiated.</w:t>
      </w:r>
      <w:r w:rsidR="00AC50C8" w:rsidRPr="00BD4047">
        <w:rPr>
          <w:rFonts w:ascii="Times New Roman" w:hAnsi="Times New Roman" w:cs="Times New Roman"/>
          <w:color w:val="222222"/>
          <w:sz w:val="24"/>
          <w:szCs w:val="24"/>
          <w:shd w:val="clear" w:color="auto" w:fill="FFFFFF"/>
        </w:rPr>
        <w:t xml:space="preserve"> Finally the teamsters played their role in the whipsaw stri</w:t>
      </w:r>
      <w:r w:rsidR="00F138B1" w:rsidRPr="00BD4047">
        <w:rPr>
          <w:rFonts w:ascii="Times New Roman" w:hAnsi="Times New Roman" w:cs="Times New Roman"/>
          <w:color w:val="222222"/>
          <w:sz w:val="24"/>
          <w:szCs w:val="24"/>
          <w:shd w:val="clear" w:color="auto" w:fill="FFFFFF"/>
        </w:rPr>
        <w:t>ke against one of the employers.</w:t>
      </w:r>
      <w:r w:rsidR="003A5468" w:rsidRPr="003A5468">
        <w:rPr>
          <w:rFonts w:ascii="Times New Roman" w:hAnsi="Times New Roman" w:cs="Times New Roman"/>
          <w:color w:val="222222"/>
          <w:sz w:val="24"/>
          <w:szCs w:val="24"/>
          <w:shd w:val="clear" w:color="auto" w:fill="FFFFFF"/>
        </w:rPr>
        <w:t xml:space="preserve"> </w:t>
      </w:r>
      <w:r w:rsidR="003A5468">
        <w:rPr>
          <w:rFonts w:ascii="Times New Roman" w:hAnsi="Times New Roman" w:cs="Times New Roman"/>
          <w:color w:val="222222"/>
          <w:sz w:val="24"/>
          <w:szCs w:val="24"/>
          <w:shd w:val="clear" w:color="auto" w:fill="FFFFFF"/>
        </w:rPr>
        <w:t>(Cases, NLRB).</w:t>
      </w:r>
      <w:r w:rsidR="00AC50C8" w:rsidRPr="00BD4047">
        <w:rPr>
          <w:rFonts w:ascii="Times New Roman" w:hAnsi="Times New Roman" w:cs="Times New Roman"/>
          <w:color w:val="222222"/>
          <w:sz w:val="24"/>
          <w:szCs w:val="24"/>
          <w:shd w:val="clear" w:color="auto" w:fill="FFFFFF"/>
        </w:rPr>
        <w:t xml:space="preserve"> The other day, seven other employers blocked their truck drivers and after one-week collecting bargaining agreement w</w:t>
      </w:r>
      <w:r w:rsidR="00F138B1" w:rsidRPr="00BD4047">
        <w:rPr>
          <w:rFonts w:ascii="Times New Roman" w:hAnsi="Times New Roman" w:cs="Times New Roman"/>
          <w:color w:val="222222"/>
          <w:sz w:val="24"/>
          <w:szCs w:val="24"/>
          <w:shd w:val="clear" w:color="auto" w:fill="FFFFFF"/>
        </w:rPr>
        <w:t xml:space="preserve">as signed that lockout came </w:t>
      </w:r>
      <w:r w:rsidR="00A0686B" w:rsidRPr="00BD4047">
        <w:rPr>
          <w:rFonts w:ascii="Times New Roman" w:hAnsi="Times New Roman" w:cs="Times New Roman"/>
          <w:color w:val="222222"/>
          <w:sz w:val="24"/>
          <w:szCs w:val="24"/>
          <w:shd w:val="clear" w:color="auto" w:fill="FFFFFF"/>
        </w:rPr>
        <w:t>to end</w:t>
      </w:r>
      <w:r w:rsidR="00F138B1" w:rsidRPr="00BD4047">
        <w:rPr>
          <w:rFonts w:ascii="Times New Roman" w:hAnsi="Times New Roman" w:cs="Times New Roman"/>
          <w:color w:val="222222"/>
          <w:sz w:val="24"/>
          <w:szCs w:val="24"/>
          <w:shd w:val="clear" w:color="auto" w:fill="FFFFFF"/>
        </w:rPr>
        <w:t xml:space="preserve"> and the lo</w:t>
      </w:r>
      <w:r w:rsidR="00AC50C8" w:rsidRPr="00BD4047">
        <w:rPr>
          <w:rFonts w:ascii="Times New Roman" w:hAnsi="Times New Roman" w:cs="Times New Roman"/>
          <w:color w:val="222222"/>
          <w:sz w:val="24"/>
          <w:szCs w:val="24"/>
          <w:shd w:val="clear" w:color="auto" w:fill="FFFFFF"/>
        </w:rPr>
        <w:t>cked out works were rehired.</w:t>
      </w:r>
      <w:r w:rsidR="00F138B1" w:rsidRPr="00BD4047">
        <w:rPr>
          <w:rFonts w:ascii="Times New Roman" w:hAnsi="Times New Roman" w:cs="Times New Roman"/>
          <w:color w:val="222222"/>
          <w:sz w:val="24"/>
          <w:szCs w:val="24"/>
          <w:shd w:val="clear" w:color="auto" w:fill="FFFFFF"/>
        </w:rPr>
        <w:t xml:space="preserve"> Th</w:t>
      </w:r>
      <w:r w:rsidR="00F20278" w:rsidRPr="00BD4047">
        <w:rPr>
          <w:rFonts w:ascii="Times New Roman" w:hAnsi="Times New Roman" w:cs="Times New Roman"/>
          <w:color w:val="222222"/>
          <w:sz w:val="24"/>
          <w:szCs w:val="24"/>
          <w:shd w:val="clear" w:color="auto" w:fill="FFFFFF"/>
        </w:rPr>
        <w:t xml:space="preserve">e </w:t>
      </w:r>
      <w:r w:rsidR="00A0686B" w:rsidRPr="00BD4047">
        <w:rPr>
          <w:rFonts w:ascii="Times New Roman" w:hAnsi="Times New Roman" w:cs="Times New Roman"/>
          <w:color w:val="222222"/>
          <w:sz w:val="24"/>
          <w:szCs w:val="24"/>
          <w:shd w:val="clear" w:color="auto" w:fill="FFFFFF"/>
        </w:rPr>
        <w:t>teamster</w:t>
      </w:r>
      <w:r w:rsidR="00F20278" w:rsidRPr="00BD4047">
        <w:rPr>
          <w:rFonts w:ascii="Times New Roman" w:hAnsi="Times New Roman" w:cs="Times New Roman"/>
          <w:color w:val="222222"/>
          <w:sz w:val="24"/>
          <w:szCs w:val="24"/>
          <w:shd w:val="clear" w:color="auto" w:fill="FFFFFF"/>
        </w:rPr>
        <w:t xml:space="preserve"> filed unfair labor practice and charged hasn't the seven employees who alleged the </w:t>
      </w:r>
      <w:r w:rsidR="00F20278" w:rsidRPr="00BD4047">
        <w:rPr>
          <w:rFonts w:ascii="Times New Roman" w:hAnsi="Times New Roman" w:cs="Times New Roman"/>
          <w:color w:val="222222"/>
          <w:sz w:val="24"/>
          <w:szCs w:val="24"/>
          <w:shd w:val="clear" w:color="auto" w:fill="FFFFFF"/>
        </w:rPr>
        <w:lastRenderedPageBreak/>
        <w:t>lockout violated section.</w:t>
      </w:r>
      <w:r w:rsidR="00770900" w:rsidRPr="00BD4047">
        <w:rPr>
          <w:rFonts w:ascii="Times New Roman" w:hAnsi="Times New Roman" w:cs="Times New Roman"/>
          <w:color w:val="222222"/>
          <w:sz w:val="24"/>
          <w:szCs w:val="24"/>
          <w:shd w:val="clear" w:color="auto" w:fill="FFFFFF"/>
        </w:rPr>
        <w:t xml:space="preserve"> </w:t>
      </w:r>
      <w:proofErr w:type="gramStart"/>
      <w:r w:rsidR="00770900" w:rsidRPr="00BD4047">
        <w:rPr>
          <w:rFonts w:ascii="Times New Roman" w:hAnsi="Times New Roman" w:cs="Times New Roman"/>
          <w:color w:val="222222"/>
          <w:sz w:val="24"/>
          <w:szCs w:val="24"/>
          <w:shd w:val="clear" w:color="auto" w:fill="FFFFFF"/>
        </w:rPr>
        <w:t>8 (a) (1</w:t>
      </w:r>
      <w:r w:rsidR="00F138B1" w:rsidRPr="00BD4047">
        <w:rPr>
          <w:rFonts w:ascii="Times New Roman" w:hAnsi="Times New Roman" w:cs="Times New Roman"/>
          <w:color w:val="222222"/>
          <w:sz w:val="24"/>
          <w:szCs w:val="24"/>
          <w:shd w:val="clear" w:color="auto" w:fill="FFFFFF"/>
        </w:rPr>
        <w:t>) and 8 (a) (3) of the National Labor Relations Act.</w:t>
      </w:r>
      <w:proofErr w:type="gramEnd"/>
      <w:r w:rsidR="00770900" w:rsidRPr="00BD4047">
        <w:rPr>
          <w:rFonts w:ascii="Times New Roman" w:hAnsi="Times New Roman" w:cs="Times New Roman"/>
          <w:color w:val="222222"/>
          <w:sz w:val="24"/>
          <w:szCs w:val="24"/>
          <w:shd w:val="clear" w:color="auto" w:fill="FFFFFF"/>
        </w:rPr>
        <w:t xml:space="preserve"> After an examination </w:t>
      </w:r>
      <w:r w:rsidR="00F138B1" w:rsidRPr="00BD4047">
        <w:rPr>
          <w:rFonts w:ascii="Times New Roman" w:hAnsi="Times New Roman" w:cs="Times New Roman"/>
          <w:color w:val="222222"/>
          <w:sz w:val="24"/>
          <w:szCs w:val="24"/>
          <w:shd w:val="clear" w:color="auto" w:fill="FFFFFF"/>
        </w:rPr>
        <w:t xml:space="preserve">of </w:t>
      </w:r>
      <w:r w:rsidR="00770900" w:rsidRPr="00BD4047">
        <w:rPr>
          <w:rFonts w:ascii="Times New Roman" w:hAnsi="Times New Roman" w:cs="Times New Roman"/>
          <w:color w:val="222222"/>
          <w:sz w:val="24"/>
          <w:szCs w:val="24"/>
          <w:shd w:val="clear" w:color="auto" w:fill="FFFFFF"/>
        </w:rPr>
        <w:t xml:space="preserve">trail it was asserted that the administrative law judge, it was concluded that a ULP had been </w:t>
      </w:r>
      <w:r w:rsidR="008C4196">
        <w:rPr>
          <w:rFonts w:ascii="Times New Roman" w:hAnsi="Times New Roman" w:cs="Times New Roman"/>
          <w:color w:val="222222"/>
          <w:sz w:val="24"/>
          <w:szCs w:val="24"/>
          <w:shd w:val="clear" w:color="auto" w:fill="FFFFFF"/>
        </w:rPr>
        <w:t xml:space="preserve">bound and </w:t>
      </w:r>
      <w:r w:rsidR="00770900" w:rsidRPr="00BD4047">
        <w:rPr>
          <w:rFonts w:ascii="Times New Roman" w:hAnsi="Times New Roman" w:cs="Times New Roman"/>
          <w:color w:val="222222"/>
          <w:sz w:val="24"/>
          <w:szCs w:val="24"/>
          <w:shd w:val="clear" w:color="auto" w:fill="FFFFFF"/>
        </w:rPr>
        <w:t>committed however five-member National Labor Relations Board overruled the examiner.</w:t>
      </w:r>
      <w:r w:rsidR="000D2548" w:rsidRPr="00BD4047">
        <w:rPr>
          <w:rFonts w:ascii="Times New Roman" w:hAnsi="Times New Roman" w:cs="Times New Roman"/>
          <w:color w:val="222222"/>
          <w:sz w:val="24"/>
          <w:szCs w:val="24"/>
          <w:shd w:val="clear" w:color="auto" w:fill="FFFFFF"/>
        </w:rPr>
        <w:t xml:space="preserve"> The Board concluded that the lock-out was defensive it was not retaliatory and it was considered unlawful.</w:t>
      </w:r>
      <w:r w:rsidR="003C7C8B" w:rsidRPr="00BD4047">
        <w:rPr>
          <w:rFonts w:ascii="Times New Roman" w:hAnsi="Times New Roman" w:cs="Times New Roman"/>
          <w:color w:val="222222"/>
          <w:sz w:val="24"/>
          <w:szCs w:val="24"/>
          <w:shd w:val="clear" w:color="auto" w:fill="FFFFFF"/>
        </w:rPr>
        <w:t xml:space="preserve"> </w:t>
      </w:r>
      <w:r w:rsidR="003A5468">
        <w:rPr>
          <w:rFonts w:ascii="Times New Roman" w:hAnsi="Times New Roman" w:cs="Times New Roman"/>
          <w:color w:val="222222"/>
          <w:sz w:val="24"/>
          <w:szCs w:val="24"/>
          <w:shd w:val="clear" w:color="auto" w:fill="FFFFFF"/>
        </w:rPr>
        <w:t xml:space="preserve">(Cases, NLRB). </w:t>
      </w:r>
      <w:r w:rsidR="003C7C8B" w:rsidRPr="00BD4047">
        <w:rPr>
          <w:rFonts w:ascii="Times New Roman" w:hAnsi="Times New Roman" w:cs="Times New Roman"/>
          <w:color w:val="222222"/>
          <w:sz w:val="24"/>
          <w:szCs w:val="24"/>
          <w:shd w:val="clear" w:color="auto" w:fill="FFFFFF"/>
        </w:rPr>
        <w:t xml:space="preserve">However, the appellate court inferred that a temporary lockout that was based on the perceived </w:t>
      </w:r>
      <w:r w:rsidR="00F138B1" w:rsidRPr="00BD4047">
        <w:rPr>
          <w:rFonts w:ascii="Times New Roman" w:hAnsi="Times New Roman" w:cs="Times New Roman"/>
          <w:color w:val="222222"/>
          <w:sz w:val="24"/>
          <w:szCs w:val="24"/>
          <w:shd w:val="clear" w:color="auto" w:fill="FFFFFF"/>
        </w:rPr>
        <w:t xml:space="preserve">fact that </w:t>
      </w:r>
      <w:r w:rsidR="003C7C8B" w:rsidRPr="00BD4047">
        <w:rPr>
          <w:rFonts w:ascii="Times New Roman" w:hAnsi="Times New Roman" w:cs="Times New Roman"/>
          <w:color w:val="222222"/>
          <w:sz w:val="24"/>
          <w:szCs w:val="24"/>
          <w:shd w:val="clear" w:color="auto" w:fill="FFFFFF"/>
        </w:rPr>
        <w:t xml:space="preserve">a strike can only be justified if </w:t>
      </w:r>
      <w:r w:rsidR="00F138B1" w:rsidRPr="00BD4047">
        <w:rPr>
          <w:rFonts w:ascii="Times New Roman" w:hAnsi="Times New Roman" w:cs="Times New Roman"/>
          <w:color w:val="222222"/>
          <w:sz w:val="24"/>
          <w:szCs w:val="24"/>
          <w:shd w:val="clear" w:color="auto" w:fill="FFFFFF"/>
        </w:rPr>
        <w:t>it</w:t>
      </w:r>
      <w:r w:rsidR="003C7C8B" w:rsidRPr="00BD4047">
        <w:rPr>
          <w:rFonts w:ascii="Times New Roman" w:hAnsi="Times New Roman" w:cs="Times New Roman"/>
          <w:color w:val="222222"/>
          <w:sz w:val="24"/>
          <w:szCs w:val="24"/>
          <w:shd w:val="clear" w:color="auto" w:fill="FFFFFF"/>
        </w:rPr>
        <w:t xml:space="preserve"> would impose an unusual economic hardship on the employer. </w:t>
      </w:r>
      <w:r w:rsidR="003A5468">
        <w:rPr>
          <w:rFonts w:ascii="Times New Roman" w:hAnsi="Times New Roman" w:cs="Times New Roman"/>
          <w:color w:val="222222"/>
          <w:sz w:val="24"/>
          <w:szCs w:val="24"/>
          <w:shd w:val="clear" w:color="auto" w:fill="FFFFFF"/>
        </w:rPr>
        <w:t>(Cases, NLRB).</w:t>
      </w:r>
      <w:r w:rsidR="00CC4562" w:rsidRPr="00BD4047">
        <w:rPr>
          <w:rFonts w:ascii="Times New Roman" w:hAnsi="Times New Roman" w:cs="Times New Roman"/>
          <w:color w:val="222222"/>
          <w:sz w:val="24"/>
          <w:szCs w:val="24"/>
          <w:shd w:val="clear" w:color="auto" w:fill="FFFFFF"/>
        </w:rPr>
        <w:t xml:space="preserve"> Justice Brennan observed the trails and underwent an analysis of the case.</w:t>
      </w:r>
      <w:r w:rsidR="00873BD8" w:rsidRPr="00BD4047">
        <w:rPr>
          <w:rFonts w:ascii="Times New Roman" w:hAnsi="Times New Roman" w:cs="Times New Roman"/>
          <w:color w:val="222222"/>
          <w:sz w:val="24"/>
          <w:szCs w:val="24"/>
          <w:shd w:val="clear" w:color="auto" w:fill="FFFFFF"/>
        </w:rPr>
        <w:t xml:space="preserve"> He addressed the issue of temporary lockout taking into account that it may be used lawfully as a defense to union strike </w:t>
      </w:r>
      <w:r w:rsidR="00F138B1" w:rsidRPr="00BD4047">
        <w:rPr>
          <w:rFonts w:ascii="Times New Roman" w:hAnsi="Times New Roman" w:cs="Times New Roman"/>
          <w:color w:val="222222"/>
          <w:sz w:val="24"/>
          <w:szCs w:val="24"/>
          <w:shd w:val="clear" w:color="auto" w:fill="FFFFFF"/>
        </w:rPr>
        <w:t>analysis</w:t>
      </w:r>
      <w:r w:rsidR="00873BD8" w:rsidRPr="00BD4047">
        <w:rPr>
          <w:rFonts w:ascii="Times New Roman" w:hAnsi="Times New Roman" w:cs="Times New Roman"/>
          <w:color w:val="222222"/>
          <w:sz w:val="24"/>
          <w:szCs w:val="24"/>
          <w:shd w:val="clear" w:color="auto" w:fill="FFFFFF"/>
        </w:rPr>
        <w:t xml:space="preserve"> that threatens</w:t>
      </w:r>
      <w:r w:rsidR="008C4196">
        <w:rPr>
          <w:rFonts w:ascii="Times New Roman" w:hAnsi="Times New Roman" w:cs="Times New Roman"/>
          <w:color w:val="222222"/>
          <w:sz w:val="24"/>
          <w:szCs w:val="24"/>
          <w:shd w:val="clear" w:color="auto" w:fill="FFFFFF"/>
        </w:rPr>
        <w:t xml:space="preserve"> and demolish</w:t>
      </w:r>
      <w:r w:rsidR="00873BD8" w:rsidRPr="00BD4047">
        <w:rPr>
          <w:rFonts w:ascii="Times New Roman" w:hAnsi="Times New Roman" w:cs="Times New Roman"/>
          <w:color w:val="222222"/>
          <w:sz w:val="24"/>
          <w:szCs w:val="24"/>
          <w:shd w:val="clear" w:color="auto" w:fill="FFFFFF"/>
        </w:rPr>
        <w:t xml:space="preserve"> the destruction of the employees who are interested in the bargaining group.</w:t>
      </w:r>
      <w:r w:rsidR="00645143" w:rsidRPr="00BD4047">
        <w:rPr>
          <w:rFonts w:ascii="Times New Roman" w:hAnsi="Times New Roman" w:cs="Times New Roman"/>
          <w:color w:val="222222"/>
          <w:sz w:val="24"/>
          <w:szCs w:val="24"/>
          <w:shd w:val="clear" w:color="auto" w:fill="FFFFFF"/>
        </w:rPr>
        <w:t xml:space="preserve"> It was asserted that the Exchange and the board argued about the preservation of the cohesiveness of the multi-employers association that somewhere justifies the use of lockout.</w:t>
      </w:r>
      <w:r w:rsidR="00C6635F" w:rsidRPr="00BD4047">
        <w:rPr>
          <w:rFonts w:ascii="Times New Roman" w:hAnsi="Times New Roman" w:cs="Times New Roman"/>
          <w:color w:val="222222"/>
          <w:sz w:val="24"/>
          <w:szCs w:val="24"/>
          <w:shd w:val="clear" w:color="auto" w:fill="FFFFFF"/>
        </w:rPr>
        <w:t xml:space="preserve"> </w:t>
      </w:r>
      <w:r w:rsidR="00BD4047">
        <w:rPr>
          <w:rFonts w:ascii="Times New Roman" w:hAnsi="Times New Roman" w:cs="Times New Roman"/>
          <w:color w:val="222222"/>
          <w:sz w:val="24"/>
          <w:szCs w:val="24"/>
          <w:shd w:val="clear" w:color="auto" w:fill="FFFFFF"/>
        </w:rPr>
        <w:t>(Cases, NLRB).</w:t>
      </w:r>
    </w:p>
    <w:p w:rsidR="00321B0E" w:rsidRPr="00BD4047" w:rsidRDefault="00C6635F" w:rsidP="00BD4047">
      <w:pPr>
        <w:spacing w:after="0" w:line="480" w:lineRule="auto"/>
        <w:ind w:firstLine="720"/>
        <w:jc w:val="both"/>
        <w:rPr>
          <w:rFonts w:ascii="Times New Roman" w:hAnsi="Times New Roman" w:cs="Times New Roman"/>
          <w:color w:val="222222"/>
          <w:sz w:val="24"/>
          <w:szCs w:val="24"/>
          <w:shd w:val="clear" w:color="auto" w:fill="FFFFFF"/>
        </w:rPr>
      </w:pPr>
      <w:r w:rsidRPr="00BD4047">
        <w:rPr>
          <w:rFonts w:ascii="Times New Roman" w:hAnsi="Times New Roman" w:cs="Times New Roman"/>
          <w:color w:val="222222"/>
          <w:sz w:val="24"/>
          <w:szCs w:val="24"/>
          <w:shd w:val="clear" w:color="auto" w:fill="FFFFFF"/>
        </w:rPr>
        <w:t>This</w:t>
      </w:r>
      <w:r w:rsidR="00F138B1" w:rsidRPr="00BD4047">
        <w:rPr>
          <w:rFonts w:ascii="Times New Roman" w:hAnsi="Times New Roman" w:cs="Times New Roman"/>
          <w:color w:val="222222"/>
          <w:sz w:val="24"/>
          <w:szCs w:val="24"/>
          <w:shd w:val="clear" w:color="auto" w:fill="FFFFFF"/>
        </w:rPr>
        <w:t xml:space="preserve"> argument was rejected </w:t>
      </w:r>
      <w:r w:rsidR="00A0686B">
        <w:rPr>
          <w:rFonts w:ascii="Times New Roman" w:hAnsi="Times New Roman" w:cs="Times New Roman"/>
          <w:color w:val="222222"/>
          <w:sz w:val="24"/>
          <w:szCs w:val="24"/>
          <w:shd w:val="clear" w:color="auto" w:fill="FFFFFF"/>
        </w:rPr>
        <w:t>it</w:t>
      </w:r>
      <w:r w:rsidR="00A0686B" w:rsidRPr="00BD4047">
        <w:rPr>
          <w:rFonts w:ascii="Times New Roman" w:hAnsi="Times New Roman" w:cs="Times New Roman"/>
          <w:color w:val="222222"/>
          <w:sz w:val="24"/>
          <w:szCs w:val="24"/>
          <w:shd w:val="clear" w:color="auto" w:fill="FFFFFF"/>
        </w:rPr>
        <w:t xml:space="preserve"> was</w:t>
      </w:r>
      <w:r w:rsidR="00D50D20" w:rsidRPr="00BD4047">
        <w:rPr>
          <w:rFonts w:ascii="Times New Roman" w:hAnsi="Times New Roman" w:cs="Times New Roman"/>
          <w:color w:val="222222"/>
          <w:sz w:val="24"/>
          <w:szCs w:val="24"/>
          <w:shd w:val="clear" w:color="auto" w:fill="FFFFFF"/>
        </w:rPr>
        <w:t xml:space="preserve"> inferred that the legislative history of Taft Hartley Act </w:t>
      </w:r>
      <w:r w:rsidR="00F138B1" w:rsidRPr="00BD4047">
        <w:rPr>
          <w:rFonts w:ascii="Times New Roman" w:hAnsi="Times New Roman" w:cs="Times New Roman"/>
          <w:color w:val="222222"/>
          <w:sz w:val="24"/>
          <w:szCs w:val="24"/>
          <w:shd w:val="clear" w:color="auto" w:fill="FFFFFF"/>
        </w:rPr>
        <w:t xml:space="preserve">asserted </w:t>
      </w:r>
      <w:r w:rsidR="00D50D20" w:rsidRPr="00BD4047">
        <w:rPr>
          <w:rFonts w:ascii="Times New Roman" w:hAnsi="Times New Roman" w:cs="Times New Roman"/>
          <w:color w:val="222222"/>
          <w:sz w:val="24"/>
          <w:szCs w:val="24"/>
          <w:shd w:val="clear" w:color="auto" w:fill="FFFFFF"/>
        </w:rPr>
        <w:t xml:space="preserve"> Congress has deferred the judgment on the legality of the multi employe</w:t>
      </w:r>
      <w:r w:rsidR="00F138B1" w:rsidRPr="00BD4047">
        <w:rPr>
          <w:rFonts w:ascii="Times New Roman" w:hAnsi="Times New Roman" w:cs="Times New Roman"/>
          <w:color w:val="222222"/>
          <w:sz w:val="24"/>
          <w:szCs w:val="24"/>
          <w:shd w:val="clear" w:color="auto" w:fill="FFFFFF"/>
        </w:rPr>
        <w:t>e</w:t>
      </w:r>
      <w:r w:rsidR="00D50D20" w:rsidRPr="00BD4047">
        <w:rPr>
          <w:rFonts w:ascii="Times New Roman" w:hAnsi="Times New Roman" w:cs="Times New Roman"/>
          <w:color w:val="222222"/>
          <w:sz w:val="24"/>
          <w:szCs w:val="24"/>
          <w:shd w:val="clear" w:color="auto" w:fill="FFFFFF"/>
        </w:rPr>
        <w:t xml:space="preserve"> bargaining units leading to a commission.</w:t>
      </w:r>
      <w:r w:rsidR="00811805" w:rsidRPr="00BD4047">
        <w:rPr>
          <w:rFonts w:ascii="Times New Roman" w:hAnsi="Times New Roman" w:cs="Times New Roman"/>
          <w:color w:val="222222"/>
          <w:sz w:val="24"/>
          <w:szCs w:val="24"/>
          <w:shd w:val="clear" w:color="auto" w:fill="FFFFFF"/>
        </w:rPr>
        <w:t xml:space="preserve"> In accordance with the </w:t>
      </w:r>
      <w:r w:rsidR="00F138B1" w:rsidRPr="00BD4047">
        <w:rPr>
          <w:rFonts w:ascii="Times New Roman" w:hAnsi="Times New Roman" w:cs="Times New Roman"/>
          <w:color w:val="222222"/>
          <w:sz w:val="24"/>
          <w:szCs w:val="24"/>
          <w:shd w:val="clear" w:color="auto" w:fill="FFFFFF"/>
        </w:rPr>
        <w:t>legislative</w:t>
      </w:r>
      <w:r w:rsidR="00811805" w:rsidRPr="00BD4047">
        <w:rPr>
          <w:rFonts w:ascii="Times New Roman" w:hAnsi="Times New Roman" w:cs="Times New Roman"/>
          <w:color w:val="222222"/>
          <w:sz w:val="24"/>
          <w:szCs w:val="24"/>
          <w:shd w:val="clear" w:color="auto" w:fill="FFFFFF"/>
        </w:rPr>
        <w:t xml:space="preserve"> history of Taft-Hartley Act, it was inferred that multi-employer bargaining not on</w:t>
      </w:r>
      <w:r w:rsidR="00F138B1" w:rsidRPr="00BD4047">
        <w:rPr>
          <w:rFonts w:ascii="Times New Roman" w:hAnsi="Times New Roman" w:cs="Times New Roman"/>
          <w:color w:val="222222"/>
          <w:sz w:val="24"/>
          <w:szCs w:val="24"/>
          <w:shd w:val="clear" w:color="auto" w:fill="FFFFFF"/>
        </w:rPr>
        <w:t xml:space="preserve">ly predated the history of the </w:t>
      </w:r>
      <w:r w:rsidR="00A0686B" w:rsidRPr="00BD4047">
        <w:rPr>
          <w:rFonts w:ascii="Times New Roman" w:hAnsi="Times New Roman" w:cs="Times New Roman"/>
          <w:color w:val="222222"/>
          <w:sz w:val="24"/>
          <w:szCs w:val="24"/>
          <w:shd w:val="clear" w:color="auto" w:fill="FFFFFF"/>
        </w:rPr>
        <w:t>act;</w:t>
      </w:r>
      <w:r w:rsidR="00811805" w:rsidRPr="00BD4047">
        <w:rPr>
          <w:rFonts w:ascii="Times New Roman" w:hAnsi="Times New Roman" w:cs="Times New Roman"/>
          <w:color w:val="222222"/>
          <w:sz w:val="24"/>
          <w:szCs w:val="24"/>
          <w:shd w:val="clear" w:color="auto" w:fill="FFFFFF"/>
        </w:rPr>
        <w:t xml:space="preserve"> in fact, Congress has also rejected and considered the banning of such bargaining.</w:t>
      </w:r>
      <w:r w:rsidR="005020F6" w:rsidRPr="00BD4047">
        <w:rPr>
          <w:rFonts w:ascii="Times New Roman" w:hAnsi="Times New Roman" w:cs="Times New Roman"/>
          <w:color w:val="222222"/>
          <w:sz w:val="24"/>
          <w:szCs w:val="24"/>
          <w:shd w:val="clear" w:color="auto" w:fill="FFFFFF"/>
        </w:rPr>
        <w:t xml:space="preserve"> In conclusion, Brennan wrote that the aim of Congress was to let the NRLB make design in a sequence that should be case by case so as the wisdom of bargaining that is associated with permitting</w:t>
      </w:r>
      <w:r w:rsidR="00F138B1" w:rsidRPr="00BD4047">
        <w:rPr>
          <w:rFonts w:ascii="Times New Roman" w:hAnsi="Times New Roman" w:cs="Times New Roman"/>
          <w:color w:val="222222"/>
          <w:sz w:val="24"/>
          <w:szCs w:val="24"/>
          <w:shd w:val="clear" w:color="auto" w:fill="FFFFFF"/>
        </w:rPr>
        <w:t xml:space="preserve"> of multiemployer.</w:t>
      </w:r>
      <w:r w:rsidR="0017784F" w:rsidRPr="00BD4047">
        <w:rPr>
          <w:rFonts w:ascii="Times New Roman" w:hAnsi="Times New Roman" w:cs="Times New Roman"/>
          <w:color w:val="222222"/>
          <w:sz w:val="24"/>
          <w:szCs w:val="24"/>
          <w:shd w:val="clear" w:color="auto" w:fill="FFFFFF"/>
        </w:rPr>
        <w:t xml:space="preserve"> </w:t>
      </w:r>
      <w:r w:rsidR="003A5468">
        <w:rPr>
          <w:rFonts w:ascii="Times New Roman" w:hAnsi="Times New Roman" w:cs="Times New Roman"/>
          <w:color w:val="222222"/>
          <w:sz w:val="24"/>
          <w:szCs w:val="24"/>
          <w:shd w:val="clear" w:color="auto" w:fill="FFFFFF"/>
        </w:rPr>
        <w:t>(Cases, NLRB).</w:t>
      </w:r>
      <w:r w:rsidR="0017784F" w:rsidRPr="00BD4047">
        <w:rPr>
          <w:rFonts w:ascii="Times New Roman" w:hAnsi="Times New Roman" w:cs="Times New Roman"/>
          <w:color w:val="222222"/>
          <w:sz w:val="24"/>
          <w:szCs w:val="24"/>
          <w:shd w:val="clear" w:color="auto" w:fill="FFFFFF"/>
        </w:rPr>
        <w:t xml:space="preserve">Brennan inferred that NLRA's protection to the laws of strike is not an absolute </w:t>
      </w:r>
      <w:r w:rsidR="00A0686B" w:rsidRPr="00BD4047">
        <w:rPr>
          <w:rFonts w:ascii="Times New Roman" w:hAnsi="Times New Roman" w:cs="Times New Roman"/>
          <w:color w:val="222222"/>
          <w:sz w:val="24"/>
          <w:szCs w:val="24"/>
          <w:shd w:val="clear" w:color="auto" w:fill="FFFFFF"/>
        </w:rPr>
        <w:t>decision;</w:t>
      </w:r>
      <w:r w:rsidR="0017784F" w:rsidRPr="00BD4047">
        <w:rPr>
          <w:rFonts w:ascii="Times New Roman" w:hAnsi="Times New Roman" w:cs="Times New Roman"/>
          <w:color w:val="222222"/>
          <w:sz w:val="24"/>
          <w:szCs w:val="24"/>
          <w:shd w:val="clear" w:color="auto" w:fill="FFFFFF"/>
        </w:rPr>
        <w:t xml:space="preserve"> the stance of balancing the right of union members to strike against the right of employers has paved the way for “economic hardship” test for lockout.</w:t>
      </w:r>
      <w:r w:rsidR="00C45FB6" w:rsidRPr="00BD4047">
        <w:rPr>
          <w:rFonts w:ascii="Times New Roman" w:hAnsi="Times New Roman" w:cs="Times New Roman"/>
          <w:color w:val="222222"/>
          <w:sz w:val="24"/>
          <w:szCs w:val="24"/>
          <w:shd w:val="clear" w:color="auto" w:fill="FFFFFF"/>
        </w:rPr>
        <w:t xml:space="preserve"> </w:t>
      </w:r>
      <w:proofErr w:type="gramStart"/>
      <w:r w:rsidR="004D79D0" w:rsidRPr="00BD4047">
        <w:rPr>
          <w:rFonts w:ascii="Times New Roman" w:hAnsi="Times New Roman" w:cs="Times New Roman"/>
          <w:color w:val="222222"/>
          <w:sz w:val="24"/>
          <w:szCs w:val="24"/>
          <w:shd w:val="clear" w:color="auto" w:fill="FFFFFF"/>
        </w:rPr>
        <w:t xml:space="preserve">(Rehnquist, et, </w:t>
      </w:r>
      <w:r w:rsidR="004D79D0" w:rsidRPr="00BD4047">
        <w:rPr>
          <w:rFonts w:ascii="Times New Roman" w:hAnsi="Times New Roman" w:cs="Times New Roman"/>
          <w:color w:val="222222"/>
          <w:sz w:val="24"/>
          <w:szCs w:val="24"/>
          <w:shd w:val="clear" w:color="auto" w:fill="FFFFFF"/>
        </w:rPr>
        <w:lastRenderedPageBreak/>
        <w:t>al. 1986).</w:t>
      </w:r>
      <w:proofErr w:type="gramEnd"/>
      <w:r w:rsidR="004D79D0" w:rsidRPr="00BD4047">
        <w:rPr>
          <w:rFonts w:ascii="Times New Roman" w:hAnsi="Times New Roman" w:cs="Times New Roman"/>
          <w:color w:val="222222"/>
          <w:sz w:val="24"/>
          <w:szCs w:val="24"/>
          <w:shd w:val="clear" w:color="auto" w:fill="FFFFFF"/>
        </w:rPr>
        <w:t xml:space="preserve"> </w:t>
      </w:r>
      <w:r w:rsidR="00C45FB6" w:rsidRPr="00BD4047">
        <w:rPr>
          <w:rFonts w:ascii="Times New Roman" w:hAnsi="Times New Roman" w:cs="Times New Roman"/>
          <w:color w:val="222222"/>
          <w:sz w:val="24"/>
          <w:szCs w:val="24"/>
          <w:shd w:val="clear" w:color="auto" w:fill="FFFFFF"/>
        </w:rPr>
        <w:t xml:space="preserve">As a result, the </w:t>
      </w:r>
      <w:r w:rsidR="00A0686B" w:rsidRPr="00BD4047">
        <w:rPr>
          <w:rFonts w:ascii="Times New Roman" w:hAnsi="Times New Roman" w:cs="Times New Roman"/>
          <w:color w:val="222222"/>
          <w:sz w:val="24"/>
          <w:szCs w:val="24"/>
          <w:shd w:val="clear" w:color="auto" w:fill="FFFFFF"/>
        </w:rPr>
        <w:t>Supreme Court</w:t>
      </w:r>
      <w:r w:rsidR="00C45FB6" w:rsidRPr="00BD4047">
        <w:rPr>
          <w:rFonts w:ascii="Times New Roman" w:hAnsi="Times New Roman" w:cs="Times New Roman"/>
          <w:color w:val="222222"/>
          <w:sz w:val="24"/>
          <w:szCs w:val="24"/>
          <w:shd w:val="clear" w:color="auto" w:fill="FFFFFF"/>
        </w:rPr>
        <w:t xml:space="preserve"> deferred that rule of board and concluded that "a temporary lockout to preserve the multiemployer bargaining basis from the Union strike’s action threat.</w:t>
      </w:r>
      <w:r w:rsidR="00F138B1" w:rsidRPr="00BD4047">
        <w:rPr>
          <w:rFonts w:ascii="Times New Roman" w:hAnsi="Times New Roman" w:cs="Times New Roman"/>
          <w:color w:val="222222"/>
          <w:sz w:val="24"/>
          <w:szCs w:val="24"/>
          <w:shd w:val="clear" w:color="auto" w:fill="FFFFFF"/>
        </w:rPr>
        <w:t>”</w:t>
      </w:r>
      <w:r w:rsidR="00C32ABD" w:rsidRPr="00BD4047">
        <w:rPr>
          <w:rFonts w:ascii="Times New Roman" w:hAnsi="Times New Roman" w:cs="Times New Roman"/>
          <w:color w:val="222222"/>
          <w:sz w:val="24"/>
          <w:szCs w:val="24"/>
          <w:shd w:val="clear" w:color="auto" w:fill="FFFFFF"/>
        </w:rPr>
        <w:t xml:space="preserve"> </w:t>
      </w:r>
      <w:proofErr w:type="gramStart"/>
      <w:r w:rsidR="004D79D0" w:rsidRPr="00BD4047">
        <w:rPr>
          <w:rFonts w:ascii="Times New Roman" w:hAnsi="Times New Roman" w:cs="Times New Roman"/>
          <w:color w:val="222222"/>
          <w:sz w:val="24"/>
          <w:szCs w:val="24"/>
          <w:shd w:val="clear" w:color="auto" w:fill="FFFFFF"/>
        </w:rPr>
        <w:t>(Rehnquist, et, al. 1986).</w:t>
      </w:r>
      <w:proofErr w:type="gramEnd"/>
    </w:p>
    <w:p w:rsidR="00FC09F5" w:rsidRPr="00BD4047" w:rsidRDefault="00FC09F5" w:rsidP="00321B0E">
      <w:pPr>
        <w:spacing w:after="0" w:line="480" w:lineRule="auto"/>
        <w:ind w:left="720" w:hanging="720"/>
        <w:rPr>
          <w:rFonts w:ascii="Times New Roman" w:hAnsi="Times New Roman" w:cs="Times New Roman"/>
          <w:color w:val="222222"/>
          <w:sz w:val="24"/>
          <w:szCs w:val="24"/>
          <w:shd w:val="clear" w:color="auto" w:fill="FFFFFF"/>
        </w:rPr>
      </w:pPr>
    </w:p>
    <w:p w:rsidR="00321B0E" w:rsidRPr="00BD4047" w:rsidRDefault="00321B0E" w:rsidP="00000770">
      <w:pPr>
        <w:spacing w:after="0" w:line="480" w:lineRule="auto"/>
        <w:rPr>
          <w:rFonts w:ascii="Times New Roman" w:hAnsi="Times New Roman" w:cs="Times New Roman"/>
          <w:color w:val="222222"/>
          <w:sz w:val="24"/>
          <w:szCs w:val="24"/>
          <w:shd w:val="clear" w:color="auto" w:fill="FFFFFF"/>
        </w:rPr>
      </w:pPr>
    </w:p>
    <w:p w:rsidR="00321B0E" w:rsidRPr="00BD4047" w:rsidRDefault="00321B0E" w:rsidP="00000770">
      <w:pPr>
        <w:spacing w:after="0" w:line="480" w:lineRule="auto"/>
        <w:rPr>
          <w:rFonts w:ascii="Times New Roman" w:hAnsi="Times New Roman" w:cs="Times New Roman"/>
          <w:color w:val="222222"/>
          <w:sz w:val="24"/>
          <w:szCs w:val="24"/>
          <w:shd w:val="clear" w:color="auto" w:fill="FFFFFF"/>
        </w:rPr>
      </w:pPr>
    </w:p>
    <w:p w:rsidR="00321B0E" w:rsidRPr="00BD4047" w:rsidRDefault="00321B0E" w:rsidP="00000770">
      <w:pPr>
        <w:spacing w:after="0" w:line="480" w:lineRule="auto"/>
        <w:rPr>
          <w:rFonts w:ascii="Times New Roman" w:hAnsi="Times New Roman" w:cs="Times New Roman"/>
          <w:color w:val="222222"/>
          <w:sz w:val="24"/>
          <w:szCs w:val="24"/>
          <w:shd w:val="clear" w:color="auto" w:fill="FFFFFF"/>
        </w:rPr>
      </w:pPr>
    </w:p>
    <w:p w:rsidR="00321B0E" w:rsidRPr="00BD4047" w:rsidRDefault="00321B0E" w:rsidP="00000770">
      <w:pPr>
        <w:spacing w:after="0" w:line="480" w:lineRule="auto"/>
        <w:rPr>
          <w:rFonts w:ascii="Times New Roman" w:hAnsi="Times New Roman" w:cs="Times New Roman"/>
          <w:color w:val="222222"/>
          <w:sz w:val="24"/>
          <w:szCs w:val="24"/>
          <w:shd w:val="clear" w:color="auto" w:fill="FFFFFF"/>
        </w:rPr>
      </w:pPr>
    </w:p>
    <w:p w:rsidR="00F138B1" w:rsidRPr="00BD4047" w:rsidRDefault="00F138B1" w:rsidP="00000770">
      <w:pPr>
        <w:spacing w:after="0" w:line="480" w:lineRule="auto"/>
        <w:rPr>
          <w:rFonts w:ascii="Times New Roman" w:hAnsi="Times New Roman" w:cs="Times New Roman"/>
          <w:color w:val="222222"/>
          <w:sz w:val="24"/>
          <w:szCs w:val="24"/>
          <w:shd w:val="clear" w:color="auto" w:fill="FFFFFF"/>
        </w:rPr>
      </w:pPr>
    </w:p>
    <w:p w:rsidR="00F138B1" w:rsidRPr="00BD4047" w:rsidRDefault="00F138B1" w:rsidP="00000770">
      <w:pPr>
        <w:spacing w:after="0" w:line="480" w:lineRule="auto"/>
        <w:rPr>
          <w:rFonts w:ascii="Times New Roman" w:hAnsi="Times New Roman" w:cs="Times New Roman"/>
          <w:color w:val="222222"/>
          <w:sz w:val="24"/>
          <w:szCs w:val="24"/>
          <w:shd w:val="clear" w:color="auto" w:fill="FFFFFF"/>
        </w:rPr>
      </w:pPr>
    </w:p>
    <w:p w:rsidR="00F138B1" w:rsidRPr="00BD4047" w:rsidRDefault="00F138B1" w:rsidP="00000770">
      <w:pPr>
        <w:spacing w:after="0" w:line="480" w:lineRule="auto"/>
        <w:rPr>
          <w:rFonts w:ascii="Times New Roman" w:hAnsi="Times New Roman" w:cs="Times New Roman"/>
          <w:color w:val="222222"/>
          <w:sz w:val="24"/>
          <w:szCs w:val="24"/>
          <w:shd w:val="clear" w:color="auto" w:fill="FFFFFF"/>
        </w:rPr>
      </w:pPr>
    </w:p>
    <w:p w:rsidR="00F138B1" w:rsidRPr="00BD4047" w:rsidRDefault="00F138B1" w:rsidP="00000770">
      <w:pPr>
        <w:spacing w:after="0" w:line="480" w:lineRule="auto"/>
        <w:rPr>
          <w:rFonts w:ascii="Times New Roman" w:hAnsi="Times New Roman" w:cs="Times New Roman"/>
          <w:color w:val="222222"/>
          <w:sz w:val="24"/>
          <w:szCs w:val="24"/>
          <w:shd w:val="clear" w:color="auto" w:fill="FFFFFF"/>
        </w:rPr>
      </w:pPr>
    </w:p>
    <w:p w:rsidR="00F138B1" w:rsidRPr="00BD4047" w:rsidRDefault="00F138B1" w:rsidP="00000770">
      <w:pPr>
        <w:spacing w:after="0" w:line="480" w:lineRule="auto"/>
        <w:rPr>
          <w:rFonts w:ascii="Times New Roman" w:hAnsi="Times New Roman" w:cs="Times New Roman"/>
          <w:color w:val="222222"/>
          <w:sz w:val="24"/>
          <w:szCs w:val="24"/>
          <w:shd w:val="clear" w:color="auto" w:fill="FFFFFF"/>
        </w:rPr>
      </w:pPr>
    </w:p>
    <w:p w:rsidR="00F138B1" w:rsidRPr="00BD4047" w:rsidRDefault="00F138B1" w:rsidP="00000770">
      <w:pPr>
        <w:spacing w:after="0" w:line="480" w:lineRule="auto"/>
        <w:rPr>
          <w:rFonts w:ascii="Times New Roman" w:hAnsi="Times New Roman" w:cs="Times New Roman"/>
          <w:color w:val="222222"/>
          <w:sz w:val="24"/>
          <w:szCs w:val="24"/>
          <w:shd w:val="clear" w:color="auto" w:fill="FFFFFF"/>
        </w:rPr>
      </w:pPr>
    </w:p>
    <w:p w:rsidR="00F138B1" w:rsidRPr="00BD4047" w:rsidRDefault="00F138B1" w:rsidP="00000770">
      <w:pPr>
        <w:spacing w:after="0" w:line="480" w:lineRule="auto"/>
        <w:rPr>
          <w:rFonts w:ascii="Times New Roman" w:hAnsi="Times New Roman" w:cs="Times New Roman"/>
          <w:color w:val="222222"/>
          <w:sz w:val="24"/>
          <w:szCs w:val="24"/>
          <w:shd w:val="clear" w:color="auto" w:fill="FFFFFF"/>
        </w:rPr>
      </w:pPr>
    </w:p>
    <w:p w:rsidR="00F138B1" w:rsidRPr="00BD4047" w:rsidRDefault="00F138B1" w:rsidP="00000770">
      <w:pPr>
        <w:spacing w:after="0" w:line="480" w:lineRule="auto"/>
        <w:rPr>
          <w:rFonts w:ascii="Times New Roman" w:hAnsi="Times New Roman" w:cs="Times New Roman"/>
          <w:color w:val="222222"/>
          <w:sz w:val="24"/>
          <w:szCs w:val="24"/>
          <w:shd w:val="clear" w:color="auto" w:fill="FFFFFF"/>
        </w:rPr>
      </w:pPr>
    </w:p>
    <w:p w:rsidR="00F138B1" w:rsidRPr="00BD4047" w:rsidRDefault="00F138B1" w:rsidP="00000770">
      <w:pPr>
        <w:spacing w:after="0" w:line="480" w:lineRule="auto"/>
        <w:rPr>
          <w:rFonts w:ascii="Times New Roman" w:hAnsi="Times New Roman" w:cs="Times New Roman"/>
          <w:color w:val="222222"/>
          <w:sz w:val="24"/>
          <w:szCs w:val="24"/>
          <w:shd w:val="clear" w:color="auto" w:fill="FFFFFF"/>
        </w:rPr>
      </w:pPr>
    </w:p>
    <w:p w:rsidR="00F138B1" w:rsidRPr="00BD4047" w:rsidRDefault="00F138B1" w:rsidP="00000770">
      <w:pPr>
        <w:spacing w:after="0" w:line="480" w:lineRule="auto"/>
        <w:rPr>
          <w:rFonts w:ascii="Times New Roman" w:hAnsi="Times New Roman" w:cs="Times New Roman"/>
          <w:color w:val="222222"/>
          <w:sz w:val="24"/>
          <w:szCs w:val="24"/>
          <w:shd w:val="clear" w:color="auto" w:fill="FFFFFF"/>
        </w:rPr>
      </w:pPr>
    </w:p>
    <w:p w:rsidR="00F138B1" w:rsidRPr="00BD4047" w:rsidRDefault="00F138B1" w:rsidP="00000770">
      <w:pPr>
        <w:spacing w:after="0" w:line="480" w:lineRule="auto"/>
        <w:rPr>
          <w:rFonts w:ascii="Times New Roman" w:hAnsi="Times New Roman" w:cs="Times New Roman"/>
          <w:color w:val="222222"/>
          <w:sz w:val="24"/>
          <w:szCs w:val="24"/>
          <w:shd w:val="clear" w:color="auto" w:fill="FFFFFF"/>
        </w:rPr>
      </w:pPr>
    </w:p>
    <w:p w:rsidR="00F138B1" w:rsidRPr="00BD4047" w:rsidRDefault="00F138B1" w:rsidP="00000770">
      <w:pPr>
        <w:spacing w:after="0" w:line="480" w:lineRule="auto"/>
        <w:rPr>
          <w:rFonts w:ascii="Times New Roman" w:hAnsi="Times New Roman" w:cs="Times New Roman"/>
          <w:color w:val="222222"/>
          <w:sz w:val="24"/>
          <w:szCs w:val="24"/>
          <w:shd w:val="clear" w:color="auto" w:fill="FFFFFF"/>
        </w:rPr>
      </w:pPr>
    </w:p>
    <w:p w:rsidR="00321B0E" w:rsidRDefault="00321B0E" w:rsidP="00000770">
      <w:pPr>
        <w:spacing w:after="0" w:line="480" w:lineRule="auto"/>
        <w:rPr>
          <w:rFonts w:ascii="Times New Roman" w:hAnsi="Times New Roman" w:cs="Times New Roman"/>
          <w:color w:val="222222"/>
          <w:sz w:val="24"/>
          <w:szCs w:val="24"/>
          <w:shd w:val="clear" w:color="auto" w:fill="FFFFFF"/>
        </w:rPr>
      </w:pPr>
    </w:p>
    <w:p w:rsidR="00A0686B" w:rsidRDefault="00A0686B" w:rsidP="00000770">
      <w:pPr>
        <w:spacing w:after="0" w:line="480" w:lineRule="auto"/>
        <w:rPr>
          <w:rFonts w:ascii="Times New Roman" w:hAnsi="Times New Roman" w:cs="Times New Roman"/>
          <w:color w:val="222222"/>
          <w:sz w:val="24"/>
          <w:szCs w:val="24"/>
          <w:shd w:val="clear" w:color="auto" w:fill="FFFFFF"/>
        </w:rPr>
      </w:pPr>
    </w:p>
    <w:p w:rsidR="00A0686B" w:rsidRPr="00BD4047" w:rsidRDefault="00A0686B" w:rsidP="00000770">
      <w:pPr>
        <w:spacing w:after="0" w:line="480" w:lineRule="auto"/>
        <w:rPr>
          <w:rFonts w:ascii="Times New Roman" w:hAnsi="Times New Roman" w:cs="Times New Roman"/>
          <w:color w:val="222222"/>
          <w:sz w:val="24"/>
          <w:szCs w:val="24"/>
          <w:shd w:val="clear" w:color="auto" w:fill="FFFFFF"/>
        </w:rPr>
      </w:pPr>
    </w:p>
    <w:p w:rsidR="00321B0E" w:rsidRPr="00BD4047" w:rsidRDefault="004D79D0" w:rsidP="00321B0E">
      <w:pPr>
        <w:spacing w:after="0" w:line="480" w:lineRule="auto"/>
        <w:jc w:val="center"/>
        <w:rPr>
          <w:rFonts w:ascii="Times New Roman" w:hAnsi="Times New Roman" w:cs="Times New Roman"/>
          <w:color w:val="222222"/>
          <w:sz w:val="24"/>
          <w:szCs w:val="24"/>
          <w:shd w:val="clear" w:color="auto" w:fill="FFFFFF"/>
        </w:rPr>
      </w:pPr>
      <w:r w:rsidRPr="00BD4047">
        <w:rPr>
          <w:rFonts w:ascii="Times New Roman" w:hAnsi="Times New Roman" w:cs="Times New Roman"/>
          <w:color w:val="222222"/>
          <w:sz w:val="24"/>
          <w:szCs w:val="24"/>
          <w:shd w:val="clear" w:color="auto" w:fill="FFFFFF"/>
        </w:rPr>
        <w:lastRenderedPageBreak/>
        <w:t>References</w:t>
      </w:r>
    </w:p>
    <w:p w:rsidR="00321B0E" w:rsidRPr="00BD4047" w:rsidRDefault="004D79D0" w:rsidP="00321B0E">
      <w:pPr>
        <w:spacing w:after="0" w:line="480" w:lineRule="auto"/>
        <w:ind w:left="720" w:hanging="720"/>
        <w:rPr>
          <w:rFonts w:ascii="Times New Roman" w:hAnsi="Times New Roman" w:cs="Times New Roman"/>
          <w:color w:val="222222"/>
          <w:sz w:val="24"/>
          <w:szCs w:val="24"/>
          <w:shd w:val="clear" w:color="auto" w:fill="FFFFFF"/>
        </w:rPr>
      </w:pPr>
      <w:r w:rsidRPr="00BD4047">
        <w:rPr>
          <w:rFonts w:ascii="Times New Roman" w:hAnsi="Times New Roman" w:cs="Times New Roman"/>
          <w:color w:val="222222"/>
          <w:sz w:val="24"/>
          <w:szCs w:val="24"/>
          <w:shd w:val="clear" w:color="auto" w:fill="FFFFFF"/>
        </w:rPr>
        <w:t>Cases, S. NLRB Rules for Determining the Appropriate Bargaining Unit in Craft and Departmental.</w:t>
      </w:r>
    </w:p>
    <w:p w:rsidR="00321B0E" w:rsidRPr="00BD4047" w:rsidRDefault="004D79D0" w:rsidP="00321B0E">
      <w:pPr>
        <w:spacing w:after="0" w:line="480" w:lineRule="auto"/>
        <w:ind w:left="720" w:hanging="720"/>
        <w:rPr>
          <w:rFonts w:ascii="Times New Roman" w:hAnsi="Times New Roman" w:cs="Times New Roman"/>
          <w:b/>
          <w:color w:val="222222"/>
          <w:sz w:val="24"/>
          <w:szCs w:val="24"/>
          <w:shd w:val="clear" w:color="auto" w:fill="FFFFFF"/>
        </w:rPr>
      </w:pPr>
      <w:r w:rsidRPr="00BD4047">
        <w:rPr>
          <w:rFonts w:ascii="Times New Roman" w:hAnsi="Times New Roman" w:cs="Times New Roman"/>
          <w:color w:val="222222"/>
          <w:sz w:val="24"/>
          <w:szCs w:val="24"/>
          <w:shd w:val="clear" w:color="auto" w:fill="FFFFFF"/>
        </w:rPr>
        <w:t>Epstein, R. A. (2018). The Wrong Rights, or: The Inescapable Weaknesses of Modern Liberal Constitutionalism. </w:t>
      </w:r>
      <w:r w:rsidRPr="00BD4047">
        <w:rPr>
          <w:rFonts w:ascii="Times New Roman" w:hAnsi="Times New Roman" w:cs="Times New Roman"/>
          <w:i/>
          <w:iCs/>
          <w:color w:val="222222"/>
          <w:sz w:val="24"/>
          <w:szCs w:val="24"/>
          <w:shd w:val="clear" w:color="auto" w:fill="FFFFFF"/>
        </w:rPr>
        <w:t>U. Chi. L. Rev.</w:t>
      </w:r>
      <w:r w:rsidRPr="00BD4047">
        <w:rPr>
          <w:rFonts w:ascii="Times New Roman" w:hAnsi="Times New Roman" w:cs="Times New Roman"/>
          <w:color w:val="222222"/>
          <w:sz w:val="24"/>
          <w:szCs w:val="24"/>
          <w:shd w:val="clear" w:color="auto" w:fill="FFFFFF"/>
        </w:rPr>
        <w:t>, </w:t>
      </w:r>
      <w:r w:rsidRPr="00BD4047">
        <w:rPr>
          <w:rFonts w:ascii="Times New Roman" w:hAnsi="Times New Roman" w:cs="Times New Roman"/>
          <w:i/>
          <w:iCs/>
          <w:color w:val="222222"/>
          <w:sz w:val="24"/>
          <w:szCs w:val="24"/>
          <w:shd w:val="clear" w:color="auto" w:fill="FFFFFF"/>
        </w:rPr>
        <w:t>85</w:t>
      </w:r>
      <w:r w:rsidRPr="00BD4047">
        <w:rPr>
          <w:rFonts w:ascii="Times New Roman" w:hAnsi="Times New Roman" w:cs="Times New Roman"/>
          <w:color w:val="222222"/>
          <w:sz w:val="24"/>
          <w:szCs w:val="24"/>
          <w:shd w:val="clear" w:color="auto" w:fill="FFFFFF"/>
        </w:rPr>
        <w:t>, 403.</w:t>
      </w:r>
    </w:p>
    <w:p w:rsidR="00321B0E" w:rsidRPr="00BD4047" w:rsidRDefault="004D79D0" w:rsidP="00321B0E">
      <w:pPr>
        <w:spacing w:after="0" w:line="480" w:lineRule="auto"/>
        <w:ind w:left="720" w:hanging="720"/>
        <w:rPr>
          <w:rFonts w:ascii="Times New Roman" w:hAnsi="Times New Roman" w:cs="Times New Roman"/>
          <w:color w:val="222222"/>
          <w:sz w:val="24"/>
          <w:szCs w:val="24"/>
          <w:shd w:val="clear" w:color="auto" w:fill="FFFFFF"/>
        </w:rPr>
      </w:pPr>
      <w:r w:rsidRPr="00BD4047">
        <w:rPr>
          <w:rFonts w:ascii="Times New Roman" w:hAnsi="Times New Roman" w:cs="Times New Roman"/>
          <w:color w:val="222222"/>
          <w:sz w:val="24"/>
          <w:szCs w:val="24"/>
          <w:shd w:val="clear" w:color="auto" w:fill="FFFFFF"/>
        </w:rPr>
        <w:t xml:space="preserve">Frymer, P. (2019). </w:t>
      </w:r>
      <w:proofErr w:type="gramStart"/>
      <w:r w:rsidRPr="00BD4047">
        <w:rPr>
          <w:rFonts w:ascii="Times New Roman" w:hAnsi="Times New Roman" w:cs="Times New Roman"/>
          <w:color w:val="222222"/>
          <w:sz w:val="24"/>
          <w:szCs w:val="24"/>
          <w:shd w:val="clear" w:color="auto" w:fill="FFFFFF"/>
        </w:rPr>
        <w:t>The Law of the Workplace.</w:t>
      </w:r>
      <w:proofErr w:type="gramEnd"/>
      <w:r w:rsidRPr="00BD4047">
        <w:rPr>
          <w:rFonts w:ascii="Times New Roman" w:hAnsi="Times New Roman" w:cs="Times New Roman"/>
          <w:color w:val="222222"/>
          <w:sz w:val="24"/>
          <w:szCs w:val="24"/>
          <w:shd w:val="clear" w:color="auto" w:fill="FFFFFF"/>
        </w:rPr>
        <w:t> </w:t>
      </w:r>
      <w:r w:rsidRPr="00BD4047">
        <w:rPr>
          <w:rFonts w:ascii="Times New Roman" w:hAnsi="Times New Roman" w:cs="Times New Roman"/>
          <w:i/>
          <w:iCs/>
          <w:color w:val="222222"/>
          <w:sz w:val="24"/>
          <w:szCs w:val="24"/>
          <w:shd w:val="clear" w:color="auto" w:fill="FFFFFF"/>
        </w:rPr>
        <w:t>The Legal Process and the Promise of Justice: Studies Inspired by the Work of Malcolm Feeley</w:t>
      </w:r>
      <w:r w:rsidRPr="00BD4047">
        <w:rPr>
          <w:rFonts w:ascii="Times New Roman" w:hAnsi="Times New Roman" w:cs="Times New Roman"/>
          <w:color w:val="222222"/>
          <w:sz w:val="24"/>
          <w:szCs w:val="24"/>
          <w:shd w:val="clear" w:color="auto" w:fill="FFFFFF"/>
        </w:rPr>
        <w:t>, 215.</w:t>
      </w:r>
    </w:p>
    <w:p w:rsidR="00321B0E" w:rsidRPr="00BD4047" w:rsidRDefault="004D79D0" w:rsidP="00321B0E">
      <w:pPr>
        <w:spacing w:after="0" w:line="480" w:lineRule="auto"/>
        <w:ind w:left="720" w:hanging="720"/>
        <w:rPr>
          <w:rFonts w:ascii="Times New Roman" w:hAnsi="Times New Roman" w:cs="Times New Roman"/>
          <w:color w:val="222222"/>
          <w:sz w:val="24"/>
          <w:szCs w:val="24"/>
          <w:shd w:val="clear" w:color="auto" w:fill="FFFFFF"/>
        </w:rPr>
      </w:pPr>
      <w:r w:rsidRPr="00BD4047">
        <w:rPr>
          <w:rFonts w:ascii="Times New Roman" w:hAnsi="Times New Roman" w:cs="Times New Roman"/>
          <w:color w:val="222222"/>
          <w:sz w:val="24"/>
          <w:szCs w:val="24"/>
          <w:shd w:val="clear" w:color="auto" w:fill="FFFFFF"/>
        </w:rPr>
        <w:t xml:space="preserve">Meltzer, B. D. (1956). Single-Employer and Multi-Employer Lockouts </w:t>
      </w:r>
      <w:proofErr w:type="gramStart"/>
      <w:r w:rsidRPr="00BD4047">
        <w:rPr>
          <w:rFonts w:ascii="Times New Roman" w:hAnsi="Times New Roman" w:cs="Times New Roman"/>
          <w:color w:val="222222"/>
          <w:sz w:val="24"/>
          <w:szCs w:val="24"/>
          <w:shd w:val="clear" w:color="auto" w:fill="FFFFFF"/>
        </w:rPr>
        <w:t>Under</w:t>
      </w:r>
      <w:proofErr w:type="gramEnd"/>
      <w:r w:rsidRPr="00BD4047">
        <w:rPr>
          <w:rFonts w:ascii="Times New Roman" w:hAnsi="Times New Roman" w:cs="Times New Roman"/>
          <w:color w:val="222222"/>
          <w:sz w:val="24"/>
          <w:szCs w:val="24"/>
          <w:shd w:val="clear" w:color="auto" w:fill="FFFFFF"/>
        </w:rPr>
        <w:t xml:space="preserve"> the Taft-Hartley Act. </w:t>
      </w:r>
      <w:r w:rsidRPr="00BD4047">
        <w:rPr>
          <w:rFonts w:ascii="Times New Roman" w:hAnsi="Times New Roman" w:cs="Times New Roman"/>
          <w:i/>
          <w:iCs/>
          <w:color w:val="222222"/>
          <w:sz w:val="24"/>
          <w:szCs w:val="24"/>
          <w:shd w:val="clear" w:color="auto" w:fill="FFFFFF"/>
        </w:rPr>
        <w:t>The University of Chicago Law Review</w:t>
      </w:r>
      <w:r w:rsidRPr="00BD4047">
        <w:rPr>
          <w:rFonts w:ascii="Times New Roman" w:hAnsi="Times New Roman" w:cs="Times New Roman"/>
          <w:color w:val="222222"/>
          <w:sz w:val="24"/>
          <w:szCs w:val="24"/>
          <w:shd w:val="clear" w:color="auto" w:fill="FFFFFF"/>
        </w:rPr>
        <w:t>, </w:t>
      </w:r>
      <w:r w:rsidRPr="00BD4047">
        <w:rPr>
          <w:rFonts w:ascii="Times New Roman" w:hAnsi="Times New Roman" w:cs="Times New Roman"/>
          <w:i/>
          <w:iCs/>
          <w:color w:val="222222"/>
          <w:sz w:val="24"/>
          <w:szCs w:val="24"/>
          <w:shd w:val="clear" w:color="auto" w:fill="FFFFFF"/>
        </w:rPr>
        <w:t>24</w:t>
      </w:r>
      <w:r w:rsidRPr="00BD4047">
        <w:rPr>
          <w:rFonts w:ascii="Times New Roman" w:hAnsi="Times New Roman" w:cs="Times New Roman"/>
          <w:color w:val="222222"/>
          <w:sz w:val="24"/>
          <w:szCs w:val="24"/>
          <w:shd w:val="clear" w:color="auto" w:fill="FFFFFF"/>
        </w:rPr>
        <w:t>(1), 70-97.</w:t>
      </w:r>
    </w:p>
    <w:p w:rsidR="00321B0E" w:rsidRPr="00BD4047" w:rsidRDefault="004D79D0" w:rsidP="00321B0E">
      <w:pPr>
        <w:spacing w:after="0" w:line="480" w:lineRule="auto"/>
        <w:ind w:left="720" w:hanging="720"/>
        <w:rPr>
          <w:rFonts w:ascii="Times New Roman" w:hAnsi="Times New Roman" w:cs="Times New Roman"/>
          <w:color w:val="222222"/>
          <w:sz w:val="24"/>
          <w:szCs w:val="24"/>
          <w:shd w:val="clear" w:color="auto" w:fill="FFFFFF"/>
        </w:rPr>
      </w:pPr>
      <w:r w:rsidRPr="00BD4047">
        <w:rPr>
          <w:rFonts w:ascii="Times New Roman" w:hAnsi="Times New Roman" w:cs="Times New Roman"/>
          <w:color w:val="222222"/>
          <w:sz w:val="24"/>
          <w:szCs w:val="24"/>
          <w:shd w:val="clear" w:color="auto" w:fill="FFFFFF"/>
        </w:rPr>
        <w:t xml:space="preserve">Rehnquist, W. R. (1986). </w:t>
      </w:r>
      <w:proofErr w:type="gramStart"/>
      <w:r w:rsidRPr="00BD4047">
        <w:rPr>
          <w:rFonts w:ascii="Times New Roman" w:hAnsi="Times New Roman" w:cs="Times New Roman"/>
          <w:color w:val="222222"/>
          <w:sz w:val="24"/>
          <w:szCs w:val="24"/>
          <w:shd w:val="clear" w:color="auto" w:fill="FFFFFF"/>
        </w:rPr>
        <w:t>Constitutional law and public opinion.</w:t>
      </w:r>
      <w:proofErr w:type="gramEnd"/>
      <w:r w:rsidRPr="00BD4047">
        <w:rPr>
          <w:rFonts w:ascii="Times New Roman" w:hAnsi="Times New Roman" w:cs="Times New Roman"/>
          <w:color w:val="222222"/>
          <w:sz w:val="24"/>
          <w:szCs w:val="24"/>
          <w:shd w:val="clear" w:color="auto" w:fill="FFFFFF"/>
        </w:rPr>
        <w:t> </w:t>
      </w:r>
      <w:proofErr w:type="gramStart"/>
      <w:r w:rsidRPr="00BD4047">
        <w:rPr>
          <w:rFonts w:ascii="Times New Roman" w:hAnsi="Times New Roman" w:cs="Times New Roman"/>
          <w:i/>
          <w:iCs/>
          <w:color w:val="222222"/>
          <w:sz w:val="24"/>
          <w:szCs w:val="24"/>
          <w:shd w:val="clear" w:color="auto" w:fill="FFFFFF"/>
        </w:rPr>
        <w:t>Suffolk UL Rev.</w:t>
      </w:r>
      <w:r w:rsidRPr="00BD4047">
        <w:rPr>
          <w:rFonts w:ascii="Times New Roman" w:hAnsi="Times New Roman" w:cs="Times New Roman"/>
          <w:color w:val="222222"/>
          <w:sz w:val="24"/>
          <w:szCs w:val="24"/>
          <w:shd w:val="clear" w:color="auto" w:fill="FFFFFF"/>
        </w:rPr>
        <w:t>, </w:t>
      </w:r>
      <w:r w:rsidRPr="00BD4047">
        <w:rPr>
          <w:rFonts w:ascii="Times New Roman" w:hAnsi="Times New Roman" w:cs="Times New Roman"/>
          <w:i/>
          <w:iCs/>
          <w:color w:val="222222"/>
          <w:sz w:val="24"/>
          <w:szCs w:val="24"/>
          <w:shd w:val="clear" w:color="auto" w:fill="FFFFFF"/>
        </w:rPr>
        <w:t>20</w:t>
      </w:r>
      <w:r w:rsidRPr="00BD4047">
        <w:rPr>
          <w:rFonts w:ascii="Times New Roman" w:hAnsi="Times New Roman" w:cs="Times New Roman"/>
          <w:color w:val="222222"/>
          <w:sz w:val="24"/>
          <w:szCs w:val="24"/>
          <w:shd w:val="clear" w:color="auto" w:fill="FFFFFF"/>
        </w:rPr>
        <w:t>, 751.</w:t>
      </w:r>
      <w:proofErr w:type="gramEnd"/>
    </w:p>
    <w:p w:rsidR="00321B0E" w:rsidRPr="00BD4047" w:rsidRDefault="00321B0E" w:rsidP="00321B0E">
      <w:pPr>
        <w:spacing w:after="0" w:line="480" w:lineRule="auto"/>
        <w:ind w:left="720" w:hanging="720"/>
        <w:rPr>
          <w:rFonts w:ascii="Times New Roman" w:hAnsi="Times New Roman" w:cs="Times New Roman"/>
          <w:color w:val="222222"/>
          <w:sz w:val="24"/>
          <w:szCs w:val="24"/>
          <w:shd w:val="clear" w:color="auto" w:fill="FFFFFF"/>
        </w:rPr>
      </w:pPr>
    </w:p>
    <w:sectPr w:rsidR="00321B0E" w:rsidRPr="00BD4047"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81" w:rsidRDefault="002C4181">
      <w:pPr>
        <w:spacing w:after="0" w:line="240" w:lineRule="auto"/>
      </w:pPr>
      <w:r>
        <w:separator/>
      </w:r>
    </w:p>
  </w:endnote>
  <w:endnote w:type="continuationSeparator" w:id="0">
    <w:p w:rsidR="002C4181" w:rsidRDefault="002C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81" w:rsidRDefault="002C4181">
      <w:pPr>
        <w:spacing w:after="0" w:line="240" w:lineRule="auto"/>
      </w:pPr>
      <w:r>
        <w:separator/>
      </w:r>
    </w:p>
  </w:footnote>
  <w:footnote w:type="continuationSeparator" w:id="0">
    <w:p w:rsidR="002C4181" w:rsidRDefault="002C4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68" w:rsidRPr="001A02CC" w:rsidRDefault="003A546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E16CC">
          <w:rPr>
            <w:rFonts w:ascii="Times New Roman" w:hAnsi="Times New Roman" w:cs="Times New Roman"/>
            <w:noProof/>
            <w:sz w:val="24"/>
            <w:szCs w:val="24"/>
          </w:rPr>
          <w:t>6</w:t>
        </w:r>
        <w:r w:rsidRPr="001A02CC">
          <w:rPr>
            <w:rFonts w:ascii="Times New Roman" w:hAnsi="Times New Roman" w:cs="Times New Roman"/>
            <w:sz w:val="24"/>
            <w:szCs w:val="24"/>
          </w:rPr>
          <w:fldChar w:fldCharType="end"/>
        </w:r>
      </w:sdtContent>
    </w:sdt>
  </w:p>
  <w:p w:rsidR="003A5468" w:rsidRPr="001A02CC" w:rsidRDefault="003A546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68" w:rsidRPr="001A02CC" w:rsidRDefault="003A5468"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E16CC">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1608B7D4">
      <w:start w:val="1"/>
      <w:numFmt w:val="upperRoman"/>
      <w:lvlText w:val="%1-"/>
      <w:lvlJc w:val="left"/>
      <w:pPr>
        <w:ind w:left="0" w:hanging="720"/>
      </w:pPr>
      <w:rPr>
        <w:rFonts w:hint="default"/>
      </w:rPr>
    </w:lvl>
    <w:lvl w:ilvl="1" w:tplc="B03A415A" w:tentative="1">
      <w:start w:val="1"/>
      <w:numFmt w:val="lowerLetter"/>
      <w:lvlText w:val="%2."/>
      <w:lvlJc w:val="left"/>
      <w:pPr>
        <w:ind w:left="360" w:hanging="360"/>
      </w:pPr>
    </w:lvl>
    <w:lvl w:ilvl="2" w:tplc="6E2E6B1A" w:tentative="1">
      <w:start w:val="1"/>
      <w:numFmt w:val="lowerRoman"/>
      <w:lvlText w:val="%3."/>
      <w:lvlJc w:val="right"/>
      <w:pPr>
        <w:ind w:left="1080" w:hanging="180"/>
      </w:pPr>
    </w:lvl>
    <w:lvl w:ilvl="3" w:tplc="4BF08F1E" w:tentative="1">
      <w:start w:val="1"/>
      <w:numFmt w:val="decimal"/>
      <w:lvlText w:val="%4."/>
      <w:lvlJc w:val="left"/>
      <w:pPr>
        <w:ind w:left="1800" w:hanging="360"/>
      </w:pPr>
    </w:lvl>
    <w:lvl w:ilvl="4" w:tplc="F768DA74" w:tentative="1">
      <w:start w:val="1"/>
      <w:numFmt w:val="lowerLetter"/>
      <w:lvlText w:val="%5."/>
      <w:lvlJc w:val="left"/>
      <w:pPr>
        <w:ind w:left="2520" w:hanging="360"/>
      </w:pPr>
    </w:lvl>
    <w:lvl w:ilvl="5" w:tplc="1DFA49AE" w:tentative="1">
      <w:start w:val="1"/>
      <w:numFmt w:val="lowerRoman"/>
      <w:lvlText w:val="%6."/>
      <w:lvlJc w:val="right"/>
      <w:pPr>
        <w:ind w:left="3240" w:hanging="180"/>
      </w:pPr>
    </w:lvl>
    <w:lvl w:ilvl="6" w:tplc="1742960A" w:tentative="1">
      <w:start w:val="1"/>
      <w:numFmt w:val="decimal"/>
      <w:lvlText w:val="%7."/>
      <w:lvlJc w:val="left"/>
      <w:pPr>
        <w:ind w:left="3960" w:hanging="360"/>
      </w:pPr>
    </w:lvl>
    <w:lvl w:ilvl="7" w:tplc="9D72C864" w:tentative="1">
      <w:start w:val="1"/>
      <w:numFmt w:val="lowerLetter"/>
      <w:lvlText w:val="%8."/>
      <w:lvlJc w:val="left"/>
      <w:pPr>
        <w:ind w:left="4680" w:hanging="360"/>
      </w:pPr>
    </w:lvl>
    <w:lvl w:ilvl="8" w:tplc="48C8B058"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034AA"/>
    <w:rsid w:val="00022B63"/>
    <w:rsid w:val="00024ABE"/>
    <w:rsid w:val="00036639"/>
    <w:rsid w:val="000528E4"/>
    <w:rsid w:val="000749E9"/>
    <w:rsid w:val="0008177B"/>
    <w:rsid w:val="000D2548"/>
    <w:rsid w:val="000E0FFA"/>
    <w:rsid w:val="000E27D1"/>
    <w:rsid w:val="00123A27"/>
    <w:rsid w:val="00130A33"/>
    <w:rsid w:val="00141074"/>
    <w:rsid w:val="00176473"/>
    <w:rsid w:val="0017784F"/>
    <w:rsid w:val="00187C02"/>
    <w:rsid w:val="001A02CC"/>
    <w:rsid w:val="001A3590"/>
    <w:rsid w:val="001A4714"/>
    <w:rsid w:val="001A7CF2"/>
    <w:rsid w:val="001D72A8"/>
    <w:rsid w:val="001E7075"/>
    <w:rsid w:val="00211BA2"/>
    <w:rsid w:val="002243C5"/>
    <w:rsid w:val="00267851"/>
    <w:rsid w:val="002777E7"/>
    <w:rsid w:val="00292CE9"/>
    <w:rsid w:val="002A33AB"/>
    <w:rsid w:val="002A577F"/>
    <w:rsid w:val="002A606E"/>
    <w:rsid w:val="002C4181"/>
    <w:rsid w:val="002E2467"/>
    <w:rsid w:val="00303CFE"/>
    <w:rsid w:val="00304A48"/>
    <w:rsid w:val="00321B0E"/>
    <w:rsid w:val="00336115"/>
    <w:rsid w:val="0034125C"/>
    <w:rsid w:val="003973E6"/>
    <w:rsid w:val="003A5468"/>
    <w:rsid w:val="003C7C8B"/>
    <w:rsid w:val="00471063"/>
    <w:rsid w:val="00486296"/>
    <w:rsid w:val="00487127"/>
    <w:rsid w:val="004A07E8"/>
    <w:rsid w:val="004A2029"/>
    <w:rsid w:val="004A5E77"/>
    <w:rsid w:val="004B2FD2"/>
    <w:rsid w:val="004D79D0"/>
    <w:rsid w:val="004E365D"/>
    <w:rsid w:val="005020F6"/>
    <w:rsid w:val="00511712"/>
    <w:rsid w:val="00550EFD"/>
    <w:rsid w:val="00553BA8"/>
    <w:rsid w:val="005B64E0"/>
    <w:rsid w:val="005C20F1"/>
    <w:rsid w:val="006049CA"/>
    <w:rsid w:val="00645143"/>
    <w:rsid w:val="00661CEA"/>
    <w:rsid w:val="006B5907"/>
    <w:rsid w:val="006E16CC"/>
    <w:rsid w:val="007240BE"/>
    <w:rsid w:val="00770900"/>
    <w:rsid w:val="00807E6C"/>
    <w:rsid w:val="00811805"/>
    <w:rsid w:val="008464D9"/>
    <w:rsid w:val="0087145C"/>
    <w:rsid w:val="00873BD8"/>
    <w:rsid w:val="008770C9"/>
    <w:rsid w:val="00877CA7"/>
    <w:rsid w:val="008C4196"/>
    <w:rsid w:val="0091088C"/>
    <w:rsid w:val="00937C47"/>
    <w:rsid w:val="00950443"/>
    <w:rsid w:val="00953674"/>
    <w:rsid w:val="00982205"/>
    <w:rsid w:val="009908E3"/>
    <w:rsid w:val="009D30E7"/>
    <w:rsid w:val="009D4746"/>
    <w:rsid w:val="009F3408"/>
    <w:rsid w:val="00A0686B"/>
    <w:rsid w:val="00A106AF"/>
    <w:rsid w:val="00A146E1"/>
    <w:rsid w:val="00A23355"/>
    <w:rsid w:val="00A25F0F"/>
    <w:rsid w:val="00A4374D"/>
    <w:rsid w:val="00AC50C8"/>
    <w:rsid w:val="00AD0C5E"/>
    <w:rsid w:val="00B405F9"/>
    <w:rsid w:val="00B73412"/>
    <w:rsid w:val="00BB5FA8"/>
    <w:rsid w:val="00BD4047"/>
    <w:rsid w:val="00C32ABD"/>
    <w:rsid w:val="00C35D7D"/>
    <w:rsid w:val="00C45FB6"/>
    <w:rsid w:val="00C5356B"/>
    <w:rsid w:val="00C55DA4"/>
    <w:rsid w:val="00C6635F"/>
    <w:rsid w:val="00C664CE"/>
    <w:rsid w:val="00C74D28"/>
    <w:rsid w:val="00C75C92"/>
    <w:rsid w:val="00C82D76"/>
    <w:rsid w:val="00C82ECC"/>
    <w:rsid w:val="00CA2688"/>
    <w:rsid w:val="00CB1658"/>
    <w:rsid w:val="00CC4562"/>
    <w:rsid w:val="00CC4D67"/>
    <w:rsid w:val="00CF0A51"/>
    <w:rsid w:val="00D309F5"/>
    <w:rsid w:val="00D5076D"/>
    <w:rsid w:val="00D50D20"/>
    <w:rsid w:val="00D95087"/>
    <w:rsid w:val="00DB4899"/>
    <w:rsid w:val="00E03613"/>
    <w:rsid w:val="00E175CF"/>
    <w:rsid w:val="00E57404"/>
    <w:rsid w:val="00EA40DF"/>
    <w:rsid w:val="00EF1641"/>
    <w:rsid w:val="00F02277"/>
    <w:rsid w:val="00F1182F"/>
    <w:rsid w:val="00F138B1"/>
    <w:rsid w:val="00F20278"/>
    <w:rsid w:val="00F5311F"/>
    <w:rsid w:val="00F533AE"/>
    <w:rsid w:val="00F74C8A"/>
    <w:rsid w:val="00F925A5"/>
    <w:rsid w:val="00F94B9F"/>
    <w:rsid w:val="00FC09F5"/>
    <w:rsid w:val="00FC1095"/>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90</cp:revision>
  <dcterms:created xsi:type="dcterms:W3CDTF">2018-01-27T05:25:00Z</dcterms:created>
  <dcterms:modified xsi:type="dcterms:W3CDTF">2019-04-18T17:25:00Z</dcterms:modified>
</cp:coreProperties>
</file>