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A7DD9" w14:textId="77777777" w:rsidR="009F0D9B" w:rsidRDefault="009F0D9B" w:rsidP="009F0D9B">
      <w:pPr>
        <w:spacing w:line="480" w:lineRule="auto"/>
        <w:jc w:val="center"/>
      </w:pPr>
    </w:p>
    <w:p w14:paraId="64AAD382" w14:textId="77777777" w:rsidR="009F0D9B" w:rsidRDefault="009F0D9B" w:rsidP="009F0D9B">
      <w:pPr>
        <w:spacing w:line="480" w:lineRule="auto"/>
        <w:jc w:val="center"/>
      </w:pPr>
    </w:p>
    <w:p w14:paraId="08810EBA" w14:textId="77777777" w:rsidR="009F0D9B" w:rsidRDefault="009F0D9B" w:rsidP="009F0D9B">
      <w:pPr>
        <w:spacing w:line="480" w:lineRule="auto"/>
        <w:jc w:val="center"/>
      </w:pPr>
    </w:p>
    <w:p w14:paraId="5A1EA9A5" w14:textId="77777777" w:rsidR="009F0D9B" w:rsidRDefault="009F0D9B" w:rsidP="009F0D9B">
      <w:pPr>
        <w:spacing w:line="480" w:lineRule="auto"/>
        <w:jc w:val="center"/>
      </w:pPr>
    </w:p>
    <w:p w14:paraId="655F01FF" w14:textId="77777777" w:rsidR="009F0D9B" w:rsidRDefault="009F0D9B" w:rsidP="009F0D9B">
      <w:pPr>
        <w:spacing w:line="480" w:lineRule="auto"/>
        <w:jc w:val="center"/>
      </w:pPr>
    </w:p>
    <w:p w14:paraId="08DC726D" w14:textId="77777777" w:rsidR="009F0D9B" w:rsidRDefault="00C131C4" w:rsidP="009F0D9B">
      <w:pPr>
        <w:spacing w:line="480" w:lineRule="auto"/>
        <w:jc w:val="center"/>
      </w:pPr>
      <w:r>
        <w:t>Title page</w:t>
      </w:r>
    </w:p>
    <w:p w14:paraId="0C1E6A76" w14:textId="20C13178" w:rsidR="009F0D9B" w:rsidRDefault="009E0A1B" w:rsidP="009F0D9B">
      <w:pPr>
        <w:spacing w:line="480" w:lineRule="auto"/>
        <w:jc w:val="center"/>
      </w:pPr>
      <w:r>
        <w:t>Criminal investigation</w:t>
      </w:r>
      <w:bookmarkStart w:id="0" w:name="_GoBack"/>
      <w:bookmarkEnd w:id="0"/>
    </w:p>
    <w:p w14:paraId="05E6E073" w14:textId="77777777" w:rsidR="009F0D9B" w:rsidRDefault="00C131C4">
      <w:r>
        <w:br w:type="page"/>
      </w:r>
    </w:p>
    <w:p w14:paraId="7B79692C" w14:textId="2809B112" w:rsidR="00927C06" w:rsidRDefault="00C131C4" w:rsidP="006058E3">
      <w:pPr>
        <w:spacing w:line="480" w:lineRule="auto"/>
        <w:ind w:firstLine="720"/>
        <w:jc w:val="both"/>
        <w:rPr>
          <w:rFonts w:ascii="Times New Roman" w:hAnsi="Times New Roman" w:cs="Times New Roman"/>
        </w:rPr>
      </w:pPr>
      <w:r w:rsidRPr="003F625C">
        <w:rPr>
          <w:rFonts w:ascii="Times New Roman" w:hAnsi="Times New Roman" w:cs="Times New Roman"/>
        </w:rPr>
        <w:lastRenderedPageBreak/>
        <w:t xml:space="preserve">The landmark case of </w:t>
      </w:r>
      <w:r w:rsidR="00440548">
        <w:rPr>
          <w:rFonts w:ascii="Times New Roman" w:hAnsi="Times New Roman" w:cs="Times New Roman"/>
        </w:rPr>
        <w:t>Mir</w:t>
      </w:r>
      <w:r w:rsidRPr="003F625C">
        <w:rPr>
          <w:rFonts w:ascii="Times New Roman" w:hAnsi="Times New Roman" w:cs="Times New Roman"/>
        </w:rPr>
        <w:t xml:space="preserve">anda v. Arizona depicts traditional encounters of police with the public. </w:t>
      </w:r>
      <w:r w:rsidR="006058E3">
        <w:rPr>
          <w:rFonts w:ascii="Times New Roman" w:hAnsi="Times New Roman" w:cs="Times New Roman"/>
        </w:rPr>
        <w:t xml:space="preserve">The case changed the defined encounter of police with juveniles. </w:t>
      </w:r>
      <w:r w:rsidR="00440548">
        <w:rPr>
          <w:rFonts w:ascii="Times New Roman" w:hAnsi="Times New Roman" w:cs="Times New Roman"/>
        </w:rPr>
        <w:t xml:space="preserve">Miranda signed a confession accepting rape, robbery and kidnapping after hours of investigation. </w:t>
      </w:r>
      <w:r>
        <w:rPr>
          <w:rFonts w:ascii="Times New Roman" w:hAnsi="Times New Roman" w:cs="Times New Roman"/>
        </w:rPr>
        <w:t xml:space="preserve">he was sentenced for 20 to 30 years. </w:t>
      </w:r>
      <w:r w:rsidR="00440548">
        <w:rPr>
          <w:rFonts w:ascii="Times New Roman" w:hAnsi="Times New Roman" w:cs="Times New Roman"/>
        </w:rPr>
        <w:t xml:space="preserve">The conviction reflected </w:t>
      </w:r>
      <w:r w:rsidR="00146B47">
        <w:rPr>
          <w:rFonts w:ascii="Times New Roman" w:hAnsi="Times New Roman" w:cs="Times New Roman"/>
        </w:rPr>
        <w:t xml:space="preserve">a violation of the fifth and sixth amendments. </w:t>
      </w:r>
      <w:r>
        <w:rPr>
          <w:rFonts w:ascii="Times New Roman" w:hAnsi="Times New Roman" w:cs="Times New Roman"/>
        </w:rPr>
        <w:t xml:space="preserve">The attorney of the defendant claimed that the confession is not admissible because the defendant lacked knowledge of his rights </w:t>
      </w:r>
      <w:sdt>
        <w:sdtPr>
          <w:rPr>
            <w:rFonts w:ascii="Times New Roman" w:hAnsi="Times New Roman" w:cs="Times New Roman"/>
          </w:rPr>
          <w:id w:val="-480780974"/>
          <w:citation/>
        </w:sdtPr>
        <w:sdtEndPr/>
        <w:sdtContent>
          <w:r>
            <w:rPr>
              <w:rFonts w:ascii="Times New Roman" w:hAnsi="Times New Roman" w:cs="Times New Roman"/>
            </w:rPr>
            <w:fldChar w:fldCharType="begin"/>
          </w:r>
          <w:r>
            <w:rPr>
              <w:rFonts w:ascii="Times New Roman" w:hAnsi="Times New Roman" w:cs="Times New Roman"/>
            </w:rPr>
            <w:instrText xml:space="preserve"> CITATION You1812 \l 1033 </w:instrText>
          </w:r>
          <w:r>
            <w:rPr>
              <w:rFonts w:ascii="Times New Roman" w:hAnsi="Times New Roman" w:cs="Times New Roman"/>
            </w:rPr>
            <w:fldChar w:fldCharType="separate"/>
          </w:r>
          <w:r w:rsidRPr="00927C06">
            <w:rPr>
              <w:rFonts w:ascii="Times New Roman" w:hAnsi="Times New Roman" w:cs="Times New Roman"/>
              <w:noProof/>
            </w:rPr>
            <w:t>(YouTube, 2018)</w:t>
          </w:r>
          <w:r>
            <w:rPr>
              <w:rFonts w:ascii="Times New Roman" w:hAnsi="Times New Roman" w:cs="Times New Roman"/>
            </w:rPr>
            <w:fldChar w:fldCharType="end"/>
          </w:r>
        </w:sdtContent>
      </w:sdt>
      <w:r>
        <w:rPr>
          <w:rFonts w:ascii="Times New Roman" w:hAnsi="Times New Roman" w:cs="Times New Roman"/>
        </w:rPr>
        <w:t xml:space="preserve">. he also stated that Miranda was coerced for making a confession. </w:t>
      </w:r>
      <w:r w:rsidR="007F3E8E">
        <w:rPr>
          <w:rFonts w:ascii="Times New Roman" w:hAnsi="Times New Roman" w:cs="Times New Roman"/>
        </w:rPr>
        <w:t>Supreme Court accepted the claims of the defendant's attorney and released Miranda after eight years of the sentence.</w:t>
      </w:r>
    </w:p>
    <w:p w14:paraId="053D5C5F" w14:textId="5615EFF1" w:rsidR="00A85896" w:rsidRDefault="00C131C4" w:rsidP="006058E3">
      <w:pPr>
        <w:spacing w:line="480" w:lineRule="auto"/>
        <w:ind w:firstLine="720"/>
        <w:jc w:val="both"/>
        <w:rPr>
          <w:rFonts w:ascii="Times New Roman" w:hAnsi="Times New Roman" w:cs="Times New Roman"/>
        </w:rPr>
      </w:pPr>
      <w:r>
        <w:rPr>
          <w:rFonts w:ascii="Times New Roman" w:hAnsi="Times New Roman" w:cs="Times New Roman"/>
        </w:rPr>
        <w:t xml:space="preserve">The case changed the future course because the Supreme Court ruled that the statements of the defendant are inadmissible if the defendant is unaware of his rights. </w:t>
      </w:r>
      <w:r w:rsidR="0071144E">
        <w:rPr>
          <w:rFonts w:ascii="Times New Roman" w:hAnsi="Times New Roman" w:cs="Times New Roman"/>
        </w:rPr>
        <w:t>The</w:t>
      </w:r>
      <w:r w:rsidR="00927C06">
        <w:rPr>
          <w:rFonts w:ascii="Times New Roman" w:hAnsi="Times New Roman" w:cs="Times New Roman"/>
        </w:rPr>
        <w:t xml:space="preserve"> landmark case promoted the rights of defendants by ensuring that they must understand their rights. </w:t>
      </w:r>
      <w:r w:rsidR="00EA1FB9">
        <w:rPr>
          <w:rFonts w:ascii="Times New Roman" w:hAnsi="Times New Roman" w:cs="Times New Roman"/>
        </w:rPr>
        <w:t xml:space="preserve">The fifth and sixth amendments </w:t>
      </w:r>
      <w:r w:rsidR="00820F31">
        <w:rPr>
          <w:rFonts w:ascii="Times New Roman" w:hAnsi="Times New Roman" w:cs="Times New Roman"/>
        </w:rPr>
        <w:t>give</w:t>
      </w:r>
      <w:r w:rsidR="00EA1FB9">
        <w:rPr>
          <w:rFonts w:ascii="Times New Roman" w:hAnsi="Times New Roman" w:cs="Times New Roman"/>
        </w:rPr>
        <w:t xml:space="preserve"> the right remaining silent to the offenders. The Supreme </w:t>
      </w:r>
      <w:r w:rsidR="00820F31">
        <w:rPr>
          <w:rFonts w:ascii="Times New Roman" w:hAnsi="Times New Roman" w:cs="Times New Roman"/>
        </w:rPr>
        <w:t>Court</w:t>
      </w:r>
      <w:r w:rsidR="00EA1FB9">
        <w:rPr>
          <w:rFonts w:ascii="Times New Roman" w:hAnsi="Times New Roman" w:cs="Times New Roman"/>
        </w:rPr>
        <w:t xml:space="preserve"> recognized the significance of protecting amendments and </w:t>
      </w:r>
      <w:r w:rsidR="0048085E">
        <w:rPr>
          <w:rFonts w:ascii="Times New Roman" w:hAnsi="Times New Roman" w:cs="Times New Roman"/>
        </w:rPr>
        <w:t xml:space="preserve">stated that the defendant must possess complete information about his right of </w:t>
      </w:r>
      <w:r>
        <w:rPr>
          <w:rFonts w:ascii="Times New Roman" w:hAnsi="Times New Roman" w:cs="Times New Roman"/>
        </w:rPr>
        <w:t xml:space="preserve">silence during interrogations. </w:t>
      </w:r>
    </w:p>
    <w:p w14:paraId="41D0321C" w14:textId="6C14B400" w:rsidR="00867A2F" w:rsidRDefault="00C131C4" w:rsidP="006058E3">
      <w:pPr>
        <w:spacing w:line="480" w:lineRule="auto"/>
        <w:ind w:firstLine="720"/>
        <w:jc w:val="both"/>
        <w:rPr>
          <w:rFonts w:ascii="Times New Roman" w:hAnsi="Times New Roman" w:cs="Times New Roman"/>
        </w:rPr>
      </w:pPr>
      <w:r>
        <w:rPr>
          <w:rFonts w:ascii="Times New Roman" w:hAnsi="Times New Roman" w:cs="Times New Roman"/>
        </w:rPr>
        <w:t>This case suggests the need for improving interactions between juveniles and the police officers. Maintaining video records of interrogations can be an effective tool for providing evidence of the officer's engagement in coercive activities. This will prevent officers from taking violent roles during confessions</w:t>
      </w:r>
      <w:r w:rsidR="00BF1CD8">
        <w:rPr>
          <w:rFonts w:ascii="Times New Roman" w:hAnsi="Times New Roman" w:cs="Times New Roman"/>
        </w:rPr>
        <w:t xml:space="preserve"> </w:t>
      </w:r>
      <w:sdt>
        <w:sdtPr>
          <w:rPr>
            <w:rFonts w:ascii="Times New Roman" w:hAnsi="Times New Roman" w:cs="Times New Roman"/>
          </w:rPr>
          <w:id w:val="63997104"/>
          <w:citation/>
        </w:sdtPr>
        <w:sdtEndPr/>
        <w:sdtContent>
          <w:r w:rsidR="00BF1CD8">
            <w:rPr>
              <w:rFonts w:ascii="Times New Roman" w:hAnsi="Times New Roman" w:cs="Times New Roman"/>
            </w:rPr>
            <w:fldChar w:fldCharType="begin"/>
          </w:r>
          <w:r w:rsidR="00BF1CD8">
            <w:rPr>
              <w:rFonts w:ascii="Times New Roman" w:hAnsi="Times New Roman" w:cs="Times New Roman"/>
            </w:rPr>
            <w:instrText xml:space="preserve"> CITATION You1812 \l 1033 </w:instrText>
          </w:r>
          <w:r w:rsidR="00BF1CD8">
            <w:rPr>
              <w:rFonts w:ascii="Times New Roman" w:hAnsi="Times New Roman" w:cs="Times New Roman"/>
            </w:rPr>
            <w:fldChar w:fldCharType="separate"/>
          </w:r>
          <w:r w:rsidR="00BF1CD8" w:rsidRPr="00BF1CD8">
            <w:rPr>
              <w:rFonts w:ascii="Times New Roman" w:hAnsi="Times New Roman" w:cs="Times New Roman"/>
              <w:noProof/>
            </w:rPr>
            <w:t>(YouTube, 2018)</w:t>
          </w:r>
          <w:r w:rsidR="00BF1CD8">
            <w:rPr>
              <w:rFonts w:ascii="Times New Roman" w:hAnsi="Times New Roman" w:cs="Times New Roman"/>
            </w:rPr>
            <w:fldChar w:fldCharType="end"/>
          </w:r>
        </w:sdtContent>
      </w:sdt>
      <w:r>
        <w:rPr>
          <w:rFonts w:ascii="Times New Roman" w:hAnsi="Times New Roman" w:cs="Times New Roman"/>
        </w:rPr>
        <w:t>. Similarly,</w:t>
      </w:r>
      <w:r w:rsidR="00431779">
        <w:rPr>
          <w:rFonts w:ascii="Times New Roman" w:hAnsi="Times New Roman" w:cs="Times New Roman"/>
        </w:rPr>
        <w:t xml:space="preserve"> the court's decision of giving complete information to the defender about his right to silence will also eliminate the possibilities of </w:t>
      </w:r>
      <w:r w:rsidR="00C93FBB">
        <w:rPr>
          <w:rFonts w:ascii="Times New Roman" w:hAnsi="Times New Roman" w:cs="Times New Roman"/>
        </w:rPr>
        <w:t xml:space="preserve">wrongful practices. </w:t>
      </w:r>
      <w:r w:rsidR="00BF1CD8">
        <w:rPr>
          <w:rFonts w:ascii="Times New Roman" w:hAnsi="Times New Roman" w:cs="Times New Roman"/>
        </w:rPr>
        <w:t xml:space="preserve">The prosecutors can assure that </w:t>
      </w:r>
      <w:r w:rsidR="00BF1CD8">
        <w:rPr>
          <w:rFonts w:ascii="Times New Roman" w:hAnsi="Times New Roman" w:cs="Times New Roman"/>
        </w:rPr>
        <w:lastRenderedPageBreak/>
        <w:t>the defendant was provided with the attorney and that they hold knowledge of their rights. Such steps will eliminate the opportunities of officer's engagement in coercion.</w:t>
      </w:r>
    </w:p>
    <w:p w14:paraId="22A2C5E5" w14:textId="77777777" w:rsidR="00A85896" w:rsidRDefault="00C131C4">
      <w:pPr>
        <w:rPr>
          <w:rFonts w:ascii="Times New Roman" w:hAnsi="Times New Roman" w:cs="Times New Roman"/>
        </w:rPr>
      </w:pPr>
      <w:r>
        <w:rPr>
          <w:rFonts w:ascii="Times New Roman" w:hAnsi="Times New Roman" w:cs="Times New Roman"/>
        </w:rPr>
        <w:br w:type="page"/>
      </w:r>
    </w:p>
    <w:p w14:paraId="2D0D6AEB" w14:textId="630CE85E" w:rsidR="00927C06" w:rsidRDefault="00C131C4" w:rsidP="00A8589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48D05623" w14:textId="77777777" w:rsidR="00A85896" w:rsidRDefault="00C131C4" w:rsidP="00A8589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YouTube. (2018). </w:t>
          </w:r>
          <w:r>
            <w:rPr>
              <w:i/>
              <w:iCs/>
              <w:noProof/>
            </w:rPr>
            <w:t>You Have The Right To Remain Silent- "Miranda v. Arizona"</w:t>
          </w:r>
          <w:r>
            <w:rPr>
              <w:noProof/>
            </w:rPr>
            <w:t>. Retrieved 04 05, 2019, from https://www.youtube.com/watch?v=HNsR7Bi2LQc&amp;feature=youtu.be</w:t>
          </w:r>
        </w:p>
        <w:p w14:paraId="30292764" w14:textId="77777777" w:rsidR="00A85896" w:rsidRDefault="00C131C4" w:rsidP="00A85896">
          <w:pPr>
            <w:spacing w:line="480" w:lineRule="auto"/>
            <w:ind w:left="720" w:hanging="720"/>
          </w:pPr>
          <w:r>
            <w:rPr>
              <w:b/>
              <w:bCs/>
              <w:noProof/>
            </w:rPr>
            <w:fldChar w:fldCharType="end"/>
          </w:r>
        </w:p>
      </w:sdtContent>
    </w:sdt>
    <w:p w14:paraId="013B49E6" w14:textId="77777777" w:rsidR="00A85896" w:rsidRPr="003F625C" w:rsidRDefault="00A85896" w:rsidP="00A85896">
      <w:pPr>
        <w:spacing w:line="480" w:lineRule="auto"/>
        <w:ind w:left="720" w:hanging="720"/>
        <w:jc w:val="both"/>
        <w:rPr>
          <w:rFonts w:ascii="Times New Roman" w:hAnsi="Times New Roman" w:cs="Times New Roman"/>
        </w:rPr>
      </w:pPr>
    </w:p>
    <w:p w14:paraId="1E0D4BA8" w14:textId="658A8C78" w:rsidR="00040D7B" w:rsidRDefault="00040D7B" w:rsidP="009F0D9B">
      <w:pPr>
        <w:spacing w:line="480" w:lineRule="auto"/>
        <w:jc w:val="center"/>
      </w:pPr>
    </w:p>
    <w:sectPr w:rsidR="00040D7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F726E" w14:textId="77777777" w:rsidR="00A50696" w:rsidRDefault="00C131C4">
      <w:r>
        <w:separator/>
      </w:r>
    </w:p>
  </w:endnote>
  <w:endnote w:type="continuationSeparator" w:id="0">
    <w:p w14:paraId="5457D328" w14:textId="77777777" w:rsidR="00A50696" w:rsidRDefault="00C1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93EA2" w14:textId="77777777" w:rsidR="00A50696" w:rsidRDefault="00C131C4">
      <w:r>
        <w:separator/>
      </w:r>
    </w:p>
  </w:footnote>
  <w:footnote w:type="continuationSeparator" w:id="0">
    <w:p w14:paraId="36983086" w14:textId="77777777" w:rsidR="00A50696" w:rsidRDefault="00C13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05AA2" w14:textId="77777777" w:rsidR="0071144E" w:rsidRDefault="00C131C4" w:rsidP="0071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1CE58" w14:textId="77777777" w:rsidR="0071144E" w:rsidRDefault="0071144E" w:rsidP="009F0D9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AA930" w14:textId="77777777" w:rsidR="0071144E" w:rsidRDefault="00C131C4" w:rsidP="0071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A1B">
      <w:rPr>
        <w:rStyle w:val="PageNumber"/>
        <w:noProof/>
      </w:rPr>
      <w:t>1</w:t>
    </w:r>
    <w:r>
      <w:rPr>
        <w:rStyle w:val="PageNumber"/>
      </w:rPr>
      <w:fldChar w:fldCharType="end"/>
    </w:r>
  </w:p>
  <w:p w14:paraId="23B9754C" w14:textId="03F1285A" w:rsidR="0071144E" w:rsidRDefault="00C131C4" w:rsidP="009F0D9B">
    <w:pPr>
      <w:pStyle w:val="Header"/>
      <w:ind w:right="360"/>
    </w:pPr>
    <w:r>
      <w:t>RUNNING HEAD: CRIMINAL INVESTIGATION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7B"/>
    <w:rsid w:val="00040D7B"/>
    <w:rsid w:val="00146B47"/>
    <w:rsid w:val="00257944"/>
    <w:rsid w:val="003F625C"/>
    <w:rsid w:val="00431779"/>
    <w:rsid w:val="00440548"/>
    <w:rsid w:val="0048085E"/>
    <w:rsid w:val="004F3E88"/>
    <w:rsid w:val="00564EED"/>
    <w:rsid w:val="006058E3"/>
    <w:rsid w:val="00624AA0"/>
    <w:rsid w:val="00694CAB"/>
    <w:rsid w:val="0071144E"/>
    <w:rsid w:val="007F3E8E"/>
    <w:rsid w:val="00820F31"/>
    <w:rsid w:val="0085696D"/>
    <w:rsid w:val="00867A2F"/>
    <w:rsid w:val="00927C06"/>
    <w:rsid w:val="009E0A1B"/>
    <w:rsid w:val="009F0D9B"/>
    <w:rsid w:val="00A50696"/>
    <w:rsid w:val="00A85896"/>
    <w:rsid w:val="00BF1CD8"/>
    <w:rsid w:val="00C131C4"/>
    <w:rsid w:val="00C93FBB"/>
    <w:rsid w:val="00EA1FB9"/>
    <w:rsid w:val="00F7114D"/>
    <w:rsid w:val="00FA4ED5"/>
    <w:rsid w:val="00F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8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9B"/>
    <w:pPr>
      <w:tabs>
        <w:tab w:val="center" w:pos="4320"/>
        <w:tab w:val="right" w:pos="8640"/>
      </w:tabs>
    </w:pPr>
  </w:style>
  <w:style w:type="character" w:customStyle="1" w:styleId="HeaderChar">
    <w:name w:val="Header Char"/>
    <w:basedOn w:val="DefaultParagraphFont"/>
    <w:link w:val="Header"/>
    <w:uiPriority w:val="99"/>
    <w:rsid w:val="009F0D9B"/>
  </w:style>
  <w:style w:type="character" w:styleId="PageNumber">
    <w:name w:val="page number"/>
    <w:basedOn w:val="DefaultParagraphFont"/>
    <w:uiPriority w:val="99"/>
    <w:semiHidden/>
    <w:unhideWhenUsed/>
    <w:rsid w:val="009F0D9B"/>
  </w:style>
  <w:style w:type="paragraph" w:styleId="Footer">
    <w:name w:val="footer"/>
    <w:basedOn w:val="Normal"/>
    <w:link w:val="FooterChar"/>
    <w:uiPriority w:val="99"/>
    <w:unhideWhenUsed/>
    <w:rsid w:val="00694CAB"/>
    <w:pPr>
      <w:tabs>
        <w:tab w:val="center" w:pos="4320"/>
        <w:tab w:val="right" w:pos="8640"/>
      </w:tabs>
    </w:pPr>
  </w:style>
  <w:style w:type="character" w:customStyle="1" w:styleId="FooterChar">
    <w:name w:val="Footer Char"/>
    <w:basedOn w:val="DefaultParagraphFont"/>
    <w:link w:val="Footer"/>
    <w:uiPriority w:val="99"/>
    <w:rsid w:val="00694CAB"/>
  </w:style>
  <w:style w:type="paragraph" w:styleId="BalloonText">
    <w:name w:val="Balloon Text"/>
    <w:basedOn w:val="Normal"/>
    <w:link w:val="BalloonTextChar"/>
    <w:uiPriority w:val="99"/>
    <w:semiHidden/>
    <w:unhideWhenUsed/>
    <w:rsid w:val="00605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8E3"/>
    <w:rPr>
      <w:rFonts w:ascii="Lucida Grande" w:hAnsi="Lucida Grande" w:cs="Lucida Grande"/>
      <w:sz w:val="18"/>
      <w:szCs w:val="18"/>
    </w:rPr>
  </w:style>
  <w:style w:type="character" w:customStyle="1" w:styleId="Heading1Char">
    <w:name w:val="Heading 1 Char"/>
    <w:basedOn w:val="DefaultParagraphFont"/>
    <w:link w:val="Heading1"/>
    <w:uiPriority w:val="9"/>
    <w:rsid w:val="00A8589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58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8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9B"/>
    <w:pPr>
      <w:tabs>
        <w:tab w:val="center" w:pos="4320"/>
        <w:tab w:val="right" w:pos="8640"/>
      </w:tabs>
    </w:pPr>
  </w:style>
  <w:style w:type="character" w:customStyle="1" w:styleId="HeaderChar">
    <w:name w:val="Header Char"/>
    <w:basedOn w:val="DefaultParagraphFont"/>
    <w:link w:val="Header"/>
    <w:uiPriority w:val="99"/>
    <w:rsid w:val="009F0D9B"/>
  </w:style>
  <w:style w:type="character" w:styleId="PageNumber">
    <w:name w:val="page number"/>
    <w:basedOn w:val="DefaultParagraphFont"/>
    <w:uiPriority w:val="99"/>
    <w:semiHidden/>
    <w:unhideWhenUsed/>
    <w:rsid w:val="009F0D9B"/>
  </w:style>
  <w:style w:type="paragraph" w:styleId="Footer">
    <w:name w:val="footer"/>
    <w:basedOn w:val="Normal"/>
    <w:link w:val="FooterChar"/>
    <w:uiPriority w:val="99"/>
    <w:unhideWhenUsed/>
    <w:rsid w:val="00694CAB"/>
    <w:pPr>
      <w:tabs>
        <w:tab w:val="center" w:pos="4320"/>
        <w:tab w:val="right" w:pos="8640"/>
      </w:tabs>
    </w:pPr>
  </w:style>
  <w:style w:type="character" w:customStyle="1" w:styleId="FooterChar">
    <w:name w:val="Footer Char"/>
    <w:basedOn w:val="DefaultParagraphFont"/>
    <w:link w:val="Footer"/>
    <w:uiPriority w:val="99"/>
    <w:rsid w:val="00694CAB"/>
  </w:style>
  <w:style w:type="paragraph" w:styleId="BalloonText">
    <w:name w:val="Balloon Text"/>
    <w:basedOn w:val="Normal"/>
    <w:link w:val="BalloonTextChar"/>
    <w:uiPriority w:val="99"/>
    <w:semiHidden/>
    <w:unhideWhenUsed/>
    <w:rsid w:val="00605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8E3"/>
    <w:rPr>
      <w:rFonts w:ascii="Lucida Grande" w:hAnsi="Lucida Grande" w:cs="Lucida Grande"/>
      <w:sz w:val="18"/>
      <w:szCs w:val="18"/>
    </w:rPr>
  </w:style>
  <w:style w:type="character" w:customStyle="1" w:styleId="Heading1Char">
    <w:name w:val="Heading 1 Char"/>
    <w:basedOn w:val="DefaultParagraphFont"/>
    <w:link w:val="Heading1"/>
    <w:uiPriority w:val="9"/>
    <w:rsid w:val="00A8589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You1812</b:Tag>
    <b:SourceType>InternetSite</b:SourceType>
    <b:Guid>{3C568328-BCB2-1D44-9BD3-379DB92647EE}</b:Guid>
    <b:Title>You Have The Right To Remain Silent- "Miranda v. Arizona" </b:Title>
    <b:Year>2018</b:Year>
    <b:Author>
      <b:Author>
        <b:Corporate>YouTube</b:Corporate>
      </b:Author>
    </b:Author>
    <b:URL>https://www.youtube.com/watch?v=HNsR7Bi2LQc&amp;feature=youtu.be</b:URL>
    <b:YearAccessed>2019</b:YearAccessed>
    <b:MonthAccessed>04</b:MonthAccessed>
    <b:DayAccessed>05</b:DayAccessed>
    <b:RefOrder>1</b:RefOrder>
  </b:Source>
</b:Sources>
</file>

<file path=customXml/itemProps1.xml><?xml version="1.0" encoding="utf-8"?>
<ds:datastoreItem xmlns:ds="http://schemas.openxmlformats.org/officeDocument/2006/customXml" ds:itemID="{0B9E7A1F-020F-7A47-8431-D4DC413A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333</Words>
  <Characters>1904</Characters>
  <Application>Microsoft Macintosh Word</Application>
  <DocSecurity>0</DocSecurity>
  <Lines>15</Lines>
  <Paragraphs>4</Paragraphs>
  <ScaleCrop>false</ScaleCrop>
  <Company>art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2019-04-05T15:25:00Z</dcterms:created>
  <dcterms:modified xsi:type="dcterms:W3CDTF">2019-04-05T18:16:00Z</dcterms:modified>
</cp:coreProperties>
</file>