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942A" w14:textId="129F5ED4" w:rsidR="00E81978" w:rsidRDefault="00F3494C">
      <w:pPr>
        <w:pStyle w:val="Title"/>
      </w:pPr>
      <w:r>
        <w:t>Resilience vs. Reactionary Approaches to Dealing with Terrorism</w:t>
      </w:r>
    </w:p>
    <w:p w14:paraId="09A4F1DE" w14:textId="1EF9A93B" w:rsidR="00B823AA" w:rsidRDefault="00F3494C" w:rsidP="00B823AA">
      <w:pPr>
        <w:pStyle w:val="Title2"/>
      </w:pPr>
      <w:r>
        <w:t>Name</w:t>
      </w:r>
    </w:p>
    <w:p w14:paraId="17DF86A0" w14:textId="17B30315" w:rsidR="00E81978" w:rsidRDefault="00F3494C" w:rsidP="00B823AA">
      <w:pPr>
        <w:pStyle w:val="Title2"/>
      </w:pPr>
      <w:r>
        <w:t>Institution</w:t>
      </w:r>
    </w:p>
    <w:p w14:paraId="753C6BB5" w14:textId="19E255F2" w:rsidR="00E81978" w:rsidRDefault="00E81978">
      <w:pPr>
        <w:pStyle w:val="Title"/>
      </w:pPr>
    </w:p>
    <w:p w14:paraId="29FCF8D0" w14:textId="77777777" w:rsidR="00E81978" w:rsidRDefault="00E81978" w:rsidP="00B823AA">
      <w:pPr>
        <w:pStyle w:val="Title2"/>
      </w:pPr>
    </w:p>
    <w:p w14:paraId="68E2195A" w14:textId="77777777" w:rsidR="00E81978" w:rsidRDefault="00E81978"/>
    <w:p w14:paraId="2D0CAB9A" w14:textId="77777777" w:rsidR="00FE157C" w:rsidRDefault="00FE157C" w:rsidP="00FE157C">
      <w:pPr>
        <w:pStyle w:val="Title"/>
      </w:pPr>
    </w:p>
    <w:p w14:paraId="1932DCBB" w14:textId="77777777" w:rsidR="00FE157C" w:rsidRDefault="00FE157C" w:rsidP="00FE157C">
      <w:pPr>
        <w:pStyle w:val="Title"/>
      </w:pPr>
    </w:p>
    <w:p w14:paraId="7F7EAA61" w14:textId="77777777" w:rsidR="00FE157C" w:rsidRDefault="00FE157C" w:rsidP="00FE157C">
      <w:pPr>
        <w:pStyle w:val="Title"/>
      </w:pPr>
    </w:p>
    <w:p w14:paraId="7E80FEC2" w14:textId="77777777" w:rsidR="00FE157C" w:rsidRDefault="00FE157C" w:rsidP="00FE157C">
      <w:pPr>
        <w:pStyle w:val="Title"/>
      </w:pPr>
    </w:p>
    <w:p w14:paraId="1ECC1F3C" w14:textId="395B4C0A" w:rsidR="00FE157C" w:rsidRDefault="00FE157C" w:rsidP="00FE157C">
      <w:pPr>
        <w:pStyle w:val="Title"/>
      </w:pPr>
      <w:r>
        <w:lastRenderedPageBreak/>
        <w:t>Resilience vs. Reactionary Approaches to Dealing with Terrorism</w:t>
      </w:r>
    </w:p>
    <w:p w14:paraId="4F1157A6" w14:textId="5FD4E600" w:rsidR="002F170D" w:rsidRDefault="00B703C3" w:rsidP="00E55B58">
      <w:r>
        <w:t>The definition of global terrorism spins around the events that encompass extreme vehemence or the ferocious acts that cause a damage to human life, and in violation with criminal laws of any state.</w:t>
      </w:r>
      <w:r w:rsidR="00457859">
        <w:t xml:space="preserve"> Fall of Soviet Union followed by Iraq-Kuwait war and 9/11 incident in early 90s and 2000s respectively </w:t>
      </w:r>
      <w:r w:rsidR="002166F3">
        <w:t>fanned the flames of global terrorism.</w:t>
      </w:r>
      <w:r w:rsidR="00944F0C">
        <w:br/>
      </w:r>
      <w:r w:rsidR="00944F0C">
        <w:tab/>
        <w:t>Ever since this monster has been unleashed, responsible states and institutions have adopted</w:t>
      </w:r>
      <w:r w:rsidR="00E263FF">
        <w:t xml:space="preserve"> number of approaches</w:t>
      </w:r>
      <w:r w:rsidR="00944F0C">
        <w:t xml:space="preserve"> to curb global terrorism</w:t>
      </w:r>
      <w:r w:rsidR="00E263FF">
        <w:t>.</w:t>
      </w:r>
      <w:r w:rsidR="007D3F17">
        <w:t xml:space="preserve"> This essay seeks to analyze the importance of resiliency approach in comparison with reactionary approach.</w:t>
      </w:r>
      <w:r w:rsidR="00E263FF">
        <w:t xml:space="preserve"> </w:t>
      </w:r>
      <w:r w:rsidR="002E1418">
        <w:t>Resiliency approach is essentially strength-based approach which tends to research the underlying causes that lead to terrorism.</w:t>
      </w:r>
      <w:r w:rsidR="00E31D22">
        <w:t xml:space="preserve"> Social, individual and contextual variables that hinder or tend to hinder the peace trajectory, represent the focal point of resiliency</w:t>
      </w:r>
      <w:r w:rsidR="007C3CB1">
        <w:t xml:space="preserve"> </w:t>
      </w:r>
      <w:r w:rsidR="007C3CB1">
        <w:fldChar w:fldCharType="begin"/>
      </w:r>
      <w:r w:rsidR="007C3CB1">
        <w:instrText xml:space="preserve"> ADDIN ZOTERO_ITEM CSL_CITATION {"citationID":"47Of8YFB","properties":{"formattedCitation":"(Spindlove &amp; Simonsen, n.d.)","plainCitation":"(Spindlove &amp; Simonsen, n.d.)","noteIndex":0},"citationItems":[{"id":492,"uris":["http://zotero.org/users/local/jsvqEXt1/items/QXIAGF5L"],"uri":["http://zotero.org/users/local/jsvqEXt1/items/QXIAGF5L"],"itemData":{"id":492,"type":"webpage","title":"Terrorism Today: The Past, The Players, The Future (5th Edition): Jeremy R. Spindlove, Clifford E. Simonsen: 9780132683111: Amazon.com: Books","URL":"https://www.amazon.com/Terrorism-Today-Past-Players-Future/dp/0132683113","author":[{"family":"Spindlove","given":"J.R"},{"family":"Simonsen","given":"C. E."}],"accessed":{"date-parts":[["2019",6,14]]}}}],"schema":"https://github.com/citation-style-language/schema/raw/master/csl-citation.json"} </w:instrText>
      </w:r>
      <w:r w:rsidR="007C3CB1">
        <w:fldChar w:fldCharType="separate"/>
      </w:r>
      <w:r w:rsidR="007C3CB1" w:rsidRPr="007C3CB1">
        <w:rPr>
          <w:rFonts w:ascii="Times New Roman" w:hAnsi="Times New Roman" w:cs="Times New Roman"/>
        </w:rPr>
        <w:t xml:space="preserve">(Spindlove &amp; Simonsen, </w:t>
      </w:r>
      <w:r w:rsidR="007C3CB1">
        <w:rPr>
          <w:rFonts w:ascii="Times New Roman" w:hAnsi="Times New Roman" w:cs="Times New Roman"/>
        </w:rPr>
        <w:t>2013</w:t>
      </w:r>
      <w:r w:rsidR="007C3CB1" w:rsidRPr="007C3CB1">
        <w:rPr>
          <w:rFonts w:ascii="Times New Roman" w:hAnsi="Times New Roman" w:cs="Times New Roman"/>
        </w:rPr>
        <w:t>)</w:t>
      </w:r>
      <w:r w:rsidR="007C3CB1">
        <w:fldChar w:fldCharType="end"/>
      </w:r>
      <w:r w:rsidR="00E31D22">
        <w:t>.</w:t>
      </w:r>
      <w:r w:rsidR="00393849">
        <w:t xml:space="preserve"> This approach include</w:t>
      </w:r>
      <w:r w:rsidR="00CB0A13">
        <w:t>s</w:t>
      </w:r>
      <w:r w:rsidR="00393849">
        <w:t xml:space="preserve"> control, contribution, character, contribution and coping with the menace of global terrorism.</w:t>
      </w:r>
      <w:r w:rsidR="006C2102">
        <w:t xml:space="preserve"> </w:t>
      </w:r>
      <w:r w:rsidR="00D1031E">
        <w:t xml:space="preserve">The weaponization of ordinary life </w:t>
      </w:r>
      <w:r w:rsidR="005C723D">
        <w:t>coupled</w:t>
      </w:r>
      <w:r w:rsidR="00D1031E">
        <w:t xml:space="preserve"> with far-right extremism and Islamist sub-cultures are the real </w:t>
      </w:r>
      <w:r w:rsidR="000F4E96">
        <w:t>threat</w:t>
      </w:r>
      <w:r w:rsidR="00D1031E">
        <w:t xml:space="preserve"> in the context of global terrorism.</w:t>
      </w:r>
      <w:r w:rsidR="005C723D">
        <w:t xml:space="preserve"> Spontaneous retaliation has always been experienced from terrorist outfits whenever the states or institutions resorted to reactionary approach.</w:t>
      </w:r>
      <w:r w:rsidR="00BD2F83">
        <w:t xml:space="preserve"> Reactionary approach follows the tit-for-tat rule with extreme </w:t>
      </w:r>
      <w:r w:rsidR="00E55B58">
        <w:t>vehemence, and encourages inter-communal violence</w:t>
      </w:r>
      <w:r w:rsidR="007C3CB1">
        <w:fldChar w:fldCharType="begin"/>
      </w:r>
      <w:r w:rsidR="007C3CB1">
        <w:instrText xml:space="preserve"> ADDIN ZOTERO_ITEM CSL_CITATION {"citationID":"S7R1fWTn","properties":{"formattedCitation":"(Spindlove &amp; Simonsen, n.d.)","plainCitation":"(Spindlove &amp; Simonsen, n.d.)","noteIndex":0},"citationItems":[{"id":492,"uris":["http://zotero.org/users/local/jsvqEXt1/items/QXIAGF5L"],"uri":["http://zotero.org/users/local/jsvqEXt1/items/QXIAGF5L"],"itemData":{"id":492,"type":"webpage","title":"Terrorism Today: The Past, The Players, The Future (5th Edition): Jeremy R. Spindlove, Clifford E. Simonsen: 9780132683111: Amazon.com: Books","URL":"https://www.amazon.com/Terrorism-Today-Past-Players-Future/dp/0132683113","author":[{"family":"Spindlove","given":"J.R"},{"family":"Simonsen","given":"C. E."}],"accessed":{"date-parts":[["2019",6,14]]}}}],"schema":"https://github.com/citation-style-language/schema/raw/master/csl-citation.json"} </w:instrText>
      </w:r>
      <w:r w:rsidR="007C3CB1">
        <w:fldChar w:fldCharType="separate"/>
      </w:r>
      <w:r w:rsidR="007C3CB1" w:rsidRPr="007C3CB1">
        <w:rPr>
          <w:rFonts w:ascii="Times New Roman" w:hAnsi="Times New Roman" w:cs="Times New Roman"/>
        </w:rPr>
        <w:t xml:space="preserve">(Spindlove &amp; Simonsen, </w:t>
      </w:r>
      <w:r w:rsidR="007C3CB1">
        <w:rPr>
          <w:rFonts w:ascii="Times New Roman" w:hAnsi="Times New Roman" w:cs="Times New Roman"/>
        </w:rPr>
        <w:t>2013</w:t>
      </w:r>
      <w:r w:rsidR="007C3CB1" w:rsidRPr="007C3CB1">
        <w:rPr>
          <w:rFonts w:ascii="Times New Roman" w:hAnsi="Times New Roman" w:cs="Times New Roman"/>
        </w:rPr>
        <w:t>)</w:t>
      </w:r>
      <w:r w:rsidR="007C3CB1">
        <w:fldChar w:fldCharType="end"/>
      </w:r>
      <w:r w:rsidR="00E55B58">
        <w:t>. F</w:t>
      </w:r>
      <w:r w:rsidR="001F28D8">
        <w:t xml:space="preserve">ar-right attack on Muslim crowds in London and </w:t>
      </w:r>
      <w:r w:rsidR="00E55B58">
        <w:t>New Zealand would support the aforementioned argument</w:t>
      </w:r>
      <w:r w:rsidR="001F28D8">
        <w:t>.</w:t>
      </w:r>
      <w:r w:rsidR="006A7A70">
        <w:t xml:space="preserve"> </w:t>
      </w:r>
    </w:p>
    <w:p w14:paraId="0247EE09" w14:textId="77777777" w:rsidR="00C264C8" w:rsidRDefault="00697BE0" w:rsidP="00131B41">
      <w:r>
        <w:t>Resiliency approach</w:t>
      </w:r>
      <w:r w:rsidR="00A703DC">
        <w:t xml:space="preserve"> as opposed to reactionary approach is quite beneficial as it helps to recoil and survive adaptively following the setbacks and damages done by terrorism.</w:t>
      </w:r>
      <w:r w:rsidR="00AB47B5">
        <w:t xml:space="preserve"> Resiliency approach would foster peace, engage all the </w:t>
      </w:r>
      <w:r w:rsidR="00917C95">
        <w:t>stakeholders to</w:t>
      </w:r>
      <w:r w:rsidR="00AB47B5">
        <w:t xml:space="preserve"> support each other and join hands against terrorism</w:t>
      </w:r>
      <w:r w:rsidR="007C3CB1">
        <w:t xml:space="preserve"> </w:t>
      </w:r>
      <w:r w:rsidR="007C3CB1">
        <w:fldChar w:fldCharType="begin"/>
      </w:r>
      <w:r w:rsidR="007C3CB1">
        <w:instrText xml:space="preserve"> ADDIN ZOTERO_ITEM CSL_CITATION {"citationID":"BcxP5YBM","properties":{"formattedCitation":"(Hobfoll et al., 2009)","plainCitation":"(Hobfoll et al., 2009)","noteIndex":0},"citationItems":[{"id":496,"uris":["http://zotero.org/users/local/jsvqEXt1/items/MTCES99Z"],"uri":["http://zotero.org/users/local/jsvqEXt1/items/MTCES99Z"],"itemData":{"id":496,"type":"article-journal","title":"Trajectories of resilience, resistance, and distress during ongoing terrorism: The case of Jews and Arabs in Israel.","container-title":"Journal of consulting and clinical psychology","page":"138","volume":"77","issue":"1","author":[{"family":"Hobfoll","given":"Stevan E."},{"family":"Palmieri","given":"Patrick A."},{"family":"Johnson","given":"Robert J."},{"family":"Canetti-Nisim","given":"Daphna"},{"family":"Hall","given":"Brian J."},{"family":"Galea","given":"Sandro"}],"issued":{"date-parts":[["2009"]]}}}],"schema":"https://github.com/citation-style-language/schema/raw/master/csl-citation.json"} </w:instrText>
      </w:r>
      <w:r w:rsidR="007C3CB1">
        <w:fldChar w:fldCharType="separate"/>
      </w:r>
      <w:r w:rsidR="007C3CB1" w:rsidRPr="007C3CB1">
        <w:rPr>
          <w:rFonts w:ascii="Times New Roman" w:hAnsi="Times New Roman" w:cs="Times New Roman"/>
        </w:rPr>
        <w:t>(Hobfoll et al., 2009)</w:t>
      </w:r>
      <w:r w:rsidR="007C3CB1">
        <w:fldChar w:fldCharType="end"/>
      </w:r>
      <w:r w:rsidR="007C3CB1">
        <w:t xml:space="preserve">. </w:t>
      </w:r>
      <w:r w:rsidR="00917C95">
        <w:t xml:space="preserve">The most </w:t>
      </w:r>
      <w:r w:rsidR="00861C75">
        <w:t xml:space="preserve">important factor in resiliency is that it promotes adaptability to change and </w:t>
      </w:r>
      <w:r w:rsidR="00D72AF4">
        <w:t xml:space="preserve">develops </w:t>
      </w:r>
      <w:r w:rsidR="00861C75">
        <w:t>tolerance.</w:t>
      </w:r>
      <w:r w:rsidR="006C2102">
        <w:t xml:space="preserve"> Resiliency approach helps to maintain </w:t>
      </w:r>
      <w:r w:rsidR="006C2102">
        <w:lastRenderedPageBreak/>
        <w:t>positive disposition and develops cognitive rationale which help to control and cope with global terrorism.</w:t>
      </w:r>
      <w:r w:rsidR="00131B41">
        <w:t xml:space="preserve"> </w:t>
      </w:r>
      <w:r w:rsidR="00C24BE6">
        <w:t>Resilience is not natural but it can be transformed into a natural tendency with the help of positive attitude towards future and aspiring growth mentality.</w:t>
      </w:r>
    </w:p>
    <w:p w14:paraId="7E60B25B" w14:textId="77777777" w:rsidR="00C264C8" w:rsidRDefault="00C264C8" w:rsidP="00131B41"/>
    <w:p w14:paraId="53B3506E" w14:textId="77777777" w:rsidR="00C264C8" w:rsidRDefault="00C264C8" w:rsidP="00131B41"/>
    <w:p w14:paraId="1B08C71A" w14:textId="77777777" w:rsidR="00C264C8" w:rsidRDefault="00C264C8">
      <w:r>
        <w:br w:type="page"/>
      </w:r>
    </w:p>
    <w:p w14:paraId="5DDE265C" w14:textId="77777777" w:rsidR="00C264C8" w:rsidRDefault="00C264C8" w:rsidP="00C264C8">
      <w:pPr>
        <w:pStyle w:val="Heading1"/>
      </w:pPr>
      <w:r>
        <w:lastRenderedPageBreak/>
        <w:t>References</w:t>
      </w:r>
    </w:p>
    <w:p w14:paraId="5E3FD2D6" w14:textId="77777777" w:rsidR="00C264C8" w:rsidRPr="00C264C8" w:rsidRDefault="00C264C8" w:rsidP="00C264C8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264C8">
        <w:rPr>
          <w:rFonts w:ascii="Times New Roman" w:hAnsi="Times New Roman" w:cs="Times New Roman"/>
        </w:rPr>
        <w:t xml:space="preserve">Hobfoll, S. E., Palmieri, P. A., Johnson, R. J., Canetti-Nisim, D., Hall, B. J., &amp; Galea, S. (2009). Trajectories of resilience, resistance, and distress during ongoing terrorism: The case of Jews and Arabs in Israel. </w:t>
      </w:r>
      <w:r w:rsidRPr="00C264C8">
        <w:rPr>
          <w:rFonts w:ascii="Times New Roman" w:hAnsi="Times New Roman" w:cs="Times New Roman"/>
          <w:i/>
          <w:iCs/>
        </w:rPr>
        <w:t>Journal of Consulting and Clinical Psychology</w:t>
      </w:r>
      <w:r w:rsidRPr="00C264C8">
        <w:rPr>
          <w:rFonts w:ascii="Times New Roman" w:hAnsi="Times New Roman" w:cs="Times New Roman"/>
        </w:rPr>
        <w:t xml:space="preserve">, </w:t>
      </w:r>
      <w:r w:rsidRPr="00C264C8">
        <w:rPr>
          <w:rFonts w:ascii="Times New Roman" w:hAnsi="Times New Roman" w:cs="Times New Roman"/>
          <w:i/>
          <w:iCs/>
        </w:rPr>
        <w:t>77</w:t>
      </w:r>
      <w:r w:rsidRPr="00C264C8">
        <w:rPr>
          <w:rFonts w:ascii="Times New Roman" w:hAnsi="Times New Roman" w:cs="Times New Roman"/>
        </w:rPr>
        <w:t>(1), 138.</w:t>
      </w:r>
    </w:p>
    <w:p w14:paraId="5188417E" w14:textId="1E601F48" w:rsidR="00C264C8" w:rsidRPr="00C264C8" w:rsidRDefault="00C264C8" w:rsidP="00C264C8">
      <w:pPr>
        <w:pStyle w:val="Bibliography"/>
        <w:rPr>
          <w:rFonts w:ascii="Times New Roman" w:hAnsi="Times New Roman" w:cs="Times New Roman"/>
        </w:rPr>
      </w:pPr>
      <w:r w:rsidRPr="00C264C8">
        <w:rPr>
          <w:rFonts w:ascii="Times New Roman" w:hAnsi="Times New Roman" w:cs="Times New Roman"/>
        </w:rPr>
        <w:t>Spindlove, J. R., &amp; Simonsen, C. E. (n.d.</w:t>
      </w:r>
      <w:bookmarkStart w:id="0" w:name="_GoBack"/>
      <w:bookmarkEnd w:id="0"/>
      <w:r w:rsidRPr="00C264C8">
        <w:rPr>
          <w:rFonts w:ascii="Times New Roman" w:hAnsi="Times New Roman" w:cs="Times New Roman"/>
        </w:rPr>
        <w:t xml:space="preserve">). Terrorism Today: The Past, The Players, The </w:t>
      </w:r>
      <w:r w:rsidR="006B0AFC" w:rsidRPr="00C264C8">
        <w:rPr>
          <w:rFonts w:ascii="Times New Roman" w:hAnsi="Times New Roman" w:cs="Times New Roman"/>
        </w:rPr>
        <w:t>Future https://www.amazon.com/Terrorism-Today-Past-Players-Future/dp/0132683113</w:t>
      </w:r>
    </w:p>
    <w:p w14:paraId="1716DD05" w14:textId="4A3C647A" w:rsidR="00697BE0" w:rsidRPr="002F170D" w:rsidRDefault="00C264C8" w:rsidP="00C264C8">
      <w:pPr>
        <w:pStyle w:val="Heading1"/>
        <w:jc w:val="left"/>
      </w:pPr>
      <w:r>
        <w:fldChar w:fldCharType="end"/>
      </w:r>
      <w:r w:rsidR="00ED08EA">
        <w:br/>
      </w:r>
      <w:r w:rsidR="00ED08EA">
        <w:tab/>
      </w:r>
    </w:p>
    <w:sectPr w:rsidR="00697BE0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DFA2" w14:textId="77777777" w:rsidR="00C37608" w:rsidRDefault="00C37608">
      <w:pPr>
        <w:spacing w:line="240" w:lineRule="auto"/>
      </w:pPr>
      <w:r>
        <w:separator/>
      </w:r>
    </w:p>
    <w:p w14:paraId="028C0DE4" w14:textId="77777777" w:rsidR="00C37608" w:rsidRDefault="00C37608"/>
  </w:endnote>
  <w:endnote w:type="continuationSeparator" w:id="0">
    <w:p w14:paraId="083AE1AB" w14:textId="77777777" w:rsidR="00C37608" w:rsidRDefault="00C37608">
      <w:pPr>
        <w:spacing w:line="240" w:lineRule="auto"/>
      </w:pPr>
      <w:r>
        <w:continuationSeparator/>
      </w:r>
    </w:p>
    <w:p w14:paraId="55F0220E" w14:textId="77777777" w:rsidR="00C37608" w:rsidRDefault="00C37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3BED" w14:textId="77777777" w:rsidR="00C37608" w:rsidRDefault="00C37608">
      <w:pPr>
        <w:spacing w:line="240" w:lineRule="auto"/>
      </w:pPr>
      <w:r>
        <w:separator/>
      </w:r>
    </w:p>
    <w:p w14:paraId="65C5DBEC" w14:textId="77777777" w:rsidR="00C37608" w:rsidRDefault="00C37608"/>
  </w:footnote>
  <w:footnote w:type="continuationSeparator" w:id="0">
    <w:p w14:paraId="04853F52" w14:textId="77777777" w:rsidR="00C37608" w:rsidRDefault="00C37608">
      <w:pPr>
        <w:spacing w:line="240" w:lineRule="auto"/>
      </w:pPr>
      <w:r>
        <w:continuationSeparator/>
      </w:r>
    </w:p>
    <w:p w14:paraId="06DACEE3" w14:textId="77777777" w:rsidR="00C37608" w:rsidRDefault="00C37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A9D6" w14:textId="431626D7" w:rsidR="00E81978" w:rsidRDefault="00296E63">
    <w:pPr>
      <w:pStyle w:val="Header"/>
    </w:pPr>
    <w:r>
      <w:rPr>
        <w:rStyle w:val="Strong"/>
      </w:rPr>
      <w:t>global terrorism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170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D9AE" w14:textId="527792A6" w:rsidR="00E81978" w:rsidRDefault="005D3A03">
    <w:pPr>
      <w:pStyle w:val="Header"/>
      <w:rPr>
        <w:rStyle w:val="Strong"/>
      </w:rPr>
    </w:pPr>
    <w:r>
      <w:t xml:space="preserve">Running head: </w:t>
    </w:r>
    <w:r w:rsidR="00F3494C">
      <w:t>GLOBAL TERRORISM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B5"/>
    <w:rsid w:val="000A40AE"/>
    <w:rsid w:val="000D3F41"/>
    <w:rsid w:val="000F4E96"/>
    <w:rsid w:val="001032D9"/>
    <w:rsid w:val="00131B41"/>
    <w:rsid w:val="001448C4"/>
    <w:rsid w:val="001767FF"/>
    <w:rsid w:val="001F28D8"/>
    <w:rsid w:val="002166F3"/>
    <w:rsid w:val="00270C79"/>
    <w:rsid w:val="00296E63"/>
    <w:rsid w:val="002E1418"/>
    <w:rsid w:val="002F170D"/>
    <w:rsid w:val="00355DCA"/>
    <w:rsid w:val="00393849"/>
    <w:rsid w:val="00457859"/>
    <w:rsid w:val="004724D7"/>
    <w:rsid w:val="0051485B"/>
    <w:rsid w:val="00551A02"/>
    <w:rsid w:val="005534FA"/>
    <w:rsid w:val="005744D6"/>
    <w:rsid w:val="005B3A43"/>
    <w:rsid w:val="005C39B5"/>
    <w:rsid w:val="005C723D"/>
    <w:rsid w:val="005D3A03"/>
    <w:rsid w:val="00692D73"/>
    <w:rsid w:val="00697BE0"/>
    <w:rsid w:val="006A7A70"/>
    <w:rsid w:val="006B0AFC"/>
    <w:rsid w:val="006C2102"/>
    <w:rsid w:val="006E3464"/>
    <w:rsid w:val="00701A79"/>
    <w:rsid w:val="007A016F"/>
    <w:rsid w:val="007C3CB1"/>
    <w:rsid w:val="007D3F17"/>
    <w:rsid w:val="008002C0"/>
    <w:rsid w:val="00861C75"/>
    <w:rsid w:val="008831FD"/>
    <w:rsid w:val="008C5323"/>
    <w:rsid w:val="008D477A"/>
    <w:rsid w:val="00917C95"/>
    <w:rsid w:val="00944F0C"/>
    <w:rsid w:val="00946EA0"/>
    <w:rsid w:val="009A6A3B"/>
    <w:rsid w:val="00A703DC"/>
    <w:rsid w:val="00AB47B5"/>
    <w:rsid w:val="00B703C3"/>
    <w:rsid w:val="00B823AA"/>
    <w:rsid w:val="00BA45DB"/>
    <w:rsid w:val="00BD2F83"/>
    <w:rsid w:val="00BD4E35"/>
    <w:rsid w:val="00BF4184"/>
    <w:rsid w:val="00C0601E"/>
    <w:rsid w:val="00C24BE6"/>
    <w:rsid w:val="00C264C8"/>
    <w:rsid w:val="00C31D30"/>
    <w:rsid w:val="00C37608"/>
    <w:rsid w:val="00C46A82"/>
    <w:rsid w:val="00C67753"/>
    <w:rsid w:val="00CB0A13"/>
    <w:rsid w:val="00CD6E39"/>
    <w:rsid w:val="00CF6E91"/>
    <w:rsid w:val="00D1031E"/>
    <w:rsid w:val="00D72AF4"/>
    <w:rsid w:val="00D85B68"/>
    <w:rsid w:val="00E263FF"/>
    <w:rsid w:val="00E31D22"/>
    <w:rsid w:val="00E55B58"/>
    <w:rsid w:val="00E6004D"/>
    <w:rsid w:val="00E716B9"/>
    <w:rsid w:val="00E81978"/>
    <w:rsid w:val="00EC3631"/>
    <w:rsid w:val="00ED08EA"/>
    <w:rsid w:val="00EE5314"/>
    <w:rsid w:val="00F13149"/>
    <w:rsid w:val="00F3494C"/>
    <w:rsid w:val="00F379B7"/>
    <w:rsid w:val="00F525FA"/>
    <w:rsid w:val="00F7023C"/>
    <w:rsid w:val="00FA360C"/>
    <w:rsid w:val="00FE157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9CC11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Morning</cp:lastModifiedBy>
  <cp:revision>3</cp:revision>
  <dcterms:created xsi:type="dcterms:W3CDTF">2019-06-14T11:28:00Z</dcterms:created>
  <dcterms:modified xsi:type="dcterms:W3CDTF">2019-06-14T11:30:00Z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id="Ne0IiSHY"/&gt;&lt;style id="http://www.zotero.org/styles/apa" locale="en-US" hasBibliography="1" bibliographyStyleHasBeenSet="1"/&gt;&lt;prefs&gt;&lt;pref name="fieldType" value="Field"/&gt;&lt;/prefs&gt;&lt;/data&gt;</vt:lpwstr>
  </property>
</Properties>
</file>