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9C3A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19C6AC3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8B880E6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935CB07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FBA8C5B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2A75D79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9B99957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03C62CB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7A6C476" w14:textId="77777777" w:rsidR="001C7819" w:rsidRPr="009F6190" w:rsidRDefault="001C7819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63CBBDFA" w14:textId="77777777" w:rsidR="001C7819" w:rsidRPr="009F6190" w:rsidRDefault="000A1541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t>Non-Invasive Monitoring Technology – Capnography</w:t>
      </w:r>
    </w:p>
    <w:p w14:paraId="1A441B3B" w14:textId="77777777" w:rsidR="001C7819" w:rsidRPr="009F6190" w:rsidRDefault="000A1541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t>[Name of the Writer]</w:t>
      </w:r>
    </w:p>
    <w:p w14:paraId="41D56021" w14:textId="77777777" w:rsidR="001C7819" w:rsidRPr="009F6190" w:rsidRDefault="000A1541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t>[Name of the Institution]</w:t>
      </w:r>
    </w:p>
    <w:p w14:paraId="31D5A695" w14:textId="77777777" w:rsidR="001C7819" w:rsidRPr="009F6190" w:rsidRDefault="000A1541" w:rsidP="009F619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br w:type="page"/>
      </w:r>
    </w:p>
    <w:p w14:paraId="6C647EBD" w14:textId="77777777" w:rsidR="000844A5" w:rsidRPr="009F6190" w:rsidRDefault="000A1541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lastRenderedPageBreak/>
        <w:t>Non-Invasive Monitoring Technology – Capnography</w:t>
      </w:r>
    </w:p>
    <w:p w14:paraId="665F05FB" w14:textId="77777777" w:rsidR="001C7819" w:rsidRPr="009F6190" w:rsidRDefault="008461AE" w:rsidP="009F619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61AE">
        <w:rPr>
          <w:rFonts w:cs="Times New Roman"/>
          <w:color w:val="000000" w:themeColor="text1"/>
          <w:szCs w:val="24"/>
        </w:rPr>
        <w:t>What are some of the problems associated with the clinical usage of Capnography measurements?</w:t>
      </w:r>
    </w:p>
    <w:p w14:paraId="6675489F" w14:textId="42620A26" w:rsidR="00086865" w:rsidRPr="009F6190" w:rsidRDefault="000A1541" w:rsidP="009F619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tab/>
      </w:r>
      <w:r w:rsidR="009441C9" w:rsidRPr="009F6190">
        <w:rPr>
          <w:rFonts w:cs="Times New Roman"/>
          <w:color w:val="000000" w:themeColor="text1"/>
          <w:szCs w:val="24"/>
        </w:rPr>
        <w:t xml:space="preserve">Capnography is a technique used to monitor the concentration of </w:t>
      </w:r>
      <w:r w:rsidR="008D60A4" w:rsidRPr="009F6190">
        <w:rPr>
          <w:rFonts w:cs="Times New Roman"/>
          <w:color w:val="000000" w:themeColor="text1"/>
          <w:szCs w:val="24"/>
        </w:rPr>
        <w:t>carbon</w:t>
      </w:r>
      <w:r w:rsidR="009441C9" w:rsidRPr="009F6190">
        <w:rPr>
          <w:rFonts w:cs="Times New Roman"/>
          <w:color w:val="000000" w:themeColor="text1"/>
          <w:szCs w:val="24"/>
        </w:rPr>
        <w:t xml:space="preserve"> dioxide (CO</w:t>
      </w:r>
      <w:r w:rsidR="009441C9" w:rsidRPr="009F6190">
        <w:rPr>
          <w:rFonts w:cs="Times New Roman"/>
          <w:color w:val="000000" w:themeColor="text1"/>
          <w:szCs w:val="24"/>
          <w:vertAlign w:val="subscript"/>
        </w:rPr>
        <w:t xml:space="preserve">2) </w:t>
      </w:r>
      <w:r w:rsidR="009441C9" w:rsidRPr="009F6190">
        <w:rPr>
          <w:rFonts w:cs="Times New Roman"/>
          <w:color w:val="000000" w:themeColor="text1"/>
          <w:szCs w:val="24"/>
        </w:rPr>
        <w:t xml:space="preserve">in the </w:t>
      </w:r>
      <w:r w:rsidR="000E5B59" w:rsidRPr="009F6190">
        <w:rPr>
          <w:rFonts w:cs="Times New Roman"/>
          <w:color w:val="000000" w:themeColor="text1"/>
          <w:szCs w:val="24"/>
        </w:rPr>
        <w:t xml:space="preserve">respiratory gases excreted via the body by the respiratory system. </w:t>
      </w:r>
      <w:r w:rsidR="009523EB" w:rsidRPr="009F6190">
        <w:rPr>
          <w:rFonts w:cs="Times New Roman"/>
          <w:color w:val="000000" w:themeColor="text1"/>
          <w:szCs w:val="24"/>
        </w:rPr>
        <w:t>Thi</w:t>
      </w:r>
      <w:r w:rsidR="00B24088" w:rsidRPr="009F6190">
        <w:rPr>
          <w:rFonts w:cs="Times New Roman"/>
          <w:color w:val="000000" w:themeColor="text1"/>
          <w:szCs w:val="24"/>
        </w:rPr>
        <w:t>s</w:t>
      </w:r>
      <w:r w:rsidR="009523EB" w:rsidRPr="009F6190">
        <w:rPr>
          <w:rFonts w:cs="Times New Roman"/>
          <w:color w:val="000000" w:themeColor="text1"/>
          <w:szCs w:val="24"/>
        </w:rPr>
        <w:t xml:space="preserve"> technique or its results are mostly represented in</w:t>
      </w:r>
      <w:r w:rsidR="00A26CE8" w:rsidRPr="009F6190">
        <w:rPr>
          <w:rFonts w:cs="Times New Roman"/>
          <w:color w:val="000000" w:themeColor="text1"/>
          <w:szCs w:val="24"/>
        </w:rPr>
        <w:t xml:space="preserve"> the form of a graph, plotted against </w:t>
      </w:r>
      <w:r w:rsidR="001C7819" w:rsidRPr="009F6190">
        <w:rPr>
          <w:rFonts w:cs="Times New Roman"/>
          <w:color w:val="000000" w:themeColor="text1"/>
          <w:szCs w:val="24"/>
        </w:rPr>
        <w:t xml:space="preserve">time. </w:t>
      </w:r>
      <w:r w:rsidR="008D60A4" w:rsidRPr="009F6190">
        <w:rPr>
          <w:rFonts w:cs="Times New Roman"/>
          <w:color w:val="000000" w:themeColor="text1"/>
          <w:szCs w:val="24"/>
        </w:rPr>
        <w:t>Sometimes</w:t>
      </w:r>
      <w:r w:rsidR="0026765B" w:rsidRPr="009F6190">
        <w:rPr>
          <w:rFonts w:cs="Times New Roman"/>
          <w:color w:val="000000" w:themeColor="text1"/>
          <w:szCs w:val="24"/>
        </w:rPr>
        <w:t xml:space="preserve">, the graph is also plotted against </w:t>
      </w:r>
      <w:r w:rsidR="008D60A4" w:rsidRPr="009F6190">
        <w:rPr>
          <w:rFonts w:cs="Times New Roman"/>
          <w:color w:val="000000" w:themeColor="text1"/>
          <w:szCs w:val="24"/>
        </w:rPr>
        <w:t>expired</w:t>
      </w:r>
      <w:r w:rsidR="007B02AB" w:rsidRPr="009F6190">
        <w:rPr>
          <w:rFonts w:cs="Times New Roman"/>
          <w:color w:val="000000" w:themeColor="text1"/>
          <w:szCs w:val="24"/>
        </w:rPr>
        <w:t xml:space="preserve"> volume, which is more usef</w:t>
      </w:r>
      <w:r w:rsidR="003C19C2" w:rsidRPr="009F6190">
        <w:rPr>
          <w:rFonts w:cs="Times New Roman"/>
          <w:color w:val="000000" w:themeColor="text1"/>
          <w:szCs w:val="24"/>
        </w:rPr>
        <w:t>ul and result oriented method</w:t>
      </w:r>
      <w:r w:rsidR="007B02AB" w:rsidRPr="009F6190">
        <w:rPr>
          <w:rFonts w:cs="Times New Roman"/>
          <w:color w:val="000000" w:themeColor="text1"/>
          <w:szCs w:val="24"/>
        </w:rPr>
        <w:t xml:space="preserve">. </w:t>
      </w:r>
      <w:r w:rsidR="008D60A4" w:rsidRPr="009F6190">
        <w:rPr>
          <w:rFonts w:cs="Times New Roman"/>
          <w:color w:val="000000" w:themeColor="text1"/>
          <w:szCs w:val="24"/>
        </w:rPr>
        <w:t xml:space="preserve">The tool that is used for the </w:t>
      </w:r>
      <w:r w:rsidR="00457D08" w:rsidRPr="009F6190">
        <w:rPr>
          <w:rFonts w:cs="Times New Roman"/>
          <w:color w:val="000000" w:themeColor="text1"/>
          <w:szCs w:val="24"/>
        </w:rPr>
        <w:t>measu</w:t>
      </w:r>
      <w:r w:rsidR="007E64AD" w:rsidRPr="009F6190">
        <w:rPr>
          <w:rFonts w:cs="Times New Roman"/>
          <w:color w:val="000000" w:themeColor="text1"/>
          <w:szCs w:val="24"/>
        </w:rPr>
        <w:t xml:space="preserve">rement </w:t>
      </w:r>
      <w:r w:rsidR="009942A7" w:rsidRPr="009F6190">
        <w:rPr>
          <w:rFonts w:cs="Times New Roman"/>
          <w:color w:val="000000" w:themeColor="text1"/>
          <w:szCs w:val="24"/>
        </w:rPr>
        <w:t xml:space="preserve">or monitoring of the </w:t>
      </w:r>
      <w:r w:rsidR="00631552" w:rsidRPr="009F6190">
        <w:rPr>
          <w:rFonts w:cs="Times New Roman"/>
          <w:color w:val="000000" w:themeColor="text1"/>
          <w:szCs w:val="24"/>
        </w:rPr>
        <w:t xml:space="preserve">concentration of the </w:t>
      </w:r>
      <w:r w:rsidR="002873C8" w:rsidRPr="009F6190">
        <w:rPr>
          <w:rFonts w:cs="Times New Roman"/>
          <w:color w:val="000000" w:themeColor="text1"/>
          <w:szCs w:val="24"/>
        </w:rPr>
        <w:t xml:space="preserve">carbon dioxide is called the Capnogram and the graph used to represent the results are known as </w:t>
      </w:r>
      <w:r w:rsidR="00B423EC" w:rsidRPr="009F6190">
        <w:rPr>
          <w:rFonts w:cs="Times New Roman"/>
          <w:color w:val="000000" w:themeColor="text1"/>
          <w:szCs w:val="24"/>
        </w:rPr>
        <w:t>Capnograph</w:t>
      </w:r>
      <w:r w:rsidR="009A4497" w:rsidRPr="009F6190">
        <w:rPr>
          <w:rFonts w:cs="Times New Roman"/>
          <w:color w:val="000000" w:themeColor="text1"/>
          <w:szCs w:val="24"/>
        </w:rPr>
        <w:t xml:space="preserve"> (</w:t>
      </w:r>
      <w:r w:rsidR="009A4497" w:rsidRPr="009F6190">
        <w:rPr>
          <w:rFonts w:cs="Times New Roman"/>
          <w:color w:val="000000" w:themeColor="text1"/>
          <w:szCs w:val="24"/>
          <w:shd w:val="clear" w:color="auto" w:fill="FFFFFF"/>
        </w:rPr>
        <w:t>Al-Ali, 2015)</w:t>
      </w:r>
      <w:r w:rsidR="008A7DA6" w:rsidRPr="009F6190">
        <w:rPr>
          <w:rFonts w:cs="Times New Roman"/>
          <w:color w:val="000000" w:themeColor="text1"/>
          <w:szCs w:val="24"/>
        </w:rPr>
        <w:t>.</w:t>
      </w:r>
      <w:r w:rsidR="00223490" w:rsidRPr="009F6190">
        <w:rPr>
          <w:rFonts w:cs="Times New Roman"/>
          <w:color w:val="000000" w:themeColor="text1"/>
          <w:szCs w:val="24"/>
        </w:rPr>
        <w:t xml:space="preserve"> The unit of measurement of this concentration is </w:t>
      </w:r>
      <w:r w:rsidR="009F0869" w:rsidRPr="009F6190">
        <w:rPr>
          <w:rFonts w:cs="Times New Roman"/>
          <w:color w:val="000000" w:themeColor="text1"/>
          <w:szCs w:val="24"/>
        </w:rPr>
        <w:t xml:space="preserve">millimeters </w:t>
      </w:r>
      <w:r w:rsidR="0062445E" w:rsidRPr="009F6190">
        <w:rPr>
          <w:rFonts w:cs="Times New Roman"/>
          <w:color w:val="000000" w:themeColor="text1"/>
          <w:szCs w:val="24"/>
        </w:rPr>
        <w:t xml:space="preserve">of mercury, or mmHg. </w:t>
      </w:r>
    </w:p>
    <w:p w14:paraId="3C6FDED1" w14:textId="77777777" w:rsidR="0062445E" w:rsidRPr="009F6190" w:rsidRDefault="000A1541" w:rsidP="009F619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tab/>
      </w:r>
      <w:bookmarkStart w:id="0" w:name="_GoBack"/>
      <w:r w:rsidRPr="009F6190">
        <w:rPr>
          <w:rFonts w:cs="Times New Roman"/>
          <w:color w:val="000000" w:themeColor="text1"/>
          <w:szCs w:val="24"/>
        </w:rPr>
        <w:t xml:space="preserve">Capnography is mostly used </w:t>
      </w:r>
      <w:r w:rsidR="00A87C74" w:rsidRPr="009F6190">
        <w:rPr>
          <w:rFonts w:cs="Times New Roman"/>
          <w:color w:val="000000" w:themeColor="text1"/>
          <w:szCs w:val="24"/>
        </w:rPr>
        <w:t xml:space="preserve">in the intensive care </w:t>
      </w:r>
      <w:r w:rsidR="00084BF5" w:rsidRPr="009F6190">
        <w:rPr>
          <w:rFonts w:cs="Times New Roman"/>
          <w:color w:val="000000" w:themeColor="text1"/>
          <w:szCs w:val="24"/>
        </w:rPr>
        <w:t>units</w:t>
      </w:r>
      <w:r w:rsidR="00A87C74" w:rsidRPr="009F6190">
        <w:rPr>
          <w:rFonts w:cs="Times New Roman"/>
          <w:color w:val="000000" w:themeColor="text1"/>
          <w:szCs w:val="24"/>
        </w:rPr>
        <w:t xml:space="preserve"> and </w:t>
      </w:r>
      <w:r w:rsidR="004936D8" w:rsidRPr="009F6190">
        <w:rPr>
          <w:rFonts w:cs="Times New Roman"/>
          <w:color w:val="000000" w:themeColor="text1"/>
          <w:szCs w:val="24"/>
        </w:rPr>
        <w:t xml:space="preserve">while giving </w:t>
      </w:r>
      <w:r w:rsidR="00084BF5" w:rsidRPr="009F6190">
        <w:rPr>
          <w:rFonts w:cs="Times New Roman"/>
          <w:color w:val="000000" w:themeColor="text1"/>
          <w:szCs w:val="24"/>
        </w:rPr>
        <w:t>anesthesia</w:t>
      </w:r>
      <w:r w:rsidR="004936D8" w:rsidRPr="009F6190">
        <w:rPr>
          <w:rFonts w:cs="Times New Roman"/>
          <w:color w:val="000000" w:themeColor="text1"/>
          <w:szCs w:val="24"/>
        </w:rPr>
        <w:t xml:space="preserve"> to the </w:t>
      </w:r>
      <w:r w:rsidR="00084BF5" w:rsidRPr="009F6190">
        <w:rPr>
          <w:rFonts w:cs="Times New Roman"/>
          <w:color w:val="000000" w:themeColor="text1"/>
          <w:szCs w:val="24"/>
        </w:rPr>
        <w:t>patients</w:t>
      </w:r>
      <w:r w:rsidR="004936D8" w:rsidRPr="009F6190">
        <w:rPr>
          <w:rFonts w:cs="Times New Roman"/>
          <w:color w:val="000000" w:themeColor="text1"/>
          <w:szCs w:val="24"/>
        </w:rPr>
        <w:t xml:space="preserve">. </w:t>
      </w:r>
      <w:r w:rsidR="007A5698" w:rsidRPr="009F6190">
        <w:rPr>
          <w:rFonts w:cs="Times New Roman"/>
          <w:color w:val="000000" w:themeColor="text1"/>
          <w:szCs w:val="24"/>
        </w:rPr>
        <w:t xml:space="preserve">It </w:t>
      </w:r>
      <w:r w:rsidR="00084BF5" w:rsidRPr="009F6190">
        <w:rPr>
          <w:rFonts w:cs="Times New Roman"/>
          <w:color w:val="000000" w:themeColor="text1"/>
          <w:szCs w:val="24"/>
        </w:rPr>
        <w:t>is</w:t>
      </w:r>
      <w:r w:rsidR="007A5698" w:rsidRPr="009F6190">
        <w:rPr>
          <w:rFonts w:cs="Times New Roman"/>
          <w:color w:val="000000" w:themeColor="text1"/>
          <w:szCs w:val="24"/>
        </w:rPr>
        <w:t xml:space="preserve"> very beneficial in the diagnosis and the treatment </w:t>
      </w:r>
      <w:r w:rsidR="00DB4527" w:rsidRPr="009F6190">
        <w:rPr>
          <w:rFonts w:cs="Times New Roman"/>
          <w:color w:val="000000" w:themeColor="text1"/>
          <w:szCs w:val="24"/>
        </w:rPr>
        <w:t>of</w:t>
      </w:r>
      <w:r w:rsidR="007A5698" w:rsidRPr="009F6190">
        <w:rPr>
          <w:rFonts w:cs="Times New Roman"/>
          <w:color w:val="000000" w:themeColor="text1"/>
          <w:szCs w:val="24"/>
        </w:rPr>
        <w:t xml:space="preserve"> various respiratory diseases in the </w:t>
      </w:r>
      <w:r w:rsidR="00C609F6" w:rsidRPr="009F6190">
        <w:rPr>
          <w:rFonts w:cs="Times New Roman"/>
          <w:color w:val="000000" w:themeColor="text1"/>
          <w:szCs w:val="24"/>
        </w:rPr>
        <w:t xml:space="preserve">respiratory systems </w:t>
      </w:r>
      <w:r w:rsidR="00084BF5" w:rsidRPr="009F6190">
        <w:rPr>
          <w:rFonts w:cs="Times New Roman"/>
          <w:color w:val="000000" w:themeColor="text1"/>
          <w:szCs w:val="24"/>
        </w:rPr>
        <w:t xml:space="preserve">especially early respiratory </w:t>
      </w:r>
      <w:r w:rsidR="002C633F" w:rsidRPr="009F6190">
        <w:rPr>
          <w:rFonts w:cs="Times New Roman"/>
          <w:color w:val="000000" w:themeColor="text1"/>
          <w:szCs w:val="24"/>
        </w:rPr>
        <w:t>depression</w:t>
      </w:r>
      <w:r w:rsidR="00084BF5" w:rsidRPr="009F6190">
        <w:rPr>
          <w:rFonts w:cs="Times New Roman"/>
          <w:color w:val="000000" w:themeColor="text1"/>
          <w:szCs w:val="24"/>
        </w:rPr>
        <w:t xml:space="preserve"> and airway disorders</w:t>
      </w:r>
      <w:r w:rsidR="005048EE" w:rsidRPr="009F6190">
        <w:rPr>
          <w:rFonts w:cs="Times New Roman"/>
          <w:color w:val="000000" w:themeColor="text1"/>
          <w:szCs w:val="24"/>
        </w:rPr>
        <w:t xml:space="preserve"> (</w:t>
      </w:r>
      <w:r w:rsidR="005048EE" w:rsidRPr="009F6190">
        <w:rPr>
          <w:rFonts w:cs="Times New Roman"/>
          <w:color w:val="000000" w:themeColor="text1"/>
          <w:szCs w:val="24"/>
          <w:shd w:val="clear" w:color="auto" w:fill="FFFFFF"/>
        </w:rPr>
        <w:t>Suarez-Sipmann, Bohm, &amp; Tusman, 2014)</w:t>
      </w:r>
      <w:r w:rsidR="00084BF5" w:rsidRPr="009F6190">
        <w:rPr>
          <w:rFonts w:cs="Times New Roman"/>
          <w:color w:val="000000" w:themeColor="text1"/>
          <w:szCs w:val="24"/>
        </w:rPr>
        <w:t xml:space="preserve">. Where this technique is proving very much </w:t>
      </w:r>
      <w:r w:rsidR="002C633F" w:rsidRPr="009F6190">
        <w:rPr>
          <w:rFonts w:cs="Times New Roman"/>
          <w:color w:val="000000" w:themeColor="text1"/>
          <w:szCs w:val="24"/>
        </w:rPr>
        <w:t xml:space="preserve">beneficial for in the medical field, </w:t>
      </w:r>
      <w:r w:rsidR="00722258" w:rsidRPr="009F6190">
        <w:rPr>
          <w:rFonts w:cs="Times New Roman"/>
          <w:color w:val="000000" w:themeColor="text1"/>
          <w:szCs w:val="24"/>
        </w:rPr>
        <w:t>it</w:t>
      </w:r>
      <w:r w:rsidR="002C633F" w:rsidRPr="009F6190">
        <w:rPr>
          <w:rFonts w:cs="Times New Roman"/>
          <w:color w:val="000000" w:themeColor="text1"/>
          <w:szCs w:val="24"/>
        </w:rPr>
        <w:t xml:space="preserve"> has </w:t>
      </w:r>
      <w:r w:rsidR="00DB76DB" w:rsidRPr="009F6190">
        <w:rPr>
          <w:rFonts w:cs="Times New Roman"/>
          <w:color w:val="000000" w:themeColor="text1"/>
          <w:szCs w:val="24"/>
        </w:rPr>
        <w:t>also</w:t>
      </w:r>
      <w:r w:rsidR="002C633F" w:rsidRPr="009F6190">
        <w:rPr>
          <w:rFonts w:cs="Times New Roman"/>
          <w:color w:val="000000" w:themeColor="text1"/>
          <w:szCs w:val="24"/>
        </w:rPr>
        <w:t xml:space="preserve"> some issues </w:t>
      </w:r>
      <w:r w:rsidR="00DB76DB" w:rsidRPr="009F6190">
        <w:rPr>
          <w:rFonts w:cs="Times New Roman"/>
          <w:color w:val="000000" w:themeColor="text1"/>
          <w:szCs w:val="24"/>
        </w:rPr>
        <w:t>while using it for various medical purposes.</w:t>
      </w:r>
      <w:r w:rsidR="007A7525" w:rsidRPr="009F6190">
        <w:rPr>
          <w:rFonts w:cs="Times New Roman"/>
          <w:color w:val="000000" w:themeColor="text1"/>
          <w:szCs w:val="24"/>
        </w:rPr>
        <w:t xml:space="preserve"> The first and foremost </w:t>
      </w:r>
      <w:r w:rsidR="00722258" w:rsidRPr="009F6190">
        <w:rPr>
          <w:rFonts w:cs="Times New Roman"/>
          <w:color w:val="000000" w:themeColor="text1"/>
          <w:szCs w:val="24"/>
        </w:rPr>
        <w:t>issue that if</w:t>
      </w:r>
      <w:r w:rsidR="007A7525" w:rsidRPr="009F6190">
        <w:rPr>
          <w:rFonts w:cs="Times New Roman"/>
          <w:color w:val="000000" w:themeColor="text1"/>
          <w:szCs w:val="24"/>
        </w:rPr>
        <w:t xml:space="preserve"> being used in the</w:t>
      </w:r>
      <w:r w:rsidR="00C8668F" w:rsidRPr="009F6190">
        <w:rPr>
          <w:rFonts w:cs="Times New Roman"/>
          <w:color w:val="000000" w:themeColor="text1"/>
          <w:szCs w:val="24"/>
        </w:rPr>
        <w:t xml:space="preserve"> sedation, it sometimes gives varying information or values </w:t>
      </w:r>
      <w:r w:rsidR="00BB63E6" w:rsidRPr="009F6190">
        <w:rPr>
          <w:rFonts w:cs="Times New Roman"/>
          <w:color w:val="000000" w:themeColor="text1"/>
          <w:szCs w:val="24"/>
        </w:rPr>
        <w:t xml:space="preserve">for the exhaled </w:t>
      </w:r>
      <w:r w:rsidR="001B652D" w:rsidRPr="009F6190">
        <w:rPr>
          <w:rFonts w:cs="Times New Roman"/>
          <w:color w:val="000000" w:themeColor="text1"/>
          <w:szCs w:val="24"/>
        </w:rPr>
        <w:t xml:space="preserve">amount of Carbon Dioxide </w:t>
      </w:r>
      <w:r w:rsidR="00297A66" w:rsidRPr="009F6190">
        <w:rPr>
          <w:rFonts w:cs="Times New Roman"/>
          <w:color w:val="000000" w:themeColor="text1"/>
          <w:szCs w:val="24"/>
        </w:rPr>
        <w:t xml:space="preserve">which may cause confusion </w:t>
      </w:r>
      <w:r w:rsidR="00B066EB" w:rsidRPr="009F6190">
        <w:rPr>
          <w:rFonts w:cs="Times New Roman"/>
          <w:color w:val="000000" w:themeColor="text1"/>
          <w:szCs w:val="24"/>
        </w:rPr>
        <w:t xml:space="preserve">for the medical </w:t>
      </w:r>
      <w:r w:rsidR="00595458" w:rsidRPr="009F6190">
        <w:rPr>
          <w:rFonts w:cs="Times New Roman"/>
          <w:color w:val="000000" w:themeColor="text1"/>
          <w:szCs w:val="24"/>
        </w:rPr>
        <w:t>practitioner</w:t>
      </w:r>
      <w:r w:rsidR="00444FC2" w:rsidRPr="009F6190">
        <w:rPr>
          <w:rFonts w:cs="Times New Roman"/>
          <w:color w:val="000000" w:themeColor="text1"/>
          <w:szCs w:val="24"/>
        </w:rPr>
        <w:t>.</w:t>
      </w:r>
    </w:p>
    <w:p w14:paraId="2AC3D6B6" w14:textId="77777777" w:rsidR="002D1083" w:rsidRPr="009F6190" w:rsidRDefault="000A1541" w:rsidP="009F619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tab/>
        <w:t>In addit</w:t>
      </w:r>
      <w:r w:rsidR="001160CD" w:rsidRPr="009F6190">
        <w:rPr>
          <w:rFonts w:cs="Times New Roman"/>
          <w:color w:val="000000" w:themeColor="text1"/>
          <w:szCs w:val="24"/>
        </w:rPr>
        <w:t>ion to this, the technology of C</w:t>
      </w:r>
      <w:r w:rsidRPr="009F6190">
        <w:rPr>
          <w:rFonts w:cs="Times New Roman"/>
          <w:color w:val="000000" w:themeColor="text1"/>
          <w:szCs w:val="24"/>
        </w:rPr>
        <w:t xml:space="preserve">apnography can be a little confusing while </w:t>
      </w:r>
      <w:r w:rsidR="00476A27" w:rsidRPr="009F6190">
        <w:rPr>
          <w:rFonts w:cs="Times New Roman"/>
          <w:color w:val="000000" w:themeColor="text1"/>
          <w:szCs w:val="24"/>
        </w:rPr>
        <w:t xml:space="preserve">providing the data for </w:t>
      </w:r>
      <w:r w:rsidR="00D07F20" w:rsidRPr="009F6190">
        <w:rPr>
          <w:rFonts w:cs="Times New Roman"/>
          <w:color w:val="000000" w:themeColor="text1"/>
          <w:szCs w:val="24"/>
        </w:rPr>
        <w:t>the concentration of Carbon Dioxide</w:t>
      </w:r>
      <w:r w:rsidR="00167866" w:rsidRPr="009F6190">
        <w:rPr>
          <w:rFonts w:cs="Times New Roman"/>
          <w:color w:val="000000" w:themeColor="text1"/>
          <w:szCs w:val="24"/>
        </w:rPr>
        <w:t xml:space="preserve"> </w:t>
      </w:r>
      <w:r w:rsidR="006F7286" w:rsidRPr="009F6190">
        <w:rPr>
          <w:rFonts w:cs="Times New Roman"/>
          <w:color w:val="000000" w:themeColor="text1"/>
          <w:szCs w:val="24"/>
        </w:rPr>
        <w:t xml:space="preserve">if plotted </w:t>
      </w:r>
      <w:r w:rsidR="0008206C" w:rsidRPr="009F6190">
        <w:rPr>
          <w:rFonts w:cs="Times New Roman"/>
          <w:color w:val="000000" w:themeColor="text1"/>
          <w:szCs w:val="24"/>
        </w:rPr>
        <w:t>against</w:t>
      </w:r>
      <w:r w:rsidR="006F7286" w:rsidRPr="009F6190">
        <w:rPr>
          <w:rFonts w:cs="Times New Roman"/>
          <w:color w:val="000000" w:themeColor="text1"/>
          <w:szCs w:val="24"/>
        </w:rPr>
        <w:t xml:space="preserve"> various </w:t>
      </w:r>
      <w:r w:rsidR="0088000B" w:rsidRPr="009F6190">
        <w:rPr>
          <w:rFonts w:cs="Times New Roman"/>
          <w:color w:val="000000" w:themeColor="text1"/>
          <w:szCs w:val="24"/>
        </w:rPr>
        <w:t>variables</w:t>
      </w:r>
      <w:r w:rsidR="006F7286" w:rsidRPr="009F6190">
        <w:rPr>
          <w:rFonts w:cs="Times New Roman"/>
          <w:color w:val="000000" w:themeColor="text1"/>
          <w:szCs w:val="24"/>
        </w:rPr>
        <w:t xml:space="preserve">. </w:t>
      </w:r>
      <w:r w:rsidR="00020481" w:rsidRPr="009F6190">
        <w:rPr>
          <w:rFonts w:cs="Times New Roman"/>
          <w:color w:val="000000" w:themeColor="text1"/>
          <w:szCs w:val="24"/>
        </w:rPr>
        <w:t xml:space="preserve">For example, if the values are measured </w:t>
      </w:r>
      <w:r w:rsidR="001F4DF2" w:rsidRPr="009F6190">
        <w:rPr>
          <w:rFonts w:cs="Times New Roman"/>
          <w:color w:val="000000" w:themeColor="text1"/>
          <w:szCs w:val="24"/>
        </w:rPr>
        <w:t>against time, they may vary f</w:t>
      </w:r>
      <w:r w:rsidR="00992846" w:rsidRPr="009F6190">
        <w:rPr>
          <w:rFonts w:cs="Times New Roman"/>
          <w:color w:val="000000" w:themeColor="text1"/>
          <w:szCs w:val="24"/>
        </w:rPr>
        <w:t>ro</w:t>
      </w:r>
      <w:r w:rsidR="001F4DF2" w:rsidRPr="009F6190">
        <w:rPr>
          <w:rFonts w:cs="Times New Roman"/>
          <w:color w:val="000000" w:themeColor="text1"/>
          <w:szCs w:val="24"/>
        </w:rPr>
        <w:t xml:space="preserve">m the values </w:t>
      </w:r>
      <w:r w:rsidR="0088000B" w:rsidRPr="009F6190">
        <w:rPr>
          <w:rFonts w:cs="Times New Roman"/>
          <w:color w:val="000000" w:themeColor="text1"/>
          <w:szCs w:val="24"/>
        </w:rPr>
        <w:t xml:space="preserve">measured against </w:t>
      </w:r>
      <w:r w:rsidR="0008206C" w:rsidRPr="009F6190">
        <w:rPr>
          <w:rFonts w:cs="Times New Roman"/>
          <w:color w:val="000000" w:themeColor="text1"/>
          <w:szCs w:val="24"/>
        </w:rPr>
        <w:t xml:space="preserve">any other factor like expired volume. The </w:t>
      </w:r>
      <w:r w:rsidR="00CE186B" w:rsidRPr="009F6190">
        <w:rPr>
          <w:rFonts w:cs="Times New Roman"/>
          <w:color w:val="000000" w:themeColor="text1"/>
          <w:szCs w:val="24"/>
        </w:rPr>
        <w:t>values</w:t>
      </w:r>
      <w:r w:rsidR="0008206C" w:rsidRPr="009F6190">
        <w:rPr>
          <w:rFonts w:cs="Times New Roman"/>
          <w:color w:val="000000" w:themeColor="text1"/>
          <w:szCs w:val="24"/>
        </w:rPr>
        <w:t xml:space="preserve"> obtained as a result </w:t>
      </w:r>
      <w:r w:rsidR="00CE186B" w:rsidRPr="009F6190">
        <w:rPr>
          <w:rFonts w:cs="Times New Roman"/>
          <w:color w:val="000000" w:themeColor="text1"/>
          <w:szCs w:val="24"/>
        </w:rPr>
        <w:t xml:space="preserve">of </w:t>
      </w:r>
      <w:r w:rsidR="0008206C" w:rsidRPr="009F6190">
        <w:rPr>
          <w:rFonts w:cs="Times New Roman"/>
          <w:color w:val="000000" w:themeColor="text1"/>
          <w:szCs w:val="24"/>
        </w:rPr>
        <w:t xml:space="preserve">graph plotted </w:t>
      </w:r>
      <w:r w:rsidR="0008206C" w:rsidRPr="009F6190">
        <w:rPr>
          <w:rFonts w:cs="Times New Roman"/>
          <w:color w:val="000000" w:themeColor="text1"/>
          <w:szCs w:val="24"/>
        </w:rPr>
        <w:lastRenderedPageBreak/>
        <w:t xml:space="preserve">against expired volume </w:t>
      </w:r>
      <w:r w:rsidR="003D5F8F" w:rsidRPr="009F6190">
        <w:rPr>
          <w:rFonts w:cs="Times New Roman"/>
          <w:color w:val="000000" w:themeColor="text1"/>
          <w:szCs w:val="24"/>
        </w:rPr>
        <w:t>are</w:t>
      </w:r>
      <w:r w:rsidR="0008206C" w:rsidRPr="009F6190">
        <w:rPr>
          <w:rFonts w:cs="Times New Roman"/>
          <w:color w:val="000000" w:themeColor="text1"/>
          <w:szCs w:val="24"/>
        </w:rPr>
        <w:t xml:space="preserve"> considered </w:t>
      </w:r>
      <w:r w:rsidR="003D5F8F" w:rsidRPr="009F6190">
        <w:rPr>
          <w:rFonts w:cs="Times New Roman"/>
          <w:color w:val="000000" w:themeColor="text1"/>
          <w:szCs w:val="24"/>
        </w:rPr>
        <w:t xml:space="preserve">much more valid and </w:t>
      </w:r>
      <w:r w:rsidR="00E05743">
        <w:rPr>
          <w:rFonts w:cs="Times New Roman"/>
          <w:color w:val="000000" w:themeColor="text1"/>
          <w:szCs w:val="24"/>
        </w:rPr>
        <w:t>reliable as compared to the</w:t>
      </w:r>
      <w:r w:rsidR="007070C1" w:rsidRPr="009F6190">
        <w:rPr>
          <w:rFonts w:cs="Times New Roman"/>
          <w:color w:val="000000" w:themeColor="text1"/>
          <w:szCs w:val="24"/>
        </w:rPr>
        <w:t xml:space="preserve"> values obtained out of the graph plotted against time. </w:t>
      </w:r>
    </w:p>
    <w:p w14:paraId="3610D557" w14:textId="77777777" w:rsidR="002D1083" w:rsidRPr="009F6190" w:rsidRDefault="000A1541" w:rsidP="009F619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9F6190">
        <w:rPr>
          <w:rFonts w:cs="Times New Roman"/>
          <w:color w:val="000000" w:themeColor="text1"/>
          <w:szCs w:val="24"/>
        </w:rPr>
        <w:br w:type="page"/>
      </w:r>
    </w:p>
    <w:bookmarkEnd w:id="0"/>
    <w:p w14:paraId="3ED5408C" w14:textId="77777777" w:rsidR="00444FC2" w:rsidRPr="009F6190" w:rsidRDefault="000A1541" w:rsidP="009F619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9F6190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161A21D0" w14:textId="77777777" w:rsidR="005048EE" w:rsidRPr="009F6190" w:rsidRDefault="005048EE" w:rsidP="009F619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14:paraId="038FF212" w14:textId="77777777" w:rsidR="005048EE" w:rsidRPr="009F6190" w:rsidRDefault="000A1541" w:rsidP="009F6190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9F6190">
        <w:rPr>
          <w:rFonts w:cs="Times New Roman"/>
          <w:color w:val="000000" w:themeColor="text1"/>
          <w:szCs w:val="24"/>
          <w:shd w:val="clear" w:color="auto" w:fill="FFFFFF"/>
        </w:rPr>
        <w:t>Al-Ali, A. (2015). </w:t>
      </w:r>
      <w:r w:rsidRPr="009F619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U.S. Patent Application No. 14/627,500</w:t>
      </w:r>
      <w:r w:rsidRPr="009F6190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14:paraId="44465748" w14:textId="77777777" w:rsidR="005048EE" w:rsidRPr="009F6190" w:rsidRDefault="000A1541" w:rsidP="009F6190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vertAlign w:val="subscript"/>
        </w:rPr>
      </w:pPr>
      <w:r w:rsidRPr="009F6190">
        <w:rPr>
          <w:rFonts w:cs="Times New Roman"/>
          <w:color w:val="000000" w:themeColor="text1"/>
          <w:szCs w:val="24"/>
          <w:shd w:val="clear" w:color="auto" w:fill="FFFFFF"/>
        </w:rPr>
        <w:t>Suarez-Sipmann, F., Bohm, S. H., &amp; Tusman, G. (2014). Volumetric capnography: the time has come. </w:t>
      </w:r>
      <w:r w:rsidRPr="009F619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Current opinion in critical care</w:t>
      </w:r>
      <w:r w:rsidRPr="009F6190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9F619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20</w:t>
      </w:r>
      <w:r w:rsidRPr="009F6190">
        <w:rPr>
          <w:rFonts w:cs="Times New Roman"/>
          <w:color w:val="000000" w:themeColor="text1"/>
          <w:szCs w:val="24"/>
          <w:shd w:val="clear" w:color="auto" w:fill="FFFFFF"/>
        </w:rPr>
        <w:t>(3), 333-339.</w:t>
      </w:r>
    </w:p>
    <w:sectPr w:rsidR="005048EE" w:rsidRPr="009F6190" w:rsidSect="001C781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F6C0" w14:textId="77777777" w:rsidR="000A1541" w:rsidRDefault="000A1541">
      <w:pPr>
        <w:spacing w:after="0" w:line="240" w:lineRule="auto"/>
      </w:pPr>
      <w:r>
        <w:separator/>
      </w:r>
    </w:p>
  </w:endnote>
  <w:endnote w:type="continuationSeparator" w:id="0">
    <w:p w14:paraId="5C5B1D48" w14:textId="77777777" w:rsidR="000A1541" w:rsidRDefault="000A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A88E" w14:textId="77777777" w:rsidR="000A1541" w:rsidRDefault="000A1541">
      <w:pPr>
        <w:spacing w:after="0" w:line="240" w:lineRule="auto"/>
      </w:pPr>
      <w:r>
        <w:separator/>
      </w:r>
    </w:p>
  </w:footnote>
  <w:footnote w:type="continuationSeparator" w:id="0">
    <w:p w14:paraId="6DA406FB" w14:textId="77777777" w:rsidR="000A1541" w:rsidRDefault="000A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A212" w14:textId="77777777" w:rsidR="001C7819" w:rsidRDefault="000A1541">
    <w:pPr>
      <w:pStyle w:val="Header"/>
      <w:jc w:val="right"/>
    </w:pPr>
    <w:r w:rsidRPr="001C7819">
      <w:t>POLYSOMNOGRAPHY II</w:t>
    </w:r>
    <w:r>
      <w:tab/>
    </w:r>
    <w:r>
      <w:tab/>
    </w:r>
    <w:sdt>
      <w:sdtPr>
        <w:id w:val="-12968237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74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B507FB5" w14:textId="77777777" w:rsidR="001C7819" w:rsidRDefault="001C7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5B15" w14:textId="77777777" w:rsidR="001C7819" w:rsidRDefault="000A1541">
    <w:pPr>
      <w:pStyle w:val="Header"/>
      <w:jc w:val="right"/>
    </w:pPr>
    <w:r>
      <w:t xml:space="preserve">Running Head: </w:t>
    </w:r>
    <w:r w:rsidRPr="001C7819">
      <w:t>POLYSOMNOGRAPHY II</w:t>
    </w:r>
    <w:sdt>
      <w:sdtPr>
        <w:id w:val="1236609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19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76FE81A" w14:textId="77777777" w:rsidR="001C7819" w:rsidRDefault="001C7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9"/>
    <w:rsid w:val="00020481"/>
    <w:rsid w:val="0008206C"/>
    <w:rsid w:val="000844A5"/>
    <w:rsid w:val="00084BF5"/>
    <w:rsid w:val="00086865"/>
    <w:rsid w:val="000A1541"/>
    <w:rsid w:val="000E5B59"/>
    <w:rsid w:val="001160CD"/>
    <w:rsid w:val="001551D9"/>
    <w:rsid w:val="00167866"/>
    <w:rsid w:val="001B652D"/>
    <w:rsid w:val="001C7819"/>
    <w:rsid w:val="001F4DF2"/>
    <w:rsid w:val="00223490"/>
    <w:rsid w:val="0026765B"/>
    <w:rsid w:val="002873C8"/>
    <w:rsid w:val="00297A66"/>
    <w:rsid w:val="002C633F"/>
    <w:rsid w:val="002D1083"/>
    <w:rsid w:val="003C19C2"/>
    <w:rsid w:val="003D5F8F"/>
    <w:rsid w:val="00444FC2"/>
    <w:rsid w:val="00457D08"/>
    <w:rsid w:val="00476A27"/>
    <w:rsid w:val="004936D8"/>
    <w:rsid w:val="005048EE"/>
    <w:rsid w:val="00595458"/>
    <w:rsid w:val="005C656E"/>
    <w:rsid w:val="0062445E"/>
    <w:rsid w:val="00631552"/>
    <w:rsid w:val="00676ABD"/>
    <w:rsid w:val="006F7286"/>
    <w:rsid w:val="007070C1"/>
    <w:rsid w:val="00722258"/>
    <w:rsid w:val="007A5698"/>
    <w:rsid w:val="007A7525"/>
    <w:rsid w:val="007B02AB"/>
    <w:rsid w:val="007E64AD"/>
    <w:rsid w:val="008461AE"/>
    <w:rsid w:val="0088000B"/>
    <w:rsid w:val="008A7DA6"/>
    <w:rsid w:val="008D60A4"/>
    <w:rsid w:val="009441C9"/>
    <w:rsid w:val="009523EB"/>
    <w:rsid w:val="00992846"/>
    <w:rsid w:val="009942A7"/>
    <w:rsid w:val="009A4497"/>
    <w:rsid w:val="009F0869"/>
    <w:rsid w:val="009F6190"/>
    <w:rsid w:val="00A26CE8"/>
    <w:rsid w:val="00A87C74"/>
    <w:rsid w:val="00AD3260"/>
    <w:rsid w:val="00B066EB"/>
    <w:rsid w:val="00B24088"/>
    <w:rsid w:val="00B423EC"/>
    <w:rsid w:val="00B70AF7"/>
    <w:rsid w:val="00BB63E6"/>
    <w:rsid w:val="00C609F6"/>
    <w:rsid w:val="00C8668F"/>
    <w:rsid w:val="00CE186B"/>
    <w:rsid w:val="00D07F20"/>
    <w:rsid w:val="00DB4527"/>
    <w:rsid w:val="00DB76DB"/>
    <w:rsid w:val="00DE16E7"/>
    <w:rsid w:val="00E05743"/>
    <w:rsid w:val="00E127DC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7DAD"/>
  <w15:chartTrackingRefBased/>
  <w15:docId w15:val="{656F5A17-8FAD-45BD-96EE-71370083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19"/>
  </w:style>
  <w:style w:type="paragraph" w:styleId="Footer">
    <w:name w:val="footer"/>
    <w:basedOn w:val="Normal"/>
    <w:link w:val="FooterChar"/>
    <w:uiPriority w:val="99"/>
    <w:unhideWhenUsed/>
    <w:rsid w:val="001C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Ali Abbas</cp:lastModifiedBy>
  <cp:revision>2</cp:revision>
  <dcterms:created xsi:type="dcterms:W3CDTF">2019-05-04T10:32:00Z</dcterms:created>
  <dcterms:modified xsi:type="dcterms:W3CDTF">2019-05-04T10:32:00Z</dcterms:modified>
</cp:coreProperties>
</file>