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2" w:rsidRPr="00DC6FDA" w:rsidRDefault="009D7732" w:rsidP="00DD3D9C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9D7732" w:rsidRPr="00DC6FDA" w:rsidRDefault="009D7732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7732" w:rsidRPr="00DC6FDA" w:rsidRDefault="009D7732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7732" w:rsidRPr="00DC6FDA" w:rsidRDefault="009D7732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7732" w:rsidRPr="00DC6FDA" w:rsidRDefault="009D7732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7732" w:rsidRPr="00DC6FDA" w:rsidRDefault="009D7732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7732" w:rsidRPr="00DC6FDA" w:rsidRDefault="009D7732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7732" w:rsidRPr="00DC6FDA" w:rsidRDefault="00663489" w:rsidP="00DC6FDA">
      <w:pPr>
        <w:tabs>
          <w:tab w:val="left" w:pos="3104"/>
        </w:tabs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ab/>
      </w:r>
    </w:p>
    <w:p w:rsidR="009D7732" w:rsidRPr="00DC6FDA" w:rsidRDefault="009D7732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7732" w:rsidRPr="00DC6FDA" w:rsidRDefault="009D7732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42C2F" w:rsidRPr="00DC6FDA" w:rsidRDefault="00663489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>Essay</w:t>
      </w:r>
    </w:p>
    <w:p w:rsidR="00942C2F" w:rsidRPr="00DC6FDA" w:rsidRDefault="00663489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>[Name of the Writer]</w:t>
      </w:r>
    </w:p>
    <w:p w:rsidR="00942C2F" w:rsidRPr="00DC6FDA" w:rsidRDefault="00663489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>[Name of the Institution]</w:t>
      </w:r>
    </w:p>
    <w:p w:rsidR="00942C2F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br w:type="page"/>
      </w:r>
    </w:p>
    <w:p w:rsidR="00C544B7" w:rsidRPr="00DC6FDA" w:rsidRDefault="00663489" w:rsidP="00DC6FD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lastRenderedPageBreak/>
        <w:t>Essay</w:t>
      </w:r>
    </w:p>
    <w:p w:rsidR="00DC6FDA" w:rsidRDefault="00DC6FDA" w:rsidP="00DC6FDA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C544B7" w:rsidRPr="00DC6FDA" w:rsidRDefault="00663489" w:rsidP="00DC6FDA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>Introduction</w:t>
      </w:r>
    </w:p>
    <w:p w:rsidR="003537B2" w:rsidRDefault="00663489" w:rsidP="003537B2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 xml:space="preserve">An employee is the most important asset of any company. Every organization </w:t>
      </w:r>
      <w:r w:rsidR="00013690" w:rsidRPr="00DC6FDA">
        <w:rPr>
          <w:rFonts w:cs="Times New Roman"/>
          <w:color w:val="000000" w:themeColor="text1"/>
          <w:szCs w:val="24"/>
        </w:rPr>
        <w:t xml:space="preserve">in </w:t>
      </w:r>
      <w:r w:rsidR="00890005" w:rsidRPr="00DC6FDA">
        <w:rPr>
          <w:rFonts w:cs="Times New Roman"/>
          <w:color w:val="000000" w:themeColor="text1"/>
          <w:szCs w:val="24"/>
        </w:rPr>
        <w:t xml:space="preserve">the world </w:t>
      </w:r>
      <w:r w:rsidR="00576902" w:rsidRPr="00DC6FDA">
        <w:rPr>
          <w:rFonts w:cs="Times New Roman"/>
          <w:color w:val="000000" w:themeColor="text1"/>
          <w:szCs w:val="24"/>
        </w:rPr>
        <w:t xml:space="preserve">tries to </w:t>
      </w:r>
      <w:r w:rsidR="000E400F" w:rsidRPr="00DC6FDA">
        <w:rPr>
          <w:rFonts w:cs="Times New Roman"/>
          <w:color w:val="000000" w:themeColor="text1"/>
          <w:szCs w:val="24"/>
        </w:rPr>
        <w:t xml:space="preserve">motivate their employees and get the maximum output </w:t>
      </w:r>
      <w:r w:rsidR="001159AD" w:rsidRPr="00DC6FDA">
        <w:rPr>
          <w:rFonts w:cs="Times New Roman"/>
          <w:color w:val="000000" w:themeColor="text1"/>
          <w:szCs w:val="24"/>
        </w:rPr>
        <w:t xml:space="preserve">from them. </w:t>
      </w:r>
      <w:r w:rsidR="00794735" w:rsidRPr="00DC6FDA">
        <w:rPr>
          <w:rFonts w:cs="Times New Roman"/>
          <w:color w:val="000000" w:themeColor="text1"/>
          <w:szCs w:val="24"/>
        </w:rPr>
        <w:t>Ultimately</w:t>
      </w:r>
      <w:r w:rsidRPr="00DC6FDA">
        <w:rPr>
          <w:rFonts w:cs="Times New Roman"/>
          <w:color w:val="000000" w:themeColor="text1"/>
          <w:szCs w:val="24"/>
        </w:rPr>
        <w:t>, it is</w:t>
      </w:r>
      <w:r w:rsidR="000F1FDC" w:rsidRPr="00DC6FDA">
        <w:rPr>
          <w:rFonts w:cs="Times New Roman"/>
          <w:color w:val="000000" w:themeColor="text1"/>
          <w:szCs w:val="24"/>
        </w:rPr>
        <w:t xml:space="preserve"> the goal of every company to </w:t>
      </w:r>
      <w:r w:rsidR="000D3B3F">
        <w:rPr>
          <w:rFonts w:cs="Times New Roman"/>
          <w:color w:val="000000" w:themeColor="text1"/>
          <w:szCs w:val="24"/>
        </w:rPr>
        <w:t>increase the efficiency of its</w:t>
      </w:r>
      <w:r w:rsidR="008B2F5E" w:rsidRPr="00DC6FDA">
        <w:rPr>
          <w:rFonts w:cs="Times New Roman"/>
          <w:color w:val="000000" w:themeColor="text1"/>
          <w:szCs w:val="24"/>
        </w:rPr>
        <w:t xml:space="preserve"> employees, which will result in </w:t>
      </w:r>
      <w:r w:rsidR="00574E80" w:rsidRPr="00DC6FDA">
        <w:rPr>
          <w:rFonts w:cs="Times New Roman"/>
          <w:color w:val="000000" w:themeColor="text1"/>
          <w:szCs w:val="24"/>
        </w:rPr>
        <w:t xml:space="preserve">increased productivity </w:t>
      </w:r>
      <w:r w:rsidR="00197FF4" w:rsidRPr="00DC6FDA">
        <w:rPr>
          <w:rFonts w:cs="Times New Roman"/>
          <w:color w:val="000000" w:themeColor="text1"/>
          <w:szCs w:val="24"/>
        </w:rPr>
        <w:t xml:space="preserve">and </w:t>
      </w:r>
      <w:r w:rsidR="00A73699" w:rsidRPr="00DC6FDA">
        <w:rPr>
          <w:rFonts w:cs="Times New Roman"/>
          <w:color w:val="000000" w:themeColor="text1"/>
          <w:szCs w:val="24"/>
        </w:rPr>
        <w:t>a hike in profitability</w:t>
      </w:r>
      <w:r w:rsidR="00A11A59">
        <w:rPr>
          <w:rFonts w:cs="Times New Roman"/>
          <w:color w:val="000000" w:themeColor="text1"/>
          <w:szCs w:val="24"/>
        </w:rPr>
        <w:t xml:space="preserve"> of the firm</w:t>
      </w:r>
      <w:r w:rsidR="00A73699" w:rsidRPr="00DC6FDA">
        <w:rPr>
          <w:rFonts w:cs="Times New Roman"/>
          <w:color w:val="000000" w:themeColor="text1"/>
          <w:szCs w:val="24"/>
        </w:rPr>
        <w:t xml:space="preserve">. </w:t>
      </w:r>
      <w:r w:rsidR="001159AD" w:rsidRPr="00DC6FDA">
        <w:rPr>
          <w:rFonts w:cs="Times New Roman"/>
          <w:color w:val="000000" w:themeColor="text1"/>
          <w:szCs w:val="24"/>
        </w:rPr>
        <w:t xml:space="preserve">This requires great </w:t>
      </w:r>
      <w:r w:rsidR="00B4655B" w:rsidRPr="00DC6FDA">
        <w:rPr>
          <w:rFonts w:cs="Times New Roman"/>
          <w:color w:val="000000" w:themeColor="text1"/>
          <w:szCs w:val="24"/>
        </w:rPr>
        <w:t xml:space="preserve">effort and insight into the practices of </w:t>
      </w:r>
      <w:r w:rsidRPr="00DC6FDA">
        <w:rPr>
          <w:rFonts w:cs="Times New Roman"/>
          <w:color w:val="000000" w:themeColor="text1"/>
          <w:szCs w:val="24"/>
        </w:rPr>
        <w:t>Human R</w:t>
      </w:r>
      <w:r w:rsidR="00B4655B" w:rsidRPr="00DC6FDA">
        <w:rPr>
          <w:rFonts w:cs="Times New Roman"/>
          <w:color w:val="000000" w:themeColor="text1"/>
          <w:szCs w:val="24"/>
        </w:rPr>
        <w:t xml:space="preserve">esources, which can be used to determine the right tools for the </w:t>
      </w:r>
      <w:r w:rsidRPr="00DC6FDA">
        <w:rPr>
          <w:rFonts w:cs="Times New Roman"/>
          <w:color w:val="000000" w:themeColor="text1"/>
          <w:szCs w:val="24"/>
        </w:rPr>
        <w:t>management</w:t>
      </w:r>
      <w:r w:rsidR="00B4655B" w:rsidRPr="00DC6FDA">
        <w:rPr>
          <w:rFonts w:cs="Times New Roman"/>
          <w:color w:val="000000" w:themeColor="text1"/>
          <w:szCs w:val="24"/>
        </w:rPr>
        <w:t xml:space="preserve"> and the motivation </w:t>
      </w:r>
      <w:r w:rsidRPr="00DC6FDA">
        <w:rPr>
          <w:rFonts w:cs="Times New Roman"/>
          <w:color w:val="000000" w:themeColor="text1"/>
          <w:szCs w:val="24"/>
        </w:rPr>
        <w:t>of the employees.</w:t>
      </w:r>
      <w:r w:rsidR="00794735" w:rsidRPr="00DC6FDA">
        <w:rPr>
          <w:rFonts w:cs="Times New Roman"/>
          <w:color w:val="000000" w:themeColor="text1"/>
          <w:szCs w:val="24"/>
        </w:rPr>
        <w:t xml:space="preserve"> </w:t>
      </w:r>
    </w:p>
    <w:p w:rsidR="005C75EA" w:rsidRDefault="005C75EA" w:rsidP="003537B2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The process by which the performance </w:t>
      </w:r>
      <w:r w:rsidR="00CB047D">
        <w:rPr>
          <w:rFonts w:cs="Times New Roman"/>
          <w:color w:val="000000" w:themeColor="text1"/>
          <w:szCs w:val="24"/>
        </w:rPr>
        <w:t>of an employee</w:t>
      </w:r>
      <w:r w:rsidR="00382E05">
        <w:rPr>
          <w:rFonts w:cs="Times New Roman"/>
          <w:color w:val="000000" w:themeColor="text1"/>
          <w:szCs w:val="24"/>
        </w:rPr>
        <w:t xml:space="preserve"> or human resources</w:t>
      </w:r>
      <w:r w:rsidR="00CB047D">
        <w:rPr>
          <w:rFonts w:cs="Times New Roman"/>
          <w:color w:val="000000" w:themeColor="text1"/>
          <w:szCs w:val="24"/>
        </w:rPr>
        <w:t xml:space="preserve"> </w:t>
      </w:r>
      <w:r w:rsidR="00382E05">
        <w:rPr>
          <w:rFonts w:cs="Times New Roman"/>
          <w:color w:val="000000" w:themeColor="text1"/>
          <w:szCs w:val="24"/>
        </w:rPr>
        <w:t>in an organization is identified, measured, managed, and developed</w:t>
      </w:r>
      <w:r w:rsidR="00C03B6A">
        <w:rPr>
          <w:rFonts w:cs="Times New Roman"/>
          <w:color w:val="000000" w:themeColor="text1"/>
          <w:szCs w:val="24"/>
        </w:rPr>
        <w:t xml:space="preserve"> </w:t>
      </w:r>
      <w:r w:rsidR="005D72BF">
        <w:rPr>
          <w:rFonts w:cs="Times New Roman"/>
          <w:color w:val="000000" w:themeColor="text1"/>
          <w:szCs w:val="24"/>
        </w:rPr>
        <w:t>is called Performance M</w:t>
      </w:r>
      <w:r w:rsidR="00C03B6A">
        <w:rPr>
          <w:rFonts w:cs="Times New Roman"/>
          <w:color w:val="000000" w:themeColor="text1"/>
          <w:szCs w:val="24"/>
        </w:rPr>
        <w:t xml:space="preserve">anagement. </w:t>
      </w:r>
      <w:r w:rsidR="00A41A6D">
        <w:rPr>
          <w:rFonts w:cs="Times New Roman"/>
          <w:color w:val="000000" w:themeColor="text1"/>
          <w:szCs w:val="24"/>
        </w:rPr>
        <w:t xml:space="preserve">One the other hand, performance appraisal is the ongoing process of evaluating </w:t>
      </w:r>
      <w:r w:rsidR="00563E24">
        <w:rPr>
          <w:rFonts w:cs="Times New Roman"/>
          <w:color w:val="000000" w:themeColor="text1"/>
          <w:szCs w:val="24"/>
        </w:rPr>
        <w:t xml:space="preserve">and judging the performance </w:t>
      </w:r>
      <w:r w:rsidR="00982672">
        <w:rPr>
          <w:rFonts w:cs="Times New Roman"/>
          <w:color w:val="000000" w:themeColor="text1"/>
          <w:szCs w:val="24"/>
        </w:rPr>
        <w:t xml:space="preserve">of an employee. </w:t>
      </w:r>
    </w:p>
    <w:p w:rsidR="00942C2F" w:rsidRPr="00DC6FDA" w:rsidRDefault="00942C2F" w:rsidP="00CC7885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C544B7" w:rsidRPr="00DC6FDA" w:rsidRDefault="00663489" w:rsidP="00DC6FDA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>Discussion</w:t>
      </w:r>
    </w:p>
    <w:p w:rsidR="007423B2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ab/>
      </w:r>
      <w:r w:rsidR="00313378" w:rsidRPr="00DC6FDA">
        <w:rPr>
          <w:rFonts w:cs="Times New Roman"/>
          <w:color w:val="000000" w:themeColor="text1"/>
          <w:szCs w:val="24"/>
        </w:rPr>
        <w:t xml:space="preserve">As the markets are becoming more and more dynamic, </w:t>
      </w:r>
      <w:r w:rsidR="000E070B" w:rsidRPr="00DC6FDA">
        <w:rPr>
          <w:rFonts w:cs="Times New Roman"/>
          <w:color w:val="000000" w:themeColor="text1"/>
          <w:szCs w:val="24"/>
        </w:rPr>
        <w:t xml:space="preserve">the competition among various organizations is also increasing. </w:t>
      </w:r>
      <w:r w:rsidR="001D723E" w:rsidRPr="00DC6FDA">
        <w:rPr>
          <w:rFonts w:cs="Times New Roman"/>
          <w:color w:val="000000" w:themeColor="text1"/>
          <w:szCs w:val="24"/>
        </w:rPr>
        <w:t xml:space="preserve">Every employer wants to hire and retain the best possible </w:t>
      </w:r>
      <w:r w:rsidRPr="00DC6FDA">
        <w:rPr>
          <w:rFonts w:cs="Times New Roman"/>
          <w:color w:val="000000" w:themeColor="text1"/>
          <w:szCs w:val="24"/>
        </w:rPr>
        <w:t xml:space="preserve">human resource so that it can get the best performers in </w:t>
      </w:r>
      <w:r w:rsidR="0075289E" w:rsidRPr="00DC6FDA">
        <w:rPr>
          <w:rFonts w:cs="Times New Roman"/>
          <w:color w:val="000000" w:themeColor="text1"/>
          <w:szCs w:val="24"/>
        </w:rPr>
        <w:t>its</w:t>
      </w:r>
      <w:r w:rsidR="001B18A1">
        <w:rPr>
          <w:rFonts w:cs="Times New Roman"/>
          <w:color w:val="000000" w:themeColor="text1"/>
          <w:szCs w:val="24"/>
        </w:rPr>
        <w:t xml:space="preserve"> organization</w:t>
      </w:r>
      <w:bookmarkStart w:id="0" w:name="_GoBack"/>
      <w:bookmarkEnd w:id="0"/>
      <w:r w:rsidRPr="00DC6FDA">
        <w:rPr>
          <w:rFonts w:cs="Times New Roman"/>
          <w:color w:val="000000" w:themeColor="text1"/>
          <w:szCs w:val="24"/>
        </w:rPr>
        <w:t xml:space="preserve">. Having best and competitive employees in an organization automatically guarantees more </w:t>
      </w:r>
      <w:r w:rsidR="0075289E" w:rsidRPr="00DC6FDA">
        <w:rPr>
          <w:rFonts w:cs="Times New Roman"/>
          <w:color w:val="000000" w:themeColor="text1"/>
          <w:szCs w:val="24"/>
        </w:rPr>
        <w:t>productivity</w:t>
      </w:r>
      <w:r w:rsidRPr="00DC6FDA">
        <w:rPr>
          <w:rFonts w:cs="Times New Roman"/>
          <w:color w:val="000000" w:themeColor="text1"/>
          <w:szCs w:val="24"/>
        </w:rPr>
        <w:t xml:space="preserve"> which </w:t>
      </w:r>
      <w:r w:rsidR="003D0B45" w:rsidRPr="00DC6FDA">
        <w:rPr>
          <w:rFonts w:cs="Times New Roman"/>
          <w:color w:val="000000" w:themeColor="text1"/>
          <w:szCs w:val="24"/>
        </w:rPr>
        <w:t xml:space="preserve">ultimately </w:t>
      </w:r>
      <w:r w:rsidRPr="00DC6FDA">
        <w:rPr>
          <w:rFonts w:cs="Times New Roman"/>
          <w:color w:val="000000" w:themeColor="text1"/>
          <w:szCs w:val="24"/>
        </w:rPr>
        <w:t>results in the</w:t>
      </w:r>
      <w:r w:rsidR="003D0B45" w:rsidRPr="00DC6FDA">
        <w:rPr>
          <w:rFonts w:cs="Times New Roman"/>
          <w:color w:val="000000" w:themeColor="text1"/>
          <w:szCs w:val="24"/>
        </w:rPr>
        <w:t xml:space="preserve"> higher profits for the company. </w:t>
      </w:r>
      <w:r w:rsidR="009513B1" w:rsidRPr="00DC6FDA">
        <w:rPr>
          <w:rFonts w:cs="Times New Roman"/>
          <w:color w:val="000000" w:themeColor="text1"/>
          <w:szCs w:val="24"/>
        </w:rPr>
        <w:t>In order to asses how good or bad the employees of an organization</w:t>
      </w:r>
      <w:r w:rsidR="00B54A0F" w:rsidRPr="00DC6FDA">
        <w:rPr>
          <w:rFonts w:cs="Times New Roman"/>
          <w:color w:val="000000" w:themeColor="text1"/>
          <w:szCs w:val="24"/>
        </w:rPr>
        <w:t xml:space="preserve"> are performing, the methods of performance management are employed. </w:t>
      </w:r>
    </w:p>
    <w:p w:rsidR="00901A5B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ab/>
        <w:t>Over a period of time, various techniques of performing and assessing the job</w:t>
      </w:r>
      <w:r w:rsidR="00953324" w:rsidRPr="00DC6FDA">
        <w:rPr>
          <w:rFonts w:cs="Times New Roman"/>
          <w:color w:val="000000" w:themeColor="text1"/>
          <w:szCs w:val="24"/>
        </w:rPr>
        <w:t xml:space="preserve"> have been adopted. Some o</w:t>
      </w:r>
      <w:r w:rsidR="006743F0" w:rsidRPr="00DC6FDA">
        <w:rPr>
          <w:rFonts w:cs="Times New Roman"/>
          <w:color w:val="000000" w:themeColor="text1"/>
          <w:szCs w:val="24"/>
        </w:rPr>
        <w:t xml:space="preserve">f these techniques proved to be </w:t>
      </w:r>
      <w:r w:rsidR="009D109F" w:rsidRPr="00DC6FDA">
        <w:rPr>
          <w:rFonts w:cs="Times New Roman"/>
          <w:color w:val="000000" w:themeColor="text1"/>
          <w:szCs w:val="24"/>
        </w:rPr>
        <w:t xml:space="preserve">successful while others failed in explaining the </w:t>
      </w:r>
      <w:r w:rsidR="00505644" w:rsidRPr="00DC6FDA">
        <w:rPr>
          <w:rFonts w:cs="Times New Roman"/>
          <w:color w:val="000000" w:themeColor="text1"/>
          <w:szCs w:val="24"/>
        </w:rPr>
        <w:lastRenderedPageBreak/>
        <w:t xml:space="preserve">performance </w:t>
      </w:r>
      <w:r w:rsidR="00DA7FD9" w:rsidRPr="00DC6FDA">
        <w:rPr>
          <w:rFonts w:cs="Times New Roman"/>
          <w:color w:val="000000" w:themeColor="text1"/>
          <w:szCs w:val="24"/>
        </w:rPr>
        <w:t>parameters</w:t>
      </w:r>
      <w:r w:rsidR="00505644" w:rsidRPr="00DC6FDA">
        <w:rPr>
          <w:rFonts w:cs="Times New Roman"/>
          <w:color w:val="000000" w:themeColor="text1"/>
          <w:szCs w:val="24"/>
        </w:rPr>
        <w:t xml:space="preserve">. The most important ones among </w:t>
      </w:r>
      <w:r w:rsidR="00DA7FD9" w:rsidRPr="00DC6FDA">
        <w:rPr>
          <w:rFonts w:cs="Times New Roman"/>
          <w:color w:val="000000" w:themeColor="text1"/>
          <w:szCs w:val="24"/>
        </w:rPr>
        <w:t xml:space="preserve">these are Traditional approaches to measure the performance of the employee and the Real-time </w:t>
      </w:r>
      <w:r w:rsidR="0090720C" w:rsidRPr="00DC6FDA">
        <w:rPr>
          <w:rFonts w:cs="Times New Roman"/>
          <w:color w:val="000000" w:themeColor="text1"/>
          <w:szCs w:val="24"/>
        </w:rPr>
        <w:t>Performance Management System</w:t>
      </w:r>
      <w:r w:rsidR="00E47852" w:rsidRPr="00DC6FDA">
        <w:rPr>
          <w:rFonts w:cs="Times New Roman"/>
          <w:color w:val="000000" w:themeColor="text1"/>
          <w:szCs w:val="24"/>
        </w:rPr>
        <w:t xml:space="preserve"> (</w:t>
      </w:r>
      <w:r w:rsidR="00E47852" w:rsidRPr="00DC6FDA">
        <w:rPr>
          <w:rFonts w:cs="Times New Roman"/>
          <w:color w:val="000000" w:themeColor="text1"/>
          <w:szCs w:val="24"/>
          <w:shd w:val="clear" w:color="auto" w:fill="FFFFFF"/>
        </w:rPr>
        <w:t>Noe, Hollenbeck, Gerhart, &amp; Wright, 2017)</w:t>
      </w:r>
      <w:r w:rsidR="0090720C" w:rsidRPr="00DC6FDA">
        <w:rPr>
          <w:rFonts w:cs="Times New Roman"/>
          <w:color w:val="000000" w:themeColor="text1"/>
          <w:szCs w:val="24"/>
        </w:rPr>
        <w:t>.</w:t>
      </w:r>
      <w:r w:rsidR="0026364F" w:rsidRPr="00DC6FDA">
        <w:rPr>
          <w:rFonts w:cs="Times New Roman"/>
          <w:color w:val="000000" w:themeColor="text1"/>
          <w:szCs w:val="24"/>
        </w:rPr>
        <w:t xml:space="preserve"> The </w:t>
      </w:r>
      <w:r w:rsidR="00885403" w:rsidRPr="00DC6FDA">
        <w:rPr>
          <w:rFonts w:cs="Times New Roman"/>
          <w:color w:val="000000" w:themeColor="text1"/>
          <w:szCs w:val="24"/>
        </w:rPr>
        <w:t xml:space="preserve">details mentioned below </w:t>
      </w:r>
      <w:r w:rsidR="000B550A" w:rsidRPr="00DC6FDA">
        <w:rPr>
          <w:rFonts w:cs="Times New Roman"/>
          <w:color w:val="000000" w:themeColor="text1"/>
          <w:szCs w:val="24"/>
        </w:rPr>
        <w:t xml:space="preserve">describe the way that how the </w:t>
      </w:r>
      <w:r w:rsidR="00D96FA5" w:rsidRPr="00DC6FDA">
        <w:rPr>
          <w:rFonts w:cs="Times New Roman"/>
          <w:color w:val="000000" w:themeColor="text1"/>
          <w:szCs w:val="24"/>
        </w:rPr>
        <w:t>performances</w:t>
      </w:r>
      <w:r w:rsidR="000B550A" w:rsidRPr="00DC6FDA">
        <w:rPr>
          <w:rFonts w:cs="Times New Roman"/>
          <w:color w:val="000000" w:themeColor="text1"/>
          <w:szCs w:val="24"/>
        </w:rPr>
        <w:t xml:space="preserve"> of the employees were measured and </w:t>
      </w:r>
      <w:r w:rsidR="00504D03" w:rsidRPr="00DC6FDA">
        <w:rPr>
          <w:rFonts w:cs="Times New Roman"/>
          <w:color w:val="000000" w:themeColor="text1"/>
          <w:szCs w:val="24"/>
        </w:rPr>
        <w:t>evaluated</w:t>
      </w:r>
      <w:r w:rsidR="000B550A" w:rsidRPr="00DC6FDA">
        <w:rPr>
          <w:rFonts w:cs="Times New Roman"/>
          <w:color w:val="000000" w:themeColor="text1"/>
          <w:szCs w:val="24"/>
        </w:rPr>
        <w:t xml:space="preserve"> in </w:t>
      </w:r>
      <w:r w:rsidR="00504D03" w:rsidRPr="00DC6FDA">
        <w:rPr>
          <w:rFonts w:cs="Times New Roman"/>
          <w:color w:val="000000" w:themeColor="text1"/>
          <w:szCs w:val="24"/>
        </w:rPr>
        <w:t>the</w:t>
      </w:r>
      <w:r w:rsidR="000B550A" w:rsidRPr="00DC6FDA">
        <w:rPr>
          <w:rFonts w:cs="Times New Roman"/>
          <w:color w:val="000000" w:themeColor="text1"/>
          <w:szCs w:val="24"/>
        </w:rPr>
        <w:t xml:space="preserve"> past and </w:t>
      </w:r>
      <w:r w:rsidR="00137763" w:rsidRPr="00DC6FDA">
        <w:rPr>
          <w:rFonts w:cs="Times New Roman"/>
          <w:color w:val="000000" w:themeColor="text1"/>
          <w:szCs w:val="24"/>
        </w:rPr>
        <w:t xml:space="preserve">how the modern techniques have transformed these practices. </w:t>
      </w:r>
    </w:p>
    <w:p w:rsidR="009D109F" w:rsidRPr="00DC6FDA" w:rsidRDefault="009D109F" w:rsidP="00DC6FDA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AA22CA" w:rsidRPr="00DC6FDA" w:rsidRDefault="00663489" w:rsidP="00DC6FDA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>Traditional Annual Evaluation Method of Performance Appraisals</w:t>
      </w:r>
    </w:p>
    <w:p w:rsidR="000B550A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ab/>
      </w:r>
      <w:r w:rsidRPr="00DC6FDA">
        <w:rPr>
          <w:rFonts w:cs="Times New Roman"/>
          <w:color w:val="000000" w:themeColor="text1"/>
          <w:szCs w:val="24"/>
        </w:rPr>
        <w:t xml:space="preserve">The Traditional Annual Evaluation Method of Performance Appraisals, as the name suggests, is the method </w:t>
      </w:r>
      <w:r w:rsidR="0000174D" w:rsidRPr="00DC6FDA">
        <w:rPr>
          <w:rFonts w:cs="Times New Roman"/>
          <w:color w:val="000000" w:themeColor="text1"/>
          <w:szCs w:val="24"/>
        </w:rPr>
        <w:t xml:space="preserve">that has been </w:t>
      </w:r>
      <w:r w:rsidRPr="00DC6FDA">
        <w:rPr>
          <w:rFonts w:cs="Times New Roman"/>
          <w:color w:val="000000" w:themeColor="text1"/>
          <w:szCs w:val="24"/>
        </w:rPr>
        <w:t xml:space="preserve">adopted by the managers and the organizations </w:t>
      </w:r>
      <w:r w:rsidR="000F332F" w:rsidRPr="00DC6FDA">
        <w:rPr>
          <w:rFonts w:cs="Times New Roman"/>
          <w:color w:val="000000" w:themeColor="text1"/>
          <w:szCs w:val="24"/>
        </w:rPr>
        <w:t xml:space="preserve">from centuries, to evaluate and </w:t>
      </w:r>
      <w:r w:rsidR="00473185" w:rsidRPr="00DC6FDA">
        <w:rPr>
          <w:rFonts w:cs="Times New Roman"/>
          <w:color w:val="000000" w:themeColor="text1"/>
          <w:szCs w:val="24"/>
        </w:rPr>
        <w:t>asses the performance of the employees working in an organization</w:t>
      </w:r>
      <w:r w:rsidR="008C3415" w:rsidRPr="00DC6FDA">
        <w:rPr>
          <w:rFonts w:cs="Times New Roman"/>
          <w:color w:val="000000" w:themeColor="text1"/>
          <w:szCs w:val="24"/>
        </w:rPr>
        <w:t xml:space="preserve">. </w:t>
      </w:r>
      <w:r w:rsidR="00D05CE3" w:rsidRPr="00DC6FDA">
        <w:rPr>
          <w:rFonts w:cs="Times New Roman"/>
          <w:color w:val="000000" w:themeColor="text1"/>
          <w:szCs w:val="24"/>
        </w:rPr>
        <w:t xml:space="preserve">This performance management approach allows the managers to have an understanding of the </w:t>
      </w:r>
      <w:r w:rsidR="00373D78" w:rsidRPr="00DC6FDA">
        <w:rPr>
          <w:rFonts w:cs="Times New Roman"/>
          <w:color w:val="000000" w:themeColor="text1"/>
          <w:szCs w:val="24"/>
        </w:rPr>
        <w:t xml:space="preserve">overall </w:t>
      </w:r>
      <w:r w:rsidR="00D05CE3" w:rsidRPr="00DC6FDA">
        <w:rPr>
          <w:rFonts w:cs="Times New Roman"/>
          <w:color w:val="000000" w:themeColor="text1"/>
          <w:szCs w:val="24"/>
        </w:rPr>
        <w:t>employee performa</w:t>
      </w:r>
      <w:r w:rsidR="000D2DFC" w:rsidRPr="00DC6FDA">
        <w:rPr>
          <w:rFonts w:cs="Times New Roman"/>
          <w:color w:val="000000" w:themeColor="text1"/>
          <w:szCs w:val="24"/>
        </w:rPr>
        <w:t>nce, during a certain period of time</w:t>
      </w:r>
      <w:r w:rsidR="00901A5B" w:rsidRPr="00DC6FDA">
        <w:rPr>
          <w:rFonts w:cs="Times New Roman"/>
          <w:color w:val="000000" w:themeColor="text1"/>
          <w:szCs w:val="24"/>
        </w:rPr>
        <w:t>, by</w:t>
      </w:r>
      <w:r w:rsidR="00947330" w:rsidRPr="00DC6FDA">
        <w:rPr>
          <w:rFonts w:cs="Times New Roman"/>
          <w:color w:val="000000" w:themeColor="text1"/>
          <w:szCs w:val="24"/>
        </w:rPr>
        <w:t xml:space="preserve"> directly looking at the </w:t>
      </w:r>
      <w:r w:rsidR="000F1FDC" w:rsidRPr="00DC6FDA">
        <w:rPr>
          <w:rFonts w:cs="Times New Roman"/>
          <w:color w:val="000000" w:themeColor="text1"/>
          <w:szCs w:val="24"/>
        </w:rPr>
        <w:t>overall</w:t>
      </w:r>
      <w:r w:rsidR="00947330" w:rsidRPr="00DC6FDA">
        <w:rPr>
          <w:rFonts w:cs="Times New Roman"/>
          <w:color w:val="000000" w:themeColor="text1"/>
          <w:szCs w:val="24"/>
        </w:rPr>
        <w:t xml:space="preserve"> record of the employee. Mostly this performance appraisal is carried on</w:t>
      </w:r>
      <w:r w:rsidR="00367E4D" w:rsidRPr="00DC6FDA">
        <w:rPr>
          <w:rFonts w:cs="Times New Roman"/>
          <w:color w:val="000000" w:themeColor="text1"/>
          <w:szCs w:val="24"/>
        </w:rPr>
        <w:t xml:space="preserve"> an</w:t>
      </w:r>
      <w:r w:rsidR="006D68C0" w:rsidRPr="00DC6FDA">
        <w:rPr>
          <w:rFonts w:cs="Times New Roman"/>
          <w:color w:val="000000" w:themeColor="text1"/>
          <w:szCs w:val="24"/>
        </w:rPr>
        <w:t xml:space="preserve"> annual or </w:t>
      </w:r>
      <w:r w:rsidR="000F1FDC" w:rsidRPr="00DC6FDA">
        <w:rPr>
          <w:rFonts w:cs="Times New Roman"/>
          <w:color w:val="000000" w:themeColor="text1"/>
          <w:szCs w:val="24"/>
        </w:rPr>
        <w:t>semiannual</w:t>
      </w:r>
      <w:r w:rsidR="006D68C0" w:rsidRPr="00DC6FDA">
        <w:rPr>
          <w:rFonts w:cs="Times New Roman"/>
          <w:color w:val="000000" w:themeColor="text1"/>
          <w:szCs w:val="24"/>
        </w:rPr>
        <w:t xml:space="preserve"> basis. </w:t>
      </w:r>
    </w:p>
    <w:p w:rsidR="008F27CA" w:rsidRPr="00DC6FDA" w:rsidRDefault="00663489" w:rsidP="00DC6FDA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>Although this approach has been a very successful one in the past, it i</w:t>
      </w:r>
      <w:r w:rsidRPr="00DC6FDA">
        <w:rPr>
          <w:rFonts w:cs="Times New Roman"/>
          <w:color w:val="000000" w:themeColor="text1"/>
          <w:szCs w:val="24"/>
        </w:rPr>
        <w:t xml:space="preserve">s left with very admirers in the current times. </w:t>
      </w:r>
      <w:r w:rsidR="002F3B9C" w:rsidRPr="00DC6FDA">
        <w:rPr>
          <w:rFonts w:cs="Times New Roman"/>
          <w:color w:val="000000" w:themeColor="text1"/>
          <w:szCs w:val="24"/>
        </w:rPr>
        <w:t xml:space="preserve">Only a few organizations </w:t>
      </w:r>
      <w:r w:rsidR="00C82823" w:rsidRPr="00DC6FDA">
        <w:rPr>
          <w:rFonts w:cs="Times New Roman"/>
          <w:color w:val="000000" w:themeColor="text1"/>
          <w:szCs w:val="24"/>
        </w:rPr>
        <w:t xml:space="preserve">adopt this practice to evaluate the </w:t>
      </w:r>
      <w:r w:rsidR="00192A0C" w:rsidRPr="00DC6FDA">
        <w:rPr>
          <w:rFonts w:cs="Times New Roman"/>
          <w:color w:val="000000" w:themeColor="text1"/>
          <w:szCs w:val="24"/>
        </w:rPr>
        <w:t xml:space="preserve">performance of their </w:t>
      </w:r>
      <w:r w:rsidR="003C23A6" w:rsidRPr="00DC6FDA">
        <w:rPr>
          <w:rFonts w:cs="Times New Roman"/>
          <w:color w:val="000000" w:themeColor="text1"/>
          <w:szCs w:val="24"/>
        </w:rPr>
        <w:t>employees,</w:t>
      </w:r>
      <w:r w:rsidR="00192A0C" w:rsidRPr="00DC6FDA">
        <w:rPr>
          <w:rFonts w:cs="Times New Roman"/>
          <w:color w:val="000000" w:themeColor="text1"/>
          <w:szCs w:val="24"/>
        </w:rPr>
        <w:t xml:space="preserve"> while the others are </w:t>
      </w:r>
      <w:r w:rsidR="00AF370E" w:rsidRPr="00DC6FDA">
        <w:rPr>
          <w:rFonts w:cs="Times New Roman"/>
          <w:color w:val="000000" w:themeColor="text1"/>
          <w:szCs w:val="24"/>
        </w:rPr>
        <w:t xml:space="preserve">in a process of re-inventing or upgrading their </w:t>
      </w:r>
      <w:r w:rsidR="0046316F" w:rsidRPr="00DC6FDA">
        <w:rPr>
          <w:rFonts w:cs="Times New Roman"/>
          <w:color w:val="000000" w:themeColor="text1"/>
          <w:szCs w:val="24"/>
        </w:rPr>
        <w:t xml:space="preserve">appraisal process. </w:t>
      </w:r>
      <w:r w:rsidR="00312F6D" w:rsidRPr="00DC6FDA">
        <w:rPr>
          <w:rFonts w:cs="Times New Roman"/>
          <w:color w:val="000000" w:themeColor="text1"/>
          <w:szCs w:val="24"/>
        </w:rPr>
        <w:t xml:space="preserve">In </w:t>
      </w:r>
      <w:r w:rsidR="00F2227D" w:rsidRPr="00DC6FDA">
        <w:rPr>
          <w:rFonts w:cs="Times New Roman"/>
          <w:color w:val="000000" w:themeColor="text1"/>
          <w:szCs w:val="24"/>
        </w:rPr>
        <w:t>fact</w:t>
      </w:r>
      <w:r w:rsidR="00312F6D" w:rsidRPr="00DC6FDA">
        <w:rPr>
          <w:rFonts w:cs="Times New Roman"/>
          <w:color w:val="000000" w:themeColor="text1"/>
          <w:szCs w:val="24"/>
        </w:rPr>
        <w:t xml:space="preserve">, many employees were not happy with the </w:t>
      </w:r>
      <w:r w:rsidR="00F07C00" w:rsidRPr="00DC6FDA">
        <w:rPr>
          <w:rFonts w:cs="Times New Roman"/>
          <w:color w:val="000000" w:themeColor="text1"/>
          <w:szCs w:val="24"/>
        </w:rPr>
        <w:t xml:space="preserve">practices being carried on in the conventional or traditional performance management </w:t>
      </w:r>
      <w:r w:rsidR="00071D0D" w:rsidRPr="00DC6FDA">
        <w:rPr>
          <w:rFonts w:cs="Times New Roman"/>
          <w:color w:val="000000" w:themeColor="text1"/>
          <w:szCs w:val="24"/>
        </w:rPr>
        <w:t xml:space="preserve">systems, and they </w:t>
      </w:r>
      <w:r w:rsidR="00A577A3" w:rsidRPr="00DC6FDA">
        <w:rPr>
          <w:rFonts w:cs="Times New Roman"/>
          <w:color w:val="000000" w:themeColor="text1"/>
          <w:szCs w:val="24"/>
        </w:rPr>
        <w:t>regarded</w:t>
      </w:r>
      <w:r w:rsidR="00071D0D" w:rsidRPr="00DC6FDA">
        <w:rPr>
          <w:rFonts w:cs="Times New Roman"/>
          <w:color w:val="000000" w:themeColor="text1"/>
          <w:szCs w:val="24"/>
        </w:rPr>
        <w:t xml:space="preserve"> it as an unfair and biased system</w:t>
      </w:r>
      <w:r w:rsidR="00527D42" w:rsidRPr="00DC6FDA">
        <w:rPr>
          <w:rFonts w:cs="Times New Roman"/>
          <w:color w:val="000000" w:themeColor="text1"/>
          <w:szCs w:val="24"/>
        </w:rPr>
        <w:t xml:space="preserve"> (</w:t>
      </w:r>
      <w:r w:rsidR="00527D42" w:rsidRPr="00DC6FDA">
        <w:rPr>
          <w:rFonts w:cs="Times New Roman"/>
          <w:color w:val="000000" w:themeColor="text1"/>
          <w:szCs w:val="24"/>
          <w:shd w:val="clear" w:color="auto" w:fill="FFFFFF"/>
        </w:rPr>
        <w:t>Govekar, &amp; Govekar, 2012)</w:t>
      </w:r>
      <w:r w:rsidR="00071D0D" w:rsidRPr="00DC6FDA">
        <w:rPr>
          <w:rFonts w:cs="Times New Roman"/>
          <w:color w:val="000000" w:themeColor="text1"/>
          <w:szCs w:val="24"/>
        </w:rPr>
        <w:t xml:space="preserve">. </w:t>
      </w:r>
      <w:r w:rsidR="00A577A3" w:rsidRPr="00DC6FDA">
        <w:rPr>
          <w:rFonts w:cs="Times New Roman"/>
          <w:color w:val="000000" w:themeColor="text1"/>
          <w:szCs w:val="24"/>
        </w:rPr>
        <w:t>In addition to this, it was a time-</w:t>
      </w:r>
      <w:r w:rsidR="00737DED" w:rsidRPr="00DC6FDA">
        <w:rPr>
          <w:rFonts w:cs="Times New Roman"/>
          <w:color w:val="000000" w:themeColor="text1"/>
          <w:szCs w:val="24"/>
        </w:rPr>
        <w:t>consuming and tiring method; it took a lot of time</w:t>
      </w:r>
      <w:r w:rsidR="007C6655" w:rsidRPr="00DC6FDA">
        <w:rPr>
          <w:rFonts w:cs="Times New Roman"/>
          <w:color w:val="000000" w:themeColor="text1"/>
          <w:szCs w:val="24"/>
        </w:rPr>
        <w:t xml:space="preserve"> and energy</w:t>
      </w:r>
      <w:r w:rsidR="00737DED" w:rsidRPr="00DC6FDA">
        <w:rPr>
          <w:rFonts w:cs="Times New Roman"/>
          <w:color w:val="000000" w:themeColor="text1"/>
          <w:szCs w:val="24"/>
        </w:rPr>
        <w:t xml:space="preserve"> to </w:t>
      </w:r>
      <w:r w:rsidR="007C6655" w:rsidRPr="00DC6FDA">
        <w:rPr>
          <w:rFonts w:cs="Times New Roman"/>
          <w:color w:val="000000" w:themeColor="text1"/>
          <w:szCs w:val="24"/>
        </w:rPr>
        <w:t>arrange</w:t>
      </w:r>
      <w:r w:rsidR="00737DED" w:rsidRPr="00DC6FDA">
        <w:rPr>
          <w:rFonts w:cs="Times New Roman"/>
          <w:color w:val="000000" w:themeColor="text1"/>
          <w:szCs w:val="24"/>
        </w:rPr>
        <w:t xml:space="preserve"> meetings with </w:t>
      </w:r>
      <w:r w:rsidR="007C6655" w:rsidRPr="00DC6FDA">
        <w:rPr>
          <w:rFonts w:cs="Times New Roman"/>
          <w:color w:val="000000" w:themeColor="text1"/>
          <w:szCs w:val="24"/>
        </w:rPr>
        <w:t xml:space="preserve">each and every employee of the company and </w:t>
      </w:r>
      <w:r w:rsidR="00A52DA0" w:rsidRPr="00DC6FDA">
        <w:rPr>
          <w:rFonts w:cs="Times New Roman"/>
          <w:color w:val="000000" w:themeColor="text1"/>
          <w:szCs w:val="24"/>
        </w:rPr>
        <w:t xml:space="preserve">discuss each and every aspect of their performance with them. Sometimes these sessions would go on for days. It would waste the time of the employee </w:t>
      </w:r>
      <w:r w:rsidR="00A52DA0" w:rsidRPr="00DC6FDA">
        <w:rPr>
          <w:rFonts w:cs="Times New Roman"/>
          <w:color w:val="000000" w:themeColor="text1"/>
          <w:szCs w:val="24"/>
        </w:rPr>
        <w:lastRenderedPageBreak/>
        <w:t xml:space="preserve">as well as </w:t>
      </w:r>
      <w:r w:rsidR="000316A0" w:rsidRPr="00DC6FDA">
        <w:rPr>
          <w:rFonts w:cs="Times New Roman"/>
          <w:color w:val="000000" w:themeColor="text1"/>
          <w:szCs w:val="24"/>
        </w:rPr>
        <w:t xml:space="preserve">the HR manager and </w:t>
      </w:r>
      <w:r w:rsidR="00DC5FC7" w:rsidRPr="00DC6FDA">
        <w:rPr>
          <w:rFonts w:cs="Times New Roman"/>
          <w:color w:val="000000" w:themeColor="text1"/>
          <w:szCs w:val="24"/>
        </w:rPr>
        <w:t xml:space="preserve">or the HR executive dealing with the employee </w:t>
      </w:r>
      <w:r w:rsidR="00057DEC" w:rsidRPr="00DC6FDA">
        <w:rPr>
          <w:rFonts w:cs="Times New Roman"/>
          <w:color w:val="000000" w:themeColor="text1"/>
          <w:szCs w:val="24"/>
        </w:rPr>
        <w:t>regarding</w:t>
      </w:r>
      <w:r w:rsidR="00DC5FC7" w:rsidRPr="00DC6FDA">
        <w:rPr>
          <w:rFonts w:cs="Times New Roman"/>
          <w:color w:val="000000" w:themeColor="text1"/>
          <w:szCs w:val="24"/>
        </w:rPr>
        <w:t xml:space="preserve"> his or her </w:t>
      </w:r>
      <w:r w:rsidR="00057DEC" w:rsidRPr="00DC6FDA">
        <w:rPr>
          <w:rFonts w:cs="Times New Roman"/>
          <w:color w:val="000000" w:themeColor="text1"/>
          <w:szCs w:val="24"/>
        </w:rPr>
        <w:t>performance. This was the ultimate wastage of time of the organization which could have been invested anywhere</w:t>
      </w:r>
      <w:r w:rsidR="00DD4D06" w:rsidRPr="00DC6FDA">
        <w:rPr>
          <w:rFonts w:cs="Times New Roman"/>
          <w:color w:val="000000" w:themeColor="text1"/>
          <w:szCs w:val="24"/>
        </w:rPr>
        <w:t xml:space="preserve"> else productively. </w:t>
      </w:r>
    </w:p>
    <w:p w:rsidR="00AA22CA" w:rsidRPr="00DC6FDA" w:rsidRDefault="00AA22CA" w:rsidP="00DC6FDA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AA22CA" w:rsidRPr="00DC6FDA" w:rsidRDefault="00663489" w:rsidP="00DC6FDA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 xml:space="preserve">Real-Time </w:t>
      </w:r>
      <w:r w:rsidRPr="00DC6FDA">
        <w:rPr>
          <w:rFonts w:cs="Times New Roman"/>
          <w:b/>
          <w:color w:val="000000" w:themeColor="text1"/>
          <w:szCs w:val="24"/>
        </w:rPr>
        <w:t>Feedback Coaching Format</w:t>
      </w:r>
    </w:p>
    <w:p w:rsidR="00BF4221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ab/>
      </w:r>
      <w:r w:rsidRPr="00DC6FDA">
        <w:rPr>
          <w:rFonts w:cs="Times New Roman"/>
          <w:color w:val="000000" w:themeColor="text1"/>
          <w:szCs w:val="24"/>
        </w:rPr>
        <w:t>Real-Time Perform</w:t>
      </w:r>
      <w:r w:rsidR="00357C9C" w:rsidRPr="00DC6FDA">
        <w:rPr>
          <w:rFonts w:cs="Times New Roman"/>
          <w:color w:val="000000" w:themeColor="text1"/>
          <w:szCs w:val="24"/>
        </w:rPr>
        <w:t>an</w:t>
      </w:r>
      <w:r w:rsidRPr="00DC6FDA">
        <w:rPr>
          <w:rFonts w:cs="Times New Roman"/>
          <w:color w:val="000000" w:themeColor="text1"/>
          <w:szCs w:val="24"/>
        </w:rPr>
        <w:t xml:space="preserve">ce Feedback is a modern and efficient </w:t>
      </w:r>
      <w:r w:rsidR="004E3CAC" w:rsidRPr="00DC6FDA">
        <w:rPr>
          <w:rFonts w:cs="Times New Roman"/>
          <w:color w:val="000000" w:themeColor="text1"/>
          <w:szCs w:val="24"/>
        </w:rPr>
        <w:t xml:space="preserve">way of performance management in which </w:t>
      </w:r>
      <w:r w:rsidR="0026364F" w:rsidRPr="00DC6FDA">
        <w:rPr>
          <w:rFonts w:cs="Times New Roman"/>
          <w:color w:val="000000" w:themeColor="text1"/>
          <w:szCs w:val="24"/>
        </w:rPr>
        <w:t xml:space="preserve">the </w:t>
      </w:r>
      <w:r w:rsidR="00152233" w:rsidRPr="00DC6FDA">
        <w:rPr>
          <w:rFonts w:cs="Times New Roman"/>
          <w:color w:val="000000" w:themeColor="text1"/>
          <w:szCs w:val="24"/>
        </w:rPr>
        <w:t>performance of an employe</w:t>
      </w:r>
      <w:r w:rsidR="00172C4E" w:rsidRPr="00DC6FDA">
        <w:rPr>
          <w:rFonts w:cs="Times New Roman"/>
          <w:color w:val="000000" w:themeColor="text1"/>
          <w:szCs w:val="24"/>
        </w:rPr>
        <w:t>e is measured in the real-time o</w:t>
      </w:r>
      <w:r w:rsidR="00152233" w:rsidRPr="00DC6FDA">
        <w:rPr>
          <w:rFonts w:cs="Times New Roman"/>
          <w:color w:val="000000" w:themeColor="text1"/>
          <w:szCs w:val="24"/>
        </w:rPr>
        <w:t>r immediately</w:t>
      </w:r>
      <w:r w:rsidR="00927687" w:rsidRPr="00DC6FDA">
        <w:rPr>
          <w:rFonts w:cs="Times New Roman"/>
          <w:color w:val="000000" w:themeColor="text1"/>
          <w:szCs w:val="24"/>
        </w:rPr>
        <w:t xml:space="preserve"> (</w:t>
      </w:r>
      <w:r w:rsidR="00927687" w:rsidRPr="00DC6FDA">
        <w:rPr>
          <w:rFonts w:cs="Times New Roman"/>
          <w:color w:val="000000" w:themeColor="text1"/>
          <w:szCs w:val="24"/>
          <w:shd w:val="clear" w:color="auto" w:fill="FFFFFF"/>
        </w:rPr>
        <w:t>Buckingham, &amp; Goodall, 2015)</w:t>
      </w:r>
      <w:r w:rsidR="00152233" w:rsidRPr="00DC6FDA">
        <w:rPr>
          <w:rFonts w:cs="Times New Roman"/>
          <w:color w:val="000000" w:themeColor="text1"/>
          <w:szCs w:val="24"/>
        </w:rPr>
        <w:t xml:space="preserve">. </w:t>
      </w:r>
      <w:r w:rsidR="00C7115B" w:rsidRPr="00DC6FDA">
        <w:rPr>
          <w:rFonts w:cs="Times New Roman"/>
          <w:color w:val="000000" w:themeColor="text1"/>
          <w:szCs w:val="24"/>
        </w:rPr>
        <w:t xml:space="preserve">These performance </w:t>
      </w:r>
      <w:r w:rsidR="003344E3" w:rsidRPr="00DC6FDA">
        <w:rPr>
          <w:rFonts w:cs="Times New Roman"/>
          <w:color w:val="000000" w:themeColor="text1"/>
          <w:szCs w:val="24"/>
        </w:rPr>
        <w:t>measurement</w:t>
      </w:r>
      <w:r w:rsidR="00C7115B" w:rsidRPr="00DC6FDA">
        <w:rPr>
          <w:rFonts w:cs="Times New Roman"/>
          <w:color w:val="000000" w:themeColor="text1"/>
          <w:szCs w:val="24"/>
        </w:rPr>
        <w:t xml:space="preserve"> methods are quick, efficient and up-to-date.; </w:t>
      </w:r>
      <w:r w:rsidR="00E265CA" w:rsidRPr="00DC6FDA">
        <w:rPr>
          <w:rFonts w:cs="Times New Roman"/>
          <w:color w:val="000000" w:themeColor="text1"/>
          <w:szCs w:val="24"/>
        </w:rPr>
        <w:t>they</w:t>
      </w:r>
      <w:r w:rsidR="00C7115B" w:rsidRPr="00DC6FDA">
        <w:rPr>
          <w:rFonts w:cs="Times New Roman"/>
          <w:color w:val="000000" w:themeColor="text1"/>
          <w:szCs w:val="24"/>
        </w:rPr>
        <w:t xml:space="preserve"> have the capability to cater to the modern challenges and demands of the </w:t>
      </w:r>
      <w:r w:rsidR="00E265CA" w:rsidRPr="00DC6FDA">
        <w:rPr>
          <w:rFonts w:cs="Times New Roman"/>
          <w:color w:val="000000" w:themeColor="text1"/>
          <w:szCs w:val="24"/>
        </w:rPr>
        <w:t>current fast-paced markets</w:t>
      </w:r>
      <w:r w:rsidR="00F8246B" w:rsidRPr="00DC6FDA">
        <w:rPr>
          <w:rFonts w:cs="Times New Roman"/>
          <w:color w:val="000000" w:themeColor="text1"/>
          <w:szCs w:val="24"/>
        </w:rPr>
        <w:t xml:space="preserve"> (Bell, 2011)</w:t>
      </w:r>
      <w:r w:rsidR="00E265CA" w:rsidRPr="00DC6FDA">
        <w:rPr>
          <w:rFonts w:cs="Times New Roman"/>
          <w:color w:val="000000" w:themeColor="text1"/>
          <w:szCs w:val="24"/>
        </w:rPr>
        <w:t xml:space="preserve">. </w:t>
      </w:r>
    </w:p>
    <w:p w:rsidR="00BF4221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ab/>
        <w:t xml:space="preserve">Real-time Feedback of the performance </w:t>
      </w:r>
      <w:r w:rsidR="009D5480" w:rsidRPr="00DC6FDA">
        <w:rPr>
          <w:rFonts w:cs="Times New Roman"/>
          <w:color w:val="000000" w:themeColor="text1"/>
          <w:szCs w:val="24"/>
        </w:rPr>
        <w:t xml:space="preserve">is a more mature and practical approach towards the </w:t>
      </w:r>
      <w:r w:rsidR="00D14309" w:rsidRPr="00DC6FDA">
        <w:rPr>
          <w:rFonts w:cs="Times New Roman"/>
          <w:color w:val="000000" w:themeColor="text1"/>
          <w:szCs w:val="24"/>
        </w:rPr>
        <w:t>evaluation of perform</w:t>
      </w:r>
      <w:r w:rsidR="00FC5845" w:rsidRPr="00DC6FDA">
        <w:rPr>
          <w:rFonts w:cs="Times New Roman"/>
          <w:color w:val="000000" w:themeColor="text1"/>
          <w:szCs w:val="24"/>
        </w:rPr>
        <w:t>an</w:t>
      </w:r>
      <w:r w:rsidR="00D14309" w:rsidRPr="00DC6FDA">
        <w:rPr>
          <w:rFonts w:cs="Times New Roman"/>
          <w:color w:val="000000" w:themeColor="text1"/>
          <w:szCs w:val="24"/>
        </w:rPr>
        <w:t xml:space="preserve">ce. It is much more efficient and provides accurate </w:t>
      </w:r>
      <w:r w:rsidR="00BA6987" w:rsidRPr="00DC6FDA">
        <w:rPr>
          <w:rFonts w:cs="Times New Roman"/>
          <w:color w:val="000000" w:themeColor="text1"/>
          <w:szCs w:val="24"/>
        </w:rPr>
        <w:t xml:space="preserve">results. The approach addresses </w:t>
      </w:r>
      <w:r w:rsidR="00604409" w:rsidRPr="00DC6FDA">
        <w:rPr>
          <w:rFonts w:cs="Times New Roman"/>
          <w:color w:val="000000" w:themeColor="text1"/>
          <w:szCs w:val="24"/>
        </w:rPr>
        <w:t>t</w:t>
      </w:r>
      <w:r w:rsidR="00A826B4" w:rsidRPr="00DC6FDA">
        <w:rPr>
          <w:rFonts w:cs="Times New Roman"/>
          <w:color w:val="000000" w:themeColor="text1"/>
          <w:szCs w:val="24"/>
        </w:rPr>
        <w:t xml:space="preserve">he to-the-point issues and </w:t>
      </w:r>
      <w:r w:rsidR="005942AB" w:rsidRPr="00DC6FDA">
        <w:rPr>
          <w:rFonts w:cs="Times New Roman"/>
          <w:color w:val="000000" w:themeColor="text1"/>
          <w:szCs w:val="24"/>
        </w:rPr>
        <w:t xml:space="preserve">does not waste time in </w:t>
      </w:r>
      <w:r w:rsidR="0067583D" w:rsidRPr="00DC6FDA">
        <w:rPr>
          <w:rFonts w:cs="Times New Roman"/>
          <w:color w:val="000000" w:themeColor="text1"/>
          <w:szCs w:val="24"/>
        </w:rPr>
        <w:t xml:space="preserve">unnecessary </w:t>
      </w:r>
      <w:r w:rsidR="0004105A" w:rsidRPr="00DC6FDA">
        <w:rPr>
          <w:rFonts w:cs="Times New Roman"/>
          <w:color w:val="000000" w:themeColor="text1"/>
          <w:szCs w:val="24"/>
        </w:rPr>
        <w:t>discussion. Moreover, it is not limited</w:t>
      </w:r>
      <w:r w:rsidR="00AC5D8B" w:rsidRPr="00DC6FDA">
        <w:rPr>
          <w:rFonts w:cs="Times New Roman"/>
          <w:color w:val="000000" w:themeColor="text1"/>
          <w:szCs w:val="24"/>
        </w:rPr>
        <w:t xml:space="preserve"> to any certain period of time; it can involve the results of </w:t>
      </w:r>
      <w:r w:rsidR="00782CEE" w:rsidRPr="00DC6FDA">
        <w:rPr>
          <w:rFonts w:cs="Times New Roman"/>
          <w:color w:val="000000" w:themeColor="text1"/>
          <w:szCs w:val="24"/>
        </w:rPr>
        <w:t xml:space="preserve">performance </w:t>
      </w:r>
      <w:r w:rsidR="009D109F" w:rsidRPr="00DC6FDA">
        <w:rPr>
          <w:rFonts w:cs="Times New Roman"/>
          <w:color w:val="000000" w:themeColor="text1"/>
          <w:szCs w:val="24"/>
        </w:rPr>
        <w:t>by</w:t>
      </w:r>
      <w:r w:rsidR="00782CEE" w:rsidRPr="00DC6FDA">
        <w:rPr>
          <w:rFonts w:cs="Times New Roman"/>
          <w:color w:val="000000" w:themeColor="text1"/>
          <w:szCs w:val="24"/>
        </w:rPr>
        <w:t xml:space="preserve"> the employee pertaining to any time frame. </w:t>
      </w:r>
    </w:p>
    <w:p w:rsidR="00B2164D" w:rsidRPr="00DC6FDA" w:rsidRDefault="00B2164D" w:rsidP="00DC6FDA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B2164D" w:rsidRPr="00DC6FDA" w:rsidRDefault="00663489" w:rsidP="00DC6FDA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>Fredrick W. Taylor’s Response to the Real-Time Performance Feedback</w:t>
      </w:r>
    </w:p>
    <w:p w:rsidR="00A96745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ab/>
      </w:r>
      <w:r w:rsidRPr="00DC6FDA">
        <w:rPr>
          <w:rFonts w:cs="Times New Roman"/>
          <w:color w:val="000000" w:themeColor="text1"/>
          <w:szCs w:val="24"/>
        </w:rPr>
        <w:t xml:space="preserve">Fredrick Winslow Taylor is </w:t>
      </w:r>
      <w:r w:rsidR="00FD186C" w:rsidRPr="00DC6FDA">
        <w:rPr>
          <w:rFonts w:cs="Times New Roman"/>
          <w:color w:val="000000" w:themeColor="text1"/>
          <w:szCs w:val="24"/>
        </w:rPr>
        <w:t>hugely</w:t>
      </w:r>
      <w:r w:rsidR="00C5521E" w:rsidRPr="00DC6FDA">
        <w:rPr>
          <w:rFonts w:cs="Times New Roman"/>
          <w:color w:val="000000" w:themeColor="text1"/>
          <w:szCs w:val="24"/>
        </w:rPr>
        <w:t xml:space="preserve"> recognized as the founder of modern management. He introduced the scientific approach of </w:t>
      </w:r>
      <w:r w:rsidR="009E3C71" w:rsidRPr="00DC6FDA">
        <w:rPr>
          <w:rFonts w:cs="Times New Roman"/>
          <w:color w:val="000000" w:themeColor="text1"/>
          <w:szCs w:val="24"/>
        </w:rPr>
        <w:t xml:space="preserve">management to the business world and </w:t>
      </w:r>
      <w:r w:rsidR="001C5B68" w:rsidRPr="00DC6FDA">
        <w:rPr>
          <w:rFonts w:cs="Times New Roman"/>
          <w:color w:val="000000" w:themeColor="text1"/>
          <w:szCs w:val="24"/>
        </w:rPr>
        <w:t>helped in developing i</w:t>
      </w:r>
      <w:r w:rsidR="00FD186C" w:rsidRPr="00DC6FDA">
        <w:rPr>
          <w:rFonts w:cs="Times New Roman"/>
          <w:color w:val="000000" w:themeColor="text1"/>
          <w:szCs w:val="24"/>
        </w:rPr>
        <w:t xml:space="preserve">nsights about </w:t>
      </w:r>
      <w:r w:rsidR="002057F6" w:rsidRPr="00DC6FDA">
        <w:rPr>
          <w:rFonts w:cs="Times New Roman"/>
          <w:color w:val="000000" w:themeColor="text1"/>
          <w:szCs w:val="24"/>
        </w:rPr>
        <w:t xml:space="preserve">the </w:t>
      </w:r>
      <w:r w:rsidR="004C761C" w:rsidRPr="00DC6FDA">
        <w:rPr>
          <w:rFonts w:cs="Times New Roman"/>
          <w:color w:val="000000" w:themeColor="text1"/>
          <w:szCs w:val="24"/>
        </w:rPr>
        <w:t xml:space="preserve">use of time and motion </w:t>
      </w:r>
      <w:r w:rsidR="00D14309" w:rsidRPr="00DC6FDA">
        <w:rPr>
          <w:rFonts w:cs="Times New Roman"/>
          <w:color w:val="000000" w:themeColor="text1"/>
          <w:szCs w:val="24"/>
        </w:rPr>
        <w:t>to eliminate negativity and increas</w:t>
      </w:r>
      <w:r w:rsidR="00B26148" w:rsidRPr="00DC6FDA">
        <w:rPr>
          <w:rFonts w:cs="Times New Roman"/>
          <w:color w:val="000000" w:themeColor="text1"/>
          <w:szCs w:val="24"/>
        </w:rPr>
        <w:t xml:space="preserve">e </w:t>
      </w:r>
      <w:r w:rsidR="00FC5845" w:rsidRPr="00DC6FDA">
        <w:rPr>
          <w:rFonts w:cs="Times New Roman"/>
          <w:color w:val="000000" w:themeColor="text1"/>
          <w:szCs w:val="24"/>
        </w:rPr>
        <w:t>efficiency</w:t>
      </w:r>
      <w:r w:rsidR="00B26148" w:rsidRPr="00DC6FDA">
        <w:rPr>
          <w:rFonts w:cs="Times New Roman"/>
          <w:color w:val="000000" w:themeColor="text1"/>
          <w:szCs w:val="24"/>
        </w:rPr>
        <w:t xml:space="preserve"> and productivity. </w:t>
      </w:r>
      <w:r w:rsidR="00A36684" w:rsidRPr="00DC6FDA">
        <w:rPr>
          <w:rFonts w:cs="Times New Roman"/>
          <w:color w:val="000000" w:themeColor="text1"/>
          <w:szCs w:val="24"/>
        </w:rPr>
        <w:t xml:space="preserve">His contributions towards management </w:t>
      </w:r>
      <w:r w:rsidR="000060C1" w:rsidRPr="00DC6FDA">
        <w:rPr>
          <w:rFonts w:cs="Times New Roman"/>
          <w:color w:val="000000" w:themeColor="text1"/>
          <w:szCs w:val="24"/>
        </w:rPr>
        <w:t>sciences were published in his book</w:t>
      </w:r>
      <w:r w:rsidR="00C5521E" w:rsidRPr="00DC6FDA">
        <w:rPr>
          <w:rFonts w:cs="Times New Roman"/>
          <w:color w:val="000000" w:themeColor="text1"/>
          <w:szCs w:val="24"/>
        </w:rPr>
        <w:t xml:space="preserve"> </w:t>
      </w:r>
      <w:r w:rsidR="000060C1" w:rsidRPr="00DC6FDA">
        <w:rPr>
          <w:rFonts w:cs="Times New Roman"/>
          <w:color w:val="000000" w:themeColor="text1"/>
          <w:szCs w:val="24"/>
        </w:rPr>
        <w:t>“</w:t>
      </w:r>
      <w:r w:rsidR="002057F6" w:rsidRPr="00DC6FDA">
        <w:rPr>
          <w:rFonts w:cs="Times New Roman"/>
          <w:color w:val="000000" w:themeColor="text1"/>
          <w:szCs w:val="24"/>
        </w:rPr>
        <w:t xml:space="preserve">The </w:t>
      </w:r>
      <w:r w:rsidR="00E7608E" w:rsidRPr="00DC6FDA">
        <w:rPr>
          <w:rFonts w:cs="Times New Roman"/>
          <w:color w:val="000000" w:themeColor="text1"/>
          <w:szCs w:val="24"/>
        </w:rPr>
        <w:t>Principles</w:t>
      </w:r>
      <w:r w:rsidR="001939CC" w:rsidRPr="00DC6FDA">
        <w:rPr>
          <w:rFonts w:cs="Times New Roman"/>
          <w:color w:val="000000" w:themeColor="text1"/>
          <w:szCs w:val="24"/>
        </w:rPr>
        <w:t xml:space="preserve"> of Scientific </w:t>
      </w:r>
      <w:r w:rsidR="002057F6" w:rsidRPr="00DC6FDA">
        <w:rPr>
          <w:rFonts w:cs="Times New Roman"/>
          <w:color w:val="000000" w:themeColor="text1"/>
          <w:szCs w:val="24"/>
        </w:rPr>
        <w:t>Management</w:t>
      </w:r>
      <w:r w:rsidR="001939CC" w:rsidRPr="00DC6FDA">
        <w:rPr>
          <w:rFonts w:cs="Times New Roman"/>
          <w:color w:val="000000" w:themeColor="text1"/>
          <w:szCs w:val="24"/>
        </w:rPr>
        <w:t>”</w:t>
      </w:r>
      <w:r w:rsidRPr="00DC6FDA">
        <w:rPr>
          <w:rFonts w:cs="Times New Roman"/>
          <w:color w:val="000000" w:themeColor="text1"/>
          <w:szCs w:val="24"/>
        </w:rPr>
        <w:t xml:space="preserve"> in 1911</w:t>
      </w:r>
      <w:r w:rsidR="00F8246B" w:rsidRPr="00DC6FDA">
        <w:rPr>
          <w:rFonts w:cs="Times New Roman"/>
          <w:color w:val="000000" w:themeColor="text1"/>
          <w:szCs w:val="24"/>
        </w:rPr>
        <w:t xml:space="preserve"> (</w:t>
      </w:r>
      <w:r w:rsidR="00F8246B" w:rsidRPr="00DC6FDA">
        <w:rPr>
          <w:rFonts w:cs="Times New Roman"/>
          <w:color w:val="000000" w:themeColor="text1"/>
          <w:szCs w:val="24"/>
          <w:shd w:val="clear" w:color="auto" w:fill="FFFFFF"/>
        </w:rPr>
        <w:t>Blake, &amp; Moseley, 2011)</w:t>
      </w:r>
      <w:r w:rsidRPr="00DC6FDA">
        <w:rPr>
          <w:rFonts w:cs="Times New Roman"/>
          <w:color w:val="000000" w:themeColor="text1"/>
          <w:szCs w:val="24"/>
        </w:rPr>
        <w:t>.</w:t>
      </w:r>
    </w:p>
    <w:p w:rsidR="00BF4221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lastRenderedPageBreak/>
        <w:t xml:space="preserve"> Regarding the current approach towards human resources </w:t>
      </w:r>
      <w:r w:rsidR="005A395A" w:rsidRPr="00DC6FDA">
        <w:rPr>
          <w:rFonts w:cs="Times New Roman"/>
          <w:color w:val="000000" w:themeColor="text1"/>
          <w:szCs w:val="24"/>
        </w:rPr>
        <w:t>management, especially in the area of performance management, Taylor w</w:t>
      </w:r>
      <w:r w:rsidR="00D91A2E" w:rsidRPr="00DC6FDA">
        <w:rPr>
          <w:rFonts w:cs="Times New Roman"/>
          <w:color w:val="000000" w:themeColor="text1"/>
          <w:szCs w:val="24"/>
        </w:rPr>
        <w:t xml:space="preserve">ould have thoroughly enjoyed it. If Fredrick W. </w:t>
      </w:r>
      <w:r w:rsidR="00824FB1" w:rsidRPr="00DC6FDA">
        <w:rPr>
          <w:rFonts w:cs="Times New Roman"/>
          <w:color w:val="000000" w:themeColor="text1"/>
          <w:szCs w:val="24"/>
        </w:rPr>
        <w:t>Taylor</w:t>
      </w:r>
      <w:r w:rsidR="008B4D45" w:rsidRPr="00DC6FDA">
        <w:rPr>
          <w:rFonts w:cs="Times New Roman"/>
          <w:color w:val="000000" w:themeColor="text1"/>
          <w:szCs w:val="24"/>
        </w:rPr>
        <w:t xml:space="preserve"> </w:t>
      </w:r>
      <w:r w:rsidR="006447C6" w:rsidRPr="00DC6FDA">
        <w:rPr>
          <w:rFonts w:cs="Times New Roman"/>
          <w:color w:val="000000" w:themeColor="text1"/>
          <w:szCs w:val="24"/>
        </w:rPr>
        <w:t xml:space="preserve">would have been alive in today’s ear, he would have </w:t>
      </w:r>
      <w:r w:rsidR="00902D2B" w:rsidRPr="00DC6FDA">
        <w:rPr>
          <w:rFonts w:cs="Times New Roman"/>
          <w:color w:val="000000" w:themeColor="text1"/>
          <w:szCs w:val="24"/>
        </w:rPr>
        <w:t xml:space="preserve">supported the </w:t>
      </w:r>
      <w:r w:rsidR="00E7608E" w:rsidRPr="00DC6FDA">
        <w:rPr>
          <w:rFonts w:cs="Times New Roman"/>
          <w:color w:val="000000" w:themeColor="text1"/>
          <w:szCs w:val="24"/>
        </w:rPr>
        <w:t>current</w:t>
      </w:r>
      <w:r w:rsidR="00902D2B" w:rsidRPr="00DC6FDA">
        <w:rPr>
          <w:rFonts w:cs="Times New Roman"/>
          <w:color w:val="000000" w:themeColor="text1"/>
          <w:szCs w:val="24"/>
        </w:rPr>
        <w:t xml:space="preserve"> approach being used by the </w:t>
      </w:r>
      <w:r w:rsidR="00E7608E" w:rsidRPr="00DC6FDA">
        <w:rPr>
          <w:rFonts w:cs="Times New Roman"/>
          <w:color w:val="000000" w:themeColor="text1"/>
          <w:szCs w:val="24"/>
        </w:rPr>
        <w:t>organizations to assess and evaluate the performance of their employees, as he was a supporter of innovation</w:t>
      </w:r>
      <w:r w:rsidR="00D91A2E" w:rsidRPr="00DC6FDA">
        <w:rPr>
          <w:rFonts w:cs="Times New Roman"/>
          <w:color w:val="000000" w:themeColor="text1"/>
          <w:szCs w:val="24"/>
        </w:rPr>
        <w:t xml:space="preserve"> </w:t>
      </w:r>
      <w:r w:rsidR="00E7608E" w:rsidRPr="00DC6FDA">
        <w:rPr>
          <w:rFonts w:cs="Times New Roman"/>
          <w:color w:val="000000" w:themeColor="text1"/>
          <w:szCs w:val="24"/>
        </w:rPr>
        <w:t xml:space="preserve">and the usage of modern techniques in the field of management sciences. </w:t>
      </w:r>
    </w:p>
    <w:p w:rsidR="00DC6FDA" w:rsidRDefault="00DC6FDA" w:rsidP="00DC6FDA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C544B7" w:rsidRPr="00DC6FDA" w:rsidRDefault="00663489" w:rsidP="00DC6FDA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>Conclusion</w:t>
      </w:r>
    </w:p>
    <w:p w:rsidR="00BB710D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tab/>
      </w:r>
      <w:r w:rsidRPr="00DC6FDA">
        <w:rPr>
          <w:rFonts w:cs="Times New Roman"/>
          <w:color w:val="000000" w:themeColor="text1"/>
          <w:szCs w:val="24"/>
        </w:rPr>
        <w:t>In a nutshell. It can be concluded that although the Traditional Annual Evaluation Method of Performance Appraisals</w:t>
      </w:r>
      <w:r w:rsidR="00B600CA" w:rsidRPr="00DC6FDA">
        <w:rPr>
          <w:rFonts w:cs="Times New Roman"/>
          <w:color w:val="000000" w:themeColor="text1"/>
          <w:szCs w:val="24"/>
        </w:rPr>
        <w:t xml:space="preserve"> ruled for a great time in</w:t>
      </w:r>
      <w:r w:rsidRPr="00DC6FDA">
        <w:rPr>
          <w:rFonts w:cs="Times New Roman"/>
          <w:color w:val="000000" w:themeColor="text1"/>
          <w:szCs w:val="24"/>
        </w:rPr>
        <w:t xml:space="preserve"> the business world, they are now considered somewhat obsolete</w:t>
      </w:r>
      <w:r w:rsidR="004E4E98" w:rsidRPr="00DC6FDA">
        <w:rPr>
          <w:rFonts w:cs="Times New Roman"/>
          <w:color w:val="000000" w:themeColor="text1"/>
          <w:szCs w:val="24"/>
        </w:rPr>
        <w:t xml:space="preserve">. The world is </w:t>
      </w:r>
      <w:r w:rsidR="00B600CA" w:rsidRPr="00DC6FDA">
        <w:rPr>
          <w:rFonts w:cs="Times New Roman"/>
          <w:color w:val="000000" w:themeColor="text1"/>
          <w:szCs w:val="24"/>
        </w:rPr>
        <w:t>moving</w:t>
      </w:r>
      <w:r w:rsidR="004E4E98" w:rsidRPr="00DC6FDA">
        <w:rPr>
          <w:rFonts w:cs="Times New Roman"/>
          <w:color w:val="000000" w:themeColor="text1"/>
          <w:szCs w:val="24"/>
        </w:rPr>
        <w:t xml:space="preserve"> towards modern approaches </w:t>
      </w:r>
      <w:r w:rsidR="00060700" w:rsidRPr="00DC6FDA">
        <w:rPr>
          <w:rFonts w:cs="Times New Roman"/>
          <w:color w:val="000000" w:themeColor="text1"/>
          <w:szCs w:val="24"/>
        </w:rPr>
        <w:t xml:space="preserve">like Real-Time Feedback Coaching Format, which is a much better and </w:t>
      </w:r>
      <w:r w:rsidR="00A13A0B" w:rsidRPr="00DC6FDA">
        <w:rPr>
          <w:rFonts w:cs="Times New Roman"/>
          <w:color w:val="000000" w:themeColor="text1"/>
          <w:szCs w:val="24"/>
        </w:rPr>
        <w:t>efficient approach and tends to provide accurate results regarding the employee’s performance.</w:t>
      </w:r>
    </w:p>
    <w:p w:rsidR="00BB710D" w:rsidRPr="00DC6FDA" w:rsidRDefault="00663489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br w:type="page"/>
      </w:r>
    </w:p>
    <w:p w:rsidR="00901A5B" w:rsidRPr="00DC6FDA" w:rsidRDefault="00663489" w:rsidP="00DC6FDA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DC6FDA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F8246B" w:rsidRPr="00DC6FDA" w:rsidRDefault="00663489" w:rsidP="00DC6FDA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</w:rPr>
        <w:t xml:space="preserve">Bell, R. L. (2011). Teaching present-day employees the value of scientific management. Supervision, 72(6), 5-8. </w:t>
      </w:r>
    </w:p>
    <w:p w:rsidR="00F8246B" w:rsidRPr="00DC6FDA" w:rsidRDefault="00663489" w:rsidP="00DC6FDA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DC6FDA">
        <w:rPr>
          <w:rFonts w:cs="Times New Roman"/>
          <w:color w:val="000000" w:themeColor="text1"/>
          <w:szCs w:val="24"/>
          <w:shd w:val="clear" w:color="auto" w:fill="FFFFFF"/>
        </w:rPr>
        <w:t>Blake, A. M., &amp; Moseley, J. L. (2011). Frederick Winslow Taylor: One hundred years of managerial insight. </w:t>
      </w:r>
      <w:r w:rsidRPr="00DC6FD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Interna</w:t>
      </w:r>
      <w:r w:rsidRPr="00DC6FD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tional Journal of Management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DC6FD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28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(4), 346.</w:t>
      </w:r>
    </w:p>
    <w:p w:rsidR="00F8246B" w:rsidRPr="00DC6FDA" w:rsidRDefault="00663489" w:rsidP="00DC6FDA">
      <w:pPr>
        <w:spacing w:after="0"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DC6FDA">
        <w:rPr>
          <w:rFonts w:cs="Times New Roman"/>
          <w:color w:val="000000" w:themeColor="text1"/>
          <w:szCs w:val="24"/>
          <w:shd w:val="clear" w:color="auto" w:fill="FFFFFF"/>
        </w:rPr>
        <w:t>Buckingham, M., &amp; Goodall, A. (2015). Reinventing performance management. </w:t>
      </w:r>
      <w:r w:rsidRPr="00DC6FD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Harvard Business Review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DC6FD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93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(4), 40-50.</w:t>
      </w:r>
    </w:p>
    <w:p w:rsidR="00F8246B" w:rsidRPr="00DC6FDA" w:rsidRDefault="00663489" w:rsidP="00DC6FDA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DC6FDA">
        <w:rPr>
          <w:rFonts w:cs="Times New Roman"/>
          <w:color w:val="000000" w:themeColor="text1"/>
          <w:szCs w:val="24"/>
          <w:shd w:val="clear" w:color="auto" w:fill="FFFFFF"/>
        </w:rPr>
        <w:t xml:space="preserve">Govekar, P. L., &amp; Govekar, M. A. (2012). The parable of the pig iron: Using Taylor’s story to teach 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the principles of scientific management. </w:t>
      </w:r>
      <w:r w:rsidRPr="00DC6FD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Higher Education Theory and Practice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DC6FD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12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(2), 73-83.</w:t>
      </w:r>
    </w:p>
    <w:p w:rsidR="00F8246B" w:rsidRPr="00DC6FDA" w:rsidRDefault="00663489" w:rsidP="00DC6FDA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DC6FDA">
        <w:rPr>
          <w:rFonts w:cs="Times New Roman"/>
          <w:color w:val="000000" w:themeColor="text1"/>
          <w:szCs w:val="24"/>
          <w:shd w:val="clear" w:color="auto" w:fill="FFFFFF"/>
        </w:rPr>
        <w:t>Noe, R. A., Hollenbeck, J. R., Gerhart, B., &amp; Wright, P. M. (2017). </w:t>
      </w:r>
      <w:r w:rsidRPr="00DC6FD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Human resource management: Gaining a competitive advantage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. New York, NY: McGraw-Hil</w:t>
      </w:r>
      <w:r w:rsidRPr="00DC6FDA">
        <w:rPr>
          <w:rFonts w:cs="Times New Roman"/>
          <w:color w:val="000000" w:themeColor="text1"/>
          <w:szCs w:val="24"/>
          <w:shd w:val="clear" w:color="auto" w:fill="FFFFFF"/>
        </w:rPr>
        <w:t>l Education.</w:t>
      </w:r>
    </w:p>
    <w:p w:rsidR="00C544B7" w:rsidRPr="00DC6FDA" w:rsidRDefault="00C544B7" w:rsidP="00DC6FDA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DC6FDA" w:rsidRPr="00DC6FDA" w:rsidRDefault="00DC6FDA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sectPr w:rsidR="00DC6FDA" w:rsidRPr="00DC6FDA" w:rsidSect="009D773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89" w:rsidRDefault="00663489">
      <w:pPr>
        <w:spacing w:after="0" w:line="240" w:lineRule="auto"/>
      </w:pPr>
      <w:r>
        <w:separator/>
      </w:r>
    </w:p>
  </w:endnote>
  <w:endnote w:type="continuationSeparator" w:id="0">
    <w:p w:rsidR="00663489" w:rsidRDefault="0066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89" w:rsidRDefault="00663489">
      <w:pPr>
        <w:spacing w:after="0" w:line="240" w:lineRule="auto"/>
      </w:pPr>
      <w:r>
        <w:separator/>
      </w:r>
    </w:p>
  </w:footnote>
  <w:footnote w:type="continuationSeparator" w:id="0">
    <w:p w:rsidR="00663489" w:rsidRDefault="0066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2F" w:rsidRDefault="00663489">
    <w:pPr>
      <w:pStyle w:val="Header"/>
      <w:jc w:val="right"/>
    </w:pPr>
    <w:r>
      <w:t>HRM</w:t>
    </w:r>
    <w:r>
      <w:tab/>
    </w:r>
    <w:r>
      <w:tab/>
    </w:r>
    <w:sdt>
      <w:sdtPr>
        <w:id w:val="-12474925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8A1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942C2F" w:rsidRDefault="00942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32" w:rsidRDefault="00663489">
    <w:pPr>
      <w:pStyle w:val="Header"/>
      <w:jc w:val="right"/>
    </w:pPr>
    <w:r>
      <w:t xml:space="preserve">Running Head: HRM </w:t>
    </w:r>
    <w:r>
      <w:tab/>
    </w:r>
    <w:r>
      <w:tab/>
    </w:r>
    <w:sdt>
      <w:sdtPr>
        <w:id w:val="16782230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D9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D7732" w:rsidRDefault="009D7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34"/>
    <w:rsid w:val="0000174D"/>
    <w:rsid w:val="000060C1"/>
    <w:rsid w:val="00013690"/>
    <w:rsid w:val="000316A0"/>
    <w:rsid w:val="0004105A"/>
    <w:rsid w:val="00053CEC"/>
    <w:rsid w:val="00057DEC"/>
    <w:rsid w:val="00060700"/>
    <w:rsid w:val="00067A81"/>
    <w:rsid w:val="00071D0D"/>
    <w:rsid w:val="000B550A"/>
    <w:rsid w:val="000D2DFC"/>
    <w:rsid w:val="000D3B3F"/>
    <w:rsid w:val="000E070B"/>
    <w:rsid w:val="000E400F"/>
    <w:rsid w:val="000F1FDC"/>
    <w:rsid w:val="000F332F"/>
    <w:rsid w:val="00100B69"/>
    <w:rsid w:val="001159AD"/>
    <w:rsid w:val="00137763"/>
    <w:rsid w:val="00152233"/>
    <w:rsid w:val="00172B14"/>
    <w:rsid w:val="00172C4E"/>
    <w:rsid w:val="00192A0C"/>
    <w:rsid w:val="001939CC"/>
    <w:rsid w:val="00197FF4"/>
    <w:rsid w:val="001B18A1"/>
    <w:rsid w:val="001C5B68"/>
    <w:rsid w:val="001D723E"/>
    <w:rsid w:val="001E707F"/>
    <w:rsid w:val="002057F6"/>
    <w:rsid w:val="0026364F"/>
    <w:rsid w:val="00295817"/>
    <w:rsid w:val="002F3B9C"/>
    <w:rsid w:val="00312F6D"/>
    <w:rsid w:val="00313378"/>
    <w:rsid w:val="003344E3"/>
    <w:rsid w:val="003537B2"/>
    <w:rsid w:val="00357C9C"/>
    <w:rsid w:val="00367E4D"/>
    <w:rsid w:val="00373D78"/>
    <w:rsid w:val="00382E05"/>
    <w:rsid w:val="003C23A6"/>
    <w:rsid w:val="003D0B45"/>
    <w:rsid w:val="003F314F"/>
    <w:rsid w:val="0046316F"/>
    <w:rsid w:val="00472577"/>
    <w:rsid w:val="00473185"/>
    <w:rsid w:val="004C761C"/>
    <w:rsid w:val="004E3CAC"/>
    <w:rsid w:val="004E4E98"/>
    <w:rsid w:val="00504D03"/>
    <w:rsid w:val="00505644"/>
    <w:rsid w:val="00527D42"/>
    <w:rsid w:val="00563E24"/>
    <w:rsid w:val="00574E80"/>
    <w:rsid w:val="00576902"/>
    <w:rsid w:val="005942AB"/>
    <w:rsid w:val="005A395A"/>
    <w:rsid w:val="005C75EA"/>
    <w:rsid w:val="005D72BF"/>
    <w:rsid w:val="005E1276"/>
    <w:rsid w:val="00604409"/>
    <w:rsid w:val="006447C6"/>
    <w:rsid w:val="00663489"/>
    <w:rsid w:val="006743F0"/>
    <w:rsid w:val="0067583D"/>
    <w:rsid w:val="006A7F86"/>
    <w:rsid w:val="006D68C0"/>
    <w:rsid w:val="006F308E"/>
    <w:rsid w:val="007014C3"/>
    <w:rsid w:val="00737DED"/>
    <w:rsid w:val="007423B2"/>
    <w:rsid w:val="0075289E"/>
    <w:rsid w:val="00782CEE"/>
    <w:rsid w:val="00794735"/>
    <w:rsid w:val="007C6655"/>
    <w:rsid w:val="007E7DC3"/>
    <w:rsid w:val="00824FB1"/>
    <w:rsid w:val="00885403"/>
    <w:rsid w:val="00890005"/>
    <w:rsid w:val="008B2F5E"/>
    <w:rsid w:val="008B4D45"/>
    <w:rsid w:val="008C3415"/>
    <w:rsid w:val="008F27CA"/>
    <w:rsid w:val="00901A5B"/>
    <w:rsid w:val="00902D2B"/>
    <w:rsid w:val="00903534"/>
    <w:rsid w:val="0090720C"/>
    <w:rsid w:val="00927687"/>
    <w:rsid w:val="00942C2F"/>
    <w:rsid w:val="00947330"/>
    <w:rsid w:val="00950AFC"/>
    <w:rsid w:val="009513B1"/>
    <w:rsid w:val="00953324"/>
    <w:rsid w:val="0098190F"/>
    <w:rsid w:val="00982672"/>
    <w:rsid w:val="009D109F"/>
    <w:rsid w:val="009D5480"/>
    <w:rsid w:val="009D7732"/>
    <w:rsid w:val="009E3C71"/>
    <w:rsid w:val="00A11A59"/>
    <w:rsid w:val="00A13A0B"/>
    <w:rsid w:val="00A36684"/>
    <w:rsid w:val="00A41A6D"/>
    <w:rsid w:val="00A43D48"/>
    <w:rsid w:val="00A52DA0"/>
    <w:rsid w:val="00A577A3"/>
    <w:rsid w:val="00A73699"/>
    <w:rsid w:val="00A826B4"/>
    <w:rsid w:val="00A96745"/>
    <w:rsid w:val="00AA22CA"/>
    <w:rsid w:val="00AC5D8B"/>
    <w:rsid w:val="00AD3260"/>
    <w:rsid w:val="00AF370E"/>
    <w:rsid w:val="00B014AE"/>
    <w:rsid w:val="00B2164D"/>
    <w:rsid w:val="00B26148"/>
    <w:rsid w:val="00B4655B"/>
    <w:rsid w:val="00B54A0F"/>
    <w:rsid w:val="00B600CA"/>
    <w:rsid w:val="00B97063"/>
    <w:rsid w:val="00BA6987"/>
    <w:rsid w:val="00BB710D"/>
    <w:rsid w:val="00BF4221"/>
    <w:rsid w:val="00C03B6A"/>
    <w:rsid w:val="00C544B7"/>
    <w:rsid w:val="00C5521E"/>
    <w:rsid w:val="00C624E2"/>
    <w:rsid w:val="00C7115B"/>
    <w:rsid w:val="00C71F90"/>
    <w:rsid w:val="00C82823"/>
    <w:rsid w:val="00CB047D"/>
    <w:rsid w:val="00CC7885"/>
    <w:rsid w:val="00D05CE3"/>
    <w:rsid w:val="00D14309"/>
    <w:rsid w:val="00D571A8"/>
    <w:rsid w:val="00D91A2E"/>
    <w:rsid w:val="00D96FA5"/>
    <w:rsid w:val="00DA7FD9"/>
    <w:rsid w:val="00DC5FC7"/>
    <w:rsid w:val="00DC6FDA"/>
    <w:rsid w:val="00DD3D9C"/>
    <w:rsid w:val="00DD4D06"/>
    <w:rsid w:val="00E265CA"/>
    <w:rsid w:val="00E47852"/>
    <w:rsid w:val="00E7608E"/>
    <w:rsid w:val="00F07C00"/>
    <w:rsid w:val="00F2227D"/>
    <w:rsid w:val="00F24579"/>
    <w:rsid w:val="00F325E7"/>
    <w:rsid w:val="00F8246B"/>
    <w:rsid w:val="00FB7FF2"/>
    <w:rsid w:val="00FC5845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76678-401F-4136-8FA8-1143D309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2F"/>
  </w:style>
  <w:style w:type="paragraph" w:styleId="Footer">
    <w:name w:val="footer"/>
    <w:basedOn w:val="Normal"/>
    <w:link w:val="FooterChar"/>
    <w:uiPriority w:val="99"/>
    <w:unhideWhenUsed/>
    <w:rsid w:val="0094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174</cp:revision>
  <dcterms:created xsi:type="dcterms:W3CDTF">2019-04-19T03:51:00Z</dcterms:created>
  <dcterms:modified xsi:type="dcterms:W3CDTF">2019-04-19T06:36:00Z</dcterms:modified>
</cp:coreProperties>
</file>