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FDF9FB5" w:rsidR="00E81978" w:rsidRDefault="00047C46" w:rsidP="001F6AEE">
      <w:pPr>
        <w:pStyle w:val="Title"/>
      </w:pPr>
      <w:bookmarkStart w:id="0" w:name="_GoBack"/>
      <w:bookmarkEnd w:id="0"/>
      <w:r>
        <w:t>E-Commerce and Mobile Commerce</w:t>
      </w:r>
    </w:p>
    <w:p w14:paraId="204F5273" w14:textId="4A8F37FF" w:rsidR="00B823AA" w:rsidRDefault="00047C46" w:rsidP="001F6AEE">
      <w:pPr>
        <w:pStyle w:val="Title2"/>
      </w:pPr>
      <w:r>
        <w:t>[Author’s name]</w:t>
      </w:r>
    </w:p>
    <w:p w14:paraId="73640302" w14:textId="0AD8C7B0" w:rsidR="00212F8C" w:rsidRDefault="00047C46" w:rsidP="001F6AEE">
      <w:pPr>
        <w:pStyle w:val="Title2"/>
      </w:pPr>
      <w:r>
        <w:t>[Institute’s name]</w:t>
      </w:r>
    </w:p>
    <w:p w14:paraId="1E1AD5A7" w14:textId="16121037" w:rsidR="00E81978" w:rsidRDefault="00E81978" w:rsidP="001F6AEE">
      <w:pPr>
        <w:pStyle w:val="Title2"/>
      </w:pPr>
    </w:p>
    <w:p w14:paraId="06833346" w14:textId="2466220F" w:rsidR="00E81978" w:rsidRDefault="00E81978" w:rsidP="001F6AEE">
      <w:pPr>
        <w:pStyle w:val="Title"/>
      </w:pPr>
    </w:p>
    <w:p w14:paraId="7252C278" w14:textId="290A6AC8" w:rsidR="00A345C6" w:rsidRDefault="00A345C6" w:rsidP="001F6AEE">
      <w:pPr>
        <w:pStyle w:val="Title2"/>
      </w:pPr>
    </w:p>
    <w:p w14:paraId="6BFB5EB7" w14:textId="77777777" w:rsidR="00A345C6" w:rsidRDefault="00047C46" w:rsidP="001F6AEE">
      <w:r>
        <w:br w:type="page"/>
      </w:r>
    </w:p>
    <w:p w14:paraId="72637965" w14:textId="77777777" w:rsidR="001F6AEE" w:rsidRPr="001F6AEE" w:rsidRDefault="00047C46" w:rsidP="0006625B">
      <w:pPr>
        <w:ind w:firstLine="0"/>
        <w:jc w:val="center"/>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color w:val="1C1E29"/>
          <w:kern w:val="0"/>
          <w:lang w:val="x-none"/>
        </w:rPr>
        <w:lastRenderedPageBreak/>
        <w:t>E-Commerce and Mobile Commerce</w:t>
      </w:r>
    </w:p>
    <w:p w14:paraId="6D34FD24" w14:textId="77777777" w:rsidR="001F6AEE" w:rsidRPr="001F6AEE" w:rsidRDefault="00047C46" w:rsidP="0006625B">
      <w:pPr>
        <w:ind w:firstLine="0"/>
        <w:jc w:val="center"/>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b/>
          <w:bCs/>
          <w:color w:val="1C1E29"/>
          <w:kern w:val="0"/>
          <w:lang w:val="x-none"/>
        </w:rPr>
        <w:t>Introduction</w:t>
      </w:r>
    </w:p>
    <w:p w14:paraId="24E04C2F" w14:textId="77777777" w:rsidR="001F6AEE" w:rsidRPr="001F6AEE" w:rsidRDefault="00047C46" w:rsidP="001F6AEE">
      <w:pPr>
        <w:ind w:firstLine="0"/>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b/>
          <w:bCs/>
          <w:color w:val="1C1E29"/>
          <w:kern w:val="0"/>
          <w:lang w:val="x-none"/>
        </w:rPr>
        <w:t>           </w:t>
      </w:r>
      <w:r w:rsidRPr="001F6AEE">
        <w:rPr>
          <w:rFonts w:ascii="Times New Roman" w:eastAsia="Times New Roman" w:hAnsi="Times New Roman" w:cs="Times New Roman"/>
          <w:color w:val="1C1E29"/>
          <w:kern w:val="0"/>
          <w:lang w:val="x-none"/>
        </w:rPr>
        <w:t xml:space="preserve">Today, the absence of technology trends in the case of business development can never be imagined. The influential role of </w:t>
      </w:r>
      <w:r w:rsidRPr="001F6AEE">
        <w:rPr>
          <w:rFonts w:ascii="Times New Roman" w:eastAsia="Times New Roman" w:hAnsi="Times New Roman" w:cs="Times New Roman"/>
          <w:color w:val="1C1E29"/>
          <w:kern w:val="0"/>
          <w:lang w:val="x-none"/>
        </w:rPr>
        <w:t>technology in business can be observed in many different and important forms. It is noteworthy to mention that corporate organizations are keen to adopt different technological advances to successfully achieve the objectives of the on-demand economy and mo</w:t>
      </w:r>
      <w:r w:rsidRPr="001F6AEE">
        <w:rPr>
          <w:rFonts w:ascii="Times New Roman" w:eastAsia="Times New Roman" w:hAnsi="Times New Roman" w:cs="Times New Roman"/>
          <w:color w:val="1C1E29"/>
          <w:kern w:val="0"/>
          <w:lang w:val="x-none"/>
        </w:rPr>
        <w:t>bile E-commerce. The potential use of technology makes it convenient for both buyers and producers to achieve their targets of buying and selling effectively and efficiently. This paper focuses on considering the technology trend of "Location-Based Marketi</w:t>
      </w:r>
      <w:r w:rsidRPr="001F6AEE">
        <w:rPr>
          <w:rFonts w:ascii="Times New Roman" w:eastAsia="Times New Roman" w:hAnsi="Times New Roman" w:cs="Times New Roman"/>
          <w:color w:val="1C1E29"/>
          <w:kern w:val="0"/>
          <w:lang w:val="x-none"/>
        </w:rPr>
        <w:t>ng" and critically analyzes its influence on today's on-demand economy mobile E-commerce.</w:t>
      </w:r>
    </w:p>
    <w:p w14:paraId="4BD77586" w14:textId="77777777" w:rsidR="001F6AEE" w:rsidRPr="001F6AEE" w:rsidRDefault="00047C46" w:rsidP="0006625B">
      <w:pPr>
        <w:ind w:firstLine="0"/>
        <w:jc w:val="center"/>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b/>
          <w:bCs/>
          <w:color w:val="1C1E29"/>
          <w:kern w:val="0"/>
          <w:lang w:val="x-none"/>
        </w:rPr>
        <w:t>Discussion</w:t>
      </w:r>
    </w:p>
    <w:p w14:paraId="23C47657" w14:textId="77777777" w:rsidR="001F6AEE" w:rsidRPr="001F6AEE" w:rsidRDefault="00047C46" w:rsidP="001F6AEE">
      <w:pPr>
        <w:ind w:firstLine="0"/>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color w:val="1C1E29"/>
          <w:kern w:val="0"/>
          <w:lang w:val="x-none"/>
        </w:rPr>
        <w:t xml:space="preserve">           Location-based marketing is recognized as the one popular technology trend that reshapes the corporate phenomenon. Business organizations are fo</w:t>
      </w:r>
      <w:r w:rsidRPr="001F6AEE">
        <w:rPr>
          <w:rFonts w:ascii="Times New Roman" w:eastAsia="Times New Roman" w:hAnsi="Times New Roman" w:cs="Times New Roman"/>
          <w:color w:val="1C1E29"/>
          <w:kern w:val="0"/>
          <w:lang w:val="x-none"/>
        </w:rPr>
        <w:t>cusing on utilizing services of location-based marketing to increase the potential range of product demand. Location-based marketing (LBM) is defined as the direct form of marketing strategy that considers the use of different mobile instruments to alert p</w:t>
      </w:r>
      <w:r w:rsidRPr="001F6AEE">
        <w:rPr>
          <w:rFonts w:ascii="Times New Roman" w:eastAsia="Times New Roman" w:hAnsi="Times New Roman" w:cs="Times New Roman"/>
          <w:color w:val="1C1E29"/>
          <w:kern w:val="0"/>
          <w:lang w:val="x-none"/>
        </w:rPr>
        <w:t xml:space="preserve">otential customers about different product offerings from a near-by business. The aim of business organizations through the approach of LBM to enhance the active connection between organizations and customers.  </w:t>
      </w:r>
    </w:p>
    <w:p w14:paraId="42FCA738" w14:textId="3822AEF0" w:rsidR="001F6AEE" w:rsidRPr="001F6AEE" w:rsidRDefault="00047C46" w:rsidP="001F6AEE">
      <w:pPr>
        <w:ind w:firstLine="0"/>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color w:val="1C1E29"/>
          <w:kern w:val="0"/>
          <w:lang w:val="x-none"/>
        </w:rPr>
        <w:t>           The approach of LBM is mainly est</w:t>
      </w:r>
      <w:r w:rsidRPr="001F6AEE">
        <w:rPr>
          <w:rFonts w:ascii="Times New Roman" w:eastAsia="Times New Roman" w:hAnsi="Times New Roman" w:cs="Times New Roman"/>
          <w:color w:val="1C1E29"/>
          <w:kern w:val="0"/>
          <w:lang w:val="x-none"/>
        </w:rPr>
        <w:t>ablished by sending location-based alerts to smartphones through the domain of SMS text messages. The SMS alert option is usually consisting of brief information about all the corporate deals offering by the local business. Sometimes, this approach is furt</w:t>
      </w:r>
      <w:r w:rsidRPr="001F6AEE">
        <w:rPr>
          <w:rFonts w:ascii="Times New Roman" w:eastAsia="Times New Roman" w:hAnsi="Times New Roman" w:cs="Times New Roman"/>
          <w:color w:val="1C1E29"/>
          <w:kern w:val="0"/>
          <w:lang w:val="x-none"/>
        </w:rPr>
        <w:t xml:space="preserve">her enhanced by delivering information about different purchasing enticements. The practical implications of LBM require the adoption of the opt-in </w:t>
      </w:r>
      <w:r w:rsidRPr="001F6AEE">
        <w:rPr>
          <w:rFonts w:ascii="Times New Roman" w:eastAsia="Times New Roman" w:hAnsi="Times New Roman" w:cs="Times New Roman"/>
          <w:color w:val="1C1E29"/>
          <w:kern w:val="0"/>
          <w:lang w:val="x-none"/>
        </w:rPr>
        <w:lastRenderedPageBreak/>
        <w:t xml:space="preserve">approach in the case of end-user. The procedure of opt-in mainly develops when the mobile app is downloaded </w:t>
      </w:r>
      <w:r w:rsidRPr="001F6AEE">
        <w:rPr>
          <w:rFonts w:ascii="Times New Roman" w:eastAsia="Times New Roman" w:hAnsi="Times New Roman" w:cs="Times New Roman"/>
          <w:color w:val="1C1E29"/>
          <w:kern w:val="0"/>
          <w:lang w:val="x-none"/>
        </w:rPr>
        <w:t>by the end-user</w:t>
      </w:r>
      <w:r w:rsidR="00F44773">
        <w:rPr>
          <w:rFonts w:ascii="Times New Roman" w:eastAsia="Times New Roman" w:hAnsi="Times New Roman" w:cs="Times New Roman"/>
          <w:color w:val="1C1E29"/>
          <w:kern w:val="0"/>
          <w:lang w:val="x-none"/>
        </w:rPr>
        <w:t xml:space="preserve"> </w:t>
      </w:r>
      <w:r w:rsidR="00F44773">
        <w:rPr>
          <w:rFonts w:ascii="Times New Roman" w:eastAsia="Times New Roman" w:hAnsi="Times New Roman" w:cs="Times New Roman"/>
          <w:color w:val="1C1E29"/>
          <w:kern w:val="0"/>
          <w:lang w:val="x-none"/>
        </w:rPr>
        <w:fldChar w:fldCharType="begin"/>
      </w:r>
      <w:r w:rsidR="00F44773">
        <w:rPr>
          <w:rFonts w:ascii="Times New Roman" w:eastAsia="Times New Roman" w:hAnsi="Times New Roman" w:cs="Times New Roman"/>
          <w:color w:val="1C1E29"/>
          <w:kern w:val="0"/>
          <w:lang w:val="x-none"/>
        </w:rPr>
        <w:instrText xml:space="preserve"> ADDIN ZOTERO_ITEM CSL_CITATION {"citationID":"5M3X7Kn4","properties":{"formattedCitation":"(Xu, Oh, &amp; Teo, 2009)","plainCitation":"(Xu, Oh, &amp; Teo, 2009)","noteIndex":0},"citationItems":[{"id":1584,"uris":["http://zotero.org/users/local/7Hi3kAOD/items/3KPEGBRY"],"uri":["http://zotero.org/users/local/7Hi3kAOD/items/3KPEGBRY"],"itemData":{"id":1584,"type":"article-journal","title":"Perceived effectiveness of text vs. multimedia location-based advertising messaging","container-title":"International Journal of Mobile Communications","page":"154-177","volume":"7","issue":"2","author":[{"family":"Xu","given":"Heng"},{"family":"Oh","given":"Lih-Bin"},{"family":"Teo","given":"Hock-Hai"}],"issued":{"date-parts":[["2009"]]}}}],"schema":"https://github.com/citation-style-language/schema/raw/master/csl-citation.json"} </w:instrText>
      </w:r>
      <w:r w:rsidR="00F44773">
        <w:rPr>
          <w:rFonts w:ascii="Times New Roman" w:eastAsia="Times New Roman" w:hAnsi="Times New Roman" w:cs="Times New Roman"/>
          <w:color w:val="1C1E29"/>
          <w:kern w:val="0"/>
          <w:lang w:val="x-none"/>
        </w:rPr>
        <w:fldChar w:fldCharType="separate"/>
      </w:r>
      <w:r w:rsidR="00F44773" w:rsidRPr="00F44773">
        <w:rPr>
          <w:rFonts w:ascii="Times New Roman" w:hAnsi="Times New Roman" w:cs="Times New Roman"/>
        </w:rPr>
        <w:t>(Xu, Oh, &amp; Teo, 2009)</w:t>
      </w:r>
      <w:r w:rsidR="00F44773">
        <w:rPr>
          <w:rFonts w:ascii="Times New Roman" w:eastAsia="Times New Roman" w:hAnsi="Times New Roman" w:cs="Times New Roman"/>
          <w:color w:val="1C1E29"/>
          <w:kern w:val="0"/>
          <w:lang w:val="x-none"/>
        </w:rPr>
        <w:fldChar w:fldCharType="end"/>
      </w:r>
      <w:r w:rsidRPr="001F6AEE">
        <w:rPr>
          <w:rFonts w:ascii="Times New Roman" w:eastAsia="Times New Roman" w:hAnsi="Times New Roman" w:cs="Times New Roman"/>
          <w:color w:val="1C1E29"/>
          <w:kern w:val="0"/>
          <w:lang w:val="x-none"/>
        </w:rPr>
        <w:t>. Through this prospect, the end-user agrees to this condition that the current location of the mobile instrument can be accessed. </w:t>
      </w:r>
    </w:p>
    <w:p w14:paraId="71A7F159" w14:textId="77777777" w:rsidR="001F6AEE" w:rsidRPr="001F6AEE" w:rsidRDefault="00047C46" w:rsidP="001F6AEE">
      <w:pPr>
        <w:ind w:firstLine="0"/>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color w:val="1C1E29"/>
          <w:kern w:val="0"/>
          <w:lang w:val="x-none"/>
        </w:rPr>
        <w:t xml:space="preserve">           The fundamental technol</w:t>
      </w:r>
      <w:r w:rsidRPr="001F6AEE">
        <w:rPr>
          <w:rFonts w:ascii="Times New Roman" w:eastAsia="Times New Roman" w:hAnsi="Times New Roman" w:cs="Times New Roman"/>
          <w:color w:val="1C1E29"/>
          <w:kern w:val="0"/>
          <w:lang w:val="x-none"/>
        </w:rPr>
        <w:t>ogy in the case of LBM is closely linked with the broad spectrum of geofencing. The spectrum of geofencing is characterized as the software feature that ensures the delivery of alerts when it comes to a crossing of a pre-defined geographic limit. The initi</w:t>
      </w:r>
      <w:r w:rsidRPr="001F6AEE">
        <w:rPr>
          <w:rFonts w:ascii="Times New Roman" w:eastAsia="Times New Roman" w:hAnsi="Times New Roman" w:cs="Times New Roman"/>
          <w:color w:val="1C1E29"/>
          <w:kern w:val="0"/>
          <w:lang w:val="x-none"/>
        </w:rPr>
        <w:t>ative of LBM is established by local business organizations to grab the attention of targeted local customers. LBM is characterized as one popular form of location-based advertisement to achieve business targets. It is imperative for business organizations</w:t>
      </w:r>
      <w:r w:rsidRPr="001F6AEE">
        <w:rPr>
          <w:rFonts w:ascii="Times New Roman" w:eastAsia="Times New Roman" w:hAnsi="Times New Roman" w:cs="Times New Roman"/>
          <w:color w:val="1C1E29"/>
          <w:kern w:val="0"/>
          <w:lang w:val="x-none"/>
        </w:rPr>
        <w:t xml:space="preserve"> to critically consider different advantages and potential hazards actively associated with the practical domain of LBM. This specific marketing strategy demands the proper security of sensitive business and end-users ' information.  </w:t>
      </w:r>
    </w:p>
    <w:p w14:paraId="52E2D3A6" w14:textId="15843B06" w:rsidR="001F6AEE" w:rsidRPr="001F6AEE" w:rsidRDefault="00047C46" w:rsidP="001F6AEE">
      <w:pPr>
        <w:ind w:firstLine="0"/>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color w:val="1C1E29"/>
          <w:kern w:val="0"/>
          <w:lang w:val="x-none"/>
        </w:rPr>
        <w:t>           Various bu</w:t>
      </w:r>
      <w:r w:rsidRPr="001F6AEE">
        <w:rPr>
          <w:rFonts w:ascii="Times New Roman" w:eastAsia="Times New Roman" w:hAnsi="Times New Roman" w:cs="Times New Roman"/>
          <w:color w:val="1C1E29"/>
          <w:kern w:val="0"/>
          <w:lang w:val="x-none"/>
        </w:rPr>
        <w:t>siness brands with physical locations are characterized as a suitable option when it comes to adopting the strategy of location-based marketing. Geotargeting campaigns positively influenced the business approach of local corporations by capturing the atten</w:t>
      </w:r>
      <w:r w:rsidRPr="001F6AEE">
        <w:rPr>
          <w:rFonts w:ascii="Times New Roman" w:eastAsia="Times New Roman" w:hAnsi="Times New Roman" w:cs="Times New Roman"/>
          <w:color w:val="1C1E29"/>
          <w:kern w:val="0"/>
          <w:lang w:val="x-none"/>
        </w:rPr>
        <w:t>tion of local audiences. The practical implications of LBM made it easy for customers to recognize available product options at the local level and ensure visiting business locations. The chief aim of this form of business enhancement strategy is to access</w:t>
      </w:r>
      <w:r w:rsidRPr="001F6AEE">
        <w:rPr>
          <w:rFonts w:ascii="Times New Roman" w:eastAsia="Times New Roman" w:hAnsi="Times New Roman" w:cs="Times New Roman"/>
          <w:color w:val="1C1E29"/>
          <w:kern w:val="0"/>
          <w:lang w:val="x-none"/>
        </w:rPr>
        <w:t xml:space="preserve"> the right audience at the appropriate time by delivering corporate messages</w:t>
      </w:r>
      <w:r w:rsidR="00AC3633">
        <w:rPr>
          <w:rFonts w:ascii="Times New Roman" w:eastAsia="Times New Roman" w:hAnsi="Times New Roman" w:cs="Times New Roman"/>
          <w:color w:val="1C1E29"/>
          <w:kern w:val="0"/>
          <w:lang w:val="x-none"/>
        </w:rPr>
        <w:t xml:space="preserve"> </w:t>
      </w:r>
      <w:r w:rsidR="00AC3633">
        <w:rPr>
          <w:rFonts w:ascii="Times New Roman" w:eastAsia="Times New Roman" w:hAnsi="Times New Roman" w:cs="Times New Roman"/>
          <w:color w:val="1C1E29"/>
          <w:kern w:val="0"/>
          <w:lang w:val="x-none"/>
        </w:rPr>
        <w:fldChar w:fldCharType="begin"/>
      </w:r>
      <w:r w:rsidR="00AC3633">
        <w:rPr>
          <w:rFonts w:ascii="Times New Roman" w:eastAsia="Times New Roman" w:hAnsi="Times New Roman" w:cs="Times New Roman"/>
          <w:color w:val="1C1E29"/>
          <w:kern w:val="0"/>
          <w:lang w:val="x-none"/>
        </w:rPr>
        <w:instrText xml:space="preserve"> ADDIN ZOTERO_ITEM CSL_CITATION {"citationID":"SmjgxzRn","properties":{"formattedCitation":"(Hopkins &amp; Turner, 2012)","plainCitation":"(Hopkins &amp; Turner, 2012)","noteIndex":0},"citationItems":[{"id":1585,"uris":["http://zotero.org/users/local/7Hi3kAOD/items/QFIV8TRC"],"uri":["http://zotero.org/users/local/7Hi3kAOD/items/QFIV8TRC"],"itemData":{"id":1585,"type":"book","title":"Go Mobile: Location-Based Marketing, Apps, Mobile Optimized Ad Campaigns, 2D Codes and Other Mobile Strategies to Grow Your Business","publisher":"Wiley","URL":"https://books.google.com.pk/books?id=EfJY81V0BpwC","ISBN":"978-1-118-23954-4","author":[{"family":"Hopkins","given":"J."},{"family":"Turner","given":"J."}],"issued":{"date-parts":[["2012"]]}}}],"schema":"https://github.com/citation-style-language/schema/raw/master/csl-citation.json"} </w:instrText>
      </w:r>
      <w:r w:rsidR="00AC3633">
        <w:rPr>
          <w:rFonts w:ascii="Times New Roman" w:eastAsia="Times New Roman" w:hAnsi="Times New Roman" w:cs="Times New Roman"/>
          <w:color w:val="1C1E29"/>
          <w:kern w:val="0"/>
          <w:lang w:val="x-none"/>
        </w:rPr>
        <w:fldChar w:fldCharType="separate"/>
      </w:r>
      <w:r w:rsidR="00AC3633" w:rsidRPr="00AC3633">
        <w:rPr>
          <w:rFonts w:ascii="Times New Roman" w:hAnsi="Times New Roman" w:cs="Times New Roman"/>
        </w:rPr>
        <w:t>(Hopkins &amp; Turner, 2012)</w:t>
      </w:r>
      <w:r w:rsidR="00AC3633">
        <w:rPr>
          <w:rFonts w:ascii="Times New Roman" w:eastAsia="Times New Roman" w:hAnsi="Times New Roman" w:cs="Times New Roman"/>
          <w:color w:val="1C1E29"/>
          <w:kern w:val="0"/>
          <w:lang w:val="x-none"/>
        </w:rPr>
        <w:fldChar w:fldCharType="end"/>
      </w:r>
      <w:r w:rsidRPr="001F6AEE">
        <w:rPr>
          <w:rFonts w:ascii="Times New Roman" w:eastAsia="Times New Roman" w:hAnsi="Times New Roman" w:cs="Times New Roman"/>
          <w:color w:val="1C1E29"/>
          <w:kern w:val="0"/>
          <w:lang w:val="x-none"/>
        </w:rPr>
        <w:t xml:space="preserve">. The implications of LBM can be observed in the case of diverse forms of business, </w:t>
      </w:r>
      <w:r w:rsidRPr="001F6AEE">
        <w:rPr>
          <w:rFonts w:ascii="Times New Roman" w:eastAsia="Times New Roman" w:hAnsi="Times New Roman" w:cs="Times New Roman"/>
          <w:color w:val="1C1E29"/>
          <w:kern w:val="0"/>
          <w:lang w:val="x-none"/>
        </w:rPr>
        <w:t>considering the domain of corporate locations. Retail locations, grocery stores, and local restaurants are some significant examples that focus on the marketing strategy of LBM. E-commerce is actively focusing on establishing a successful form of LBM to re</w:t>
      </w:r>
      <w:r w:rsidRPr="001F6AEE">
        <w:rPr>
          <w:rFonts w:ascii="Times New Roman" w:eastAsia="Times New Roman" w:hAnsi="Times New Roman" w:cs="Times New Roman"/>
          <w:color w:val="1C1E29"/>
          <w:kern w:val="0"/>
          <w:lang w:val="x-none"/>
        </w:rPr>
        <w:t>ach targeted customers in the form of geotargeting.</w:t>
      </w:r>
    </w:p>
    <w:p w14:paraId="62DE6BEE" w14:textId="77777777" w:rsidR="001F6AEE" w:rsidRPr="001F6AEE" w:rsidRDefault="00047C46" w:rsidP="0006625B">
      <w:pPr>
        <w:ind w:firstLine="0"/>
        <w:jc w:val="center"/>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b/>
          <w:bCs/>
          <w:color w:val="1C1E29"/>
          <w:kern w:val="0"/>
          <w:lang w:val="x-none"/>
        </w:rPr>
        <w:lastRenderedPageBreak/>
        <w:t>Conclusion</w:t>
      </w:r>
    </w:p>
    <w:p w14:paraId="09DF877E" w14:textId="7FFF83CD" w:rsidR="002E3A79" w:rsidRDefault="00047C46" w:rsidP="001F6AEE">
      <w:pPr>
        <w:ind w:firstLine="0"/>
        <w:rPr>
          <w:rFonts w:ascii="Times New Roman" w:eastAsia="Times New Roman" w:hAnsi="Times New Roman" w:cs="Times New Roman"/>
          <w:color w:val="1C1E29"/>
          <w:kern w:val="0"/>
          <w:lang w:val="x-none"/>
        </w:rPr>
      </w:pPr>
      <w:r w:rsidRPr="001F6AEE">
        <w:rPr>
          <w:rFonts w:ascii="Times New Roman" w:eastAsia="Times New Roman" w:hAnsi="Times New Roman" w:cs="Times New Roman"/>
          <w:b/>
          <w:bCs/>
          <w:color w:val="1C1E29"/>
          <w:kern w:val="0"/>
          <w:lang w:val="x-none"/>
        </w:rPr>
        <w:t>           </w:t>
      </w:r>
      <w:r w:rsidRPr="001F6AEE">
        <w:rPr>
          <w:rFonts w:ascii="Times New Roman" w:eastAsia="Times New Roman" w:hAnsi="Times New Roman" w:cs="Times New Roman"/>
          <w:color w:val="1C1E29"/>
          <w:kern w:val="0"/>
          <w:lang w:val="x-none"/>
        </w:rPr>
        <w:t>In a nutshell, it is vital to indicate that the growing idea of LBM requires the necessary attention when it comes to sharing important information through text messages. The success</w:t>
      </w:r>
      <w:r w:rsidRPr="001F6AEE">
        <w:rPr>
          <w:rFonts w:ascii="Times New Roman" w:eastAsia="Times New Roman" w:hAnsi="Times New Roman" w:cs="Times New Roman"/>
          <w:color w:val="1C1E29"/>
          <w:kern w:val="0"/>
          <w:lang w:val="x-none"/>
        </w:rPr>
        <w:t>ful consideration of geotargeting is a necessary practical measure to invest in the potential range of customers. The location-driven business campaign requires a detailed analysis of the potential market. </w:t>
      </w:r>
    </w:p>
    <w:p w14:paraId="087058F8" w14:textId="77777777" w:rsidR="002E3A79" w:rsidRDefault="00047C46">
      <w:pPr>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br w:type="page"/>
      </w:r>
    </w:p>
    <w:p w14:paraId="6E103CF5" w14:textId="47DB5D9C" w:rsidR="001F6AEE" w:rsidRPr="002E3A79" w:rsidRDefault="00047C46" w:rsidP="002E3A79">
      <w:pPr>
        <w:ind w:firstLine="0"/>
        <w:jc w:val="center"/>
        <w:rPr>
          <w:rFonts w:ascii="Times New Roman" w:eastAsia="Times New Roman" w:hAnsi="Times New Roman" w:cs="Times New Roman"/>
          <w:b/>
          <w:bCs/>
          <w:color w:val="1C1E29"/>
          <w:kern w:val="0"/>
          <w:lang w:val="x-none"/>
        </w:rPr>
      </w:pPr>
      <w:r w:rsidRPr="002E3A79">
        <w:rPr>
          <w:rFonts w:ascii="Times New Roman" w:eastAsia="Times New Roman" w:hAnsi="Times New Roman" w:cs="Times New Roman"/>
          <w:b/>
          <w:bCs/>
          <w:color w:val="1C1E29"/>
          <w:kern w:val="0"/>
          <w:lang w:val="x-none"/>
        </w:rPr>
        <w:lastRenderedPageBreak/>
        <w:t>References</w:t>
      </w:r>
    </w:p>
    <w:p w14:paraId="1A35CFF8" w14:textId="4587F493" w:rsidR="002E3A79" w:rsidRPr="002E3A79" w:rsidRDefault="00047C46" w:rsidP="002E3A79">
      <w:pPr>
        <w:pStyle w:val="Bibliography"/>
        <w:rPr>
          <w:rFonts w:ascii="Times New Roman" w:hAnsi="Times New Roman" w:cs="Times New Roman"/>
        </w:rPr>
      </w:pPr>
      <w:r>
        <w:rPr>
          <w:rFonts w:eastAsia="Times New Roman"/>
          <w:color w:val="1C1E29"/>
          <w:kern w:val="0"/>
          <w:lang w:val="x-none"/>
        </w:rPr>
        <w:fldChar w:fldCharType="begin"/>
      </w:r>
      <w:r>
        <w:rPr>
          <w:rFonts w:eastAsia="Times New Roman"/>
          <w:color w:val="1C1E29"/>
          <w:kern w:val="0"/>
          <w:lang w:val="x-none"/>
        </w:rPr>
        <w:instrText xml:space="preserve"> ADDIN ZOTERO_BIBL {"uncited":[],"om</w:instrText>
      </w:r>
      <w:r>
        <w:rPr>
          <w:rFonts w:eastAsia="Times New Roman"/>
          <w:color w:val="1C1E29"/>
          <w:kern w:val="0"/>
          <w:lang w:val="x-none"/>
        </w:rPr>
        <w:instrText xml:space="preserve">itted":[],"custom":[]} CSL_BIBLIOGRAPHY </w:instrText>
      </w:r>
      <w:r>
        <w:rPr>
          <w:rFonts w:eastAsia="Times New Roman"/>
          <w:color w:val="1C1E29"/>
          <w:kern w:val="0"/>
          <w:lang w:val="x-none"/>
        </w:rPr>
        <w:fldChar w:fldCharType="separate"/>
      </w:r>
      <w:r w:rsidRPr="002E3A79">
        <w:rPr>
          <w:rFonts w:ascii="Times New Roman" w:hAnsi="Times New Roman" w:cs="Times New Roman"/>
        </w:rPr>
        <w:t>Hopkins, J., &amp; Turner, J. (2012). Go Mobile: Location-Based Marketing, Apps, Mobile Optimized Ad Campaigns, 2D Codes and Other Mobile Strategies to Grow Your Business. Retrieved from https://books.google.com/books?id</w:t>
      </w:r>
      <w:r w:rsidRPr="002E3A79">
        <w:rPr>
          <w:rFonts w:ascii="Times New Roman" w:hAnsi="Times New Roman" w:cs="Times New Roman"/>
        </w:rPr>
        <w:t>=EfJY81V0BpwC</w:t>
      </w:r>
    </w:p>
    <w:p w14:paraId="1D7823C1" w14:textId="77777777" w:rsidR="002E3A79" w:rsidRPr="002E3A79" w:rsidRDefault="00047C46" w:rsidP="002E3A79">
      <w:pPr>
        <w:pStyle w:val="Bibliography"/>
        <w:rPr>
          <w:rFonts w:ascii="Times New Roman" w:hAnsi="Times New Roman" w:cs="Times New Roman"/>
        </w:rPr>
      </w:pPr>
      <w:r w:rsidRPr="002E3A79">
        <w:rPr>
          <w:rFonts w:ascii="Times New Roman" w:hAnsi="Times New Roman" w:cs="Times New Roman"/>
        </w:rPr>
        <w:t>Xu, H., Oh, L.-B., &amp; Teo, H.-H. (2009). Perceived effectiveness of text vs. Multimedia location-based advertising messaging. International Journal of Mobile Communications, 7(2), 154–177.</w:t>
      </w:r>
    </w:p>
    <w:p w14:paraId="45A2FA5F" w14:textId="031DD25D" w:rsidR="002E3A79" w:rsidRPr="001F6AEE" w:rsidRDefault="00047C46" w:rsidP="002E3A79">
      <w:pPr>
        <w:ind w:firstLine="0"/>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fldChar w:fldCharType="end"/>
      </w:r>
    </w:p>
    <w:p w14:paraId="76BB1FAA" w14:textId="77777777" w:rsidR="00695BE3" w:rsidRDefault="00695BE3" w:rsidP="001F6AEE">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2673" w14:textId="77777777" w:rsidR="00047C46" w:rsidRDefault="00047C46">
      <w:pPr>
        <w:spacing w:line="240" w:lineRule="auto"/>
      </w:pPr>
      <w:r>
        <w:separator/>
      </w:r>
    </w:p>
  </w:endnote>
  <w:endnote w:type="continuationSeparator" w:id="0">
    <w:p w14:paraId="65975472" w14:textId="77777777" w:rsidR="00047C46" w:rsidRDefault="0004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4F93" w14:textId="77777777" w:rsidR="00047C46" w:rsidRDefault="00047C46">
      <w:pPr>
        <w:spacing w:line="240" w:lineRule="auto"/>
      </w:pPr>
      <w:r>
        <w:separator/>
      </w:r>
    </w:p>
  </w:footnote>
  <w:footnote w:type="continuationSeparator" w:id="0">
    <w:p w14:paraId="3608523B" w14:textId="77777777" w:rsidR="00047C46" w:rsidRDefault="00047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3FF35807" w:rsidR="00E81978" w:rsidRDefault="00047C46">
    <w:pPr>
      <w:pStyle w:val="Header"/>
    </w:pPr>
    <w:r>
      <w:t>REFLECTIVE ESSAY</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ECFCCB5" w:rsidR="00E81978" w:rsidRDefault="00047C46">
    <w:pPr>
      <w:pStyle w:val="Header"/>
      <w:rPr>
        <w:rStyle w:val="Strong"/>
      </w:rPr>
    </w:pPr>
    <w:r>
      <w:t xml:space="preserve">Running head: </w:t>
    </w:r>
    <w:r w:rsidR="000C67B9">
      <w:t>REFLECTIVE 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260B"/>
    <w:rsid w:val="00041F98"/>
    <w:rsid w:val="00047C46"/>
    <w:rsid w:val="0006625B"/>
    <w:rsid w:val="000A40AE"/>
    <w:rsid w:val="000B50A6"/>
    <w:rsid w:val="000C67B9"/>
    <w:rsid w:val="000C7070"/>
    <w:rsid w:val="000D19C5"/>
    <w:rsid w:val="000D3F41"/>
    <w:rsid w:val="00150976"/>
    <w:rsid w:val="00151ACA"/>
    <w:rsid w:val="001716CA"/>
    <w:rsid w:val="00177F6C"/>
    <w:rsid w:val="001C6F99"/>
    <w:rsid w:val="001C77BE"/>
    <w:rsid w:val="001F1E68"/>
    <w:rsid w:val="001F6AEE"/>
    <w:rsid w:val="00212F8C"/>
    <w:rsid w:val="0026585D"/>
    <w:rsid w:val="002A1895"/>
    <w:rsid w:val="002D2FD4"/>
    <w:rsid w:val="002D7DB2"/>
    <w:rsid w:val="002E3A79"/>
    <w:rsid w:val="003026D5"/>
    <w:rsid w:val="0035470D"/>
    <w:rsid w:val="00355DCA"/>
    <w:rsid w:val="003626E8"/>
    <w:rsid w:val="003663DC"/>
    <w:rsid w:val="003932FA"/>
    <w:rsid w:val="003A2073"/>
    <w:rsid w:val="004141AC"/>
    <w:rsid w:val="00425AAF"/>
    <w:rsid w:val="004724D7"/>
    <w:rsid w:val="00507814"/>
    <w:rsid w:val="00551A02"/>
    <w:rsid w:val="005534FA"/>
    <w:rsid w:val="00574636"/>
    <w:rsid w:val="005B3A43"/>
    <w:rsid w:val="005B47B5"/>
    <w:rsid w:val="005C39B5"/>
    <w:rsid w:val="005C6109"/>
    <w:rsid w:val="005D3A03"/>
    <w:rsid w:val="00617EE4"/>
    <w:rsid w:val="00683ECF"/>
    <w:rsid w:val="00695BE3"/>
    <w:rsid w:val="006C4E5D"/>
    <w:rsid w:val="006D2034"/>
    <w:rsid w:val="00702AA7"/>
    <w:rsid w:val="00736B42"/>
    <w:rsid w:val="00744E32"/>
    <w:rsid w:val="00787680"/>
    <w:rsid w:val="0079601F"/>
    <w:rsid w:val="007A0D06"/>
    <w:rsid w:val="007A687F"/>
    <w:rsid w:val="008002C0"/>
    <w:rsid w:val="00804313"/>
    <w:rsid w:val="00864654"/>
    <w:rsid w:val="008B6C11"/>
    <w:rsid w:val="008C5323"/>
    <w:rsid w:val="008D477A"/>
    <w:rsid w:val="009358EF"/>
    <w:rsid w:val="00961208"/>
    <w:rsid w:val="00976908"/>
    <w:rsid w:val="009950B9"/>
    <w:rsid w:val="009A6A3B"/>
    <w:rsid w:val="009E17FE"/>
    <w:rsid w:val="009F6313"/>
    <w:rsid w:val="00A345C6"/>
    <w:rsid w:val="00A35A0F"/>
    <w:rsid w:val="00A84116"/>
    <w:rsid w:val="00AB14F5"/>
    <w:rsid w:val="00AC3633"/>
    <w:rsid w:val="00B17F86"/>
    <w:rsid w:val="00B34C87"/>
    <w:rsid w:val="00B46B16"/>
    <w:rsid w:val="00B76B39"/>
    <w:rsid w:val="00B823AA"/>
    <w:rsid w:val="00B82D0D"/>
    <w:rsid w:val="00B97A5E"/>
    <w:rsid w:val="00BA45DB"/>
    <w:rsid w:val="00BB727A"/>
    <w:rsid w:val="00BC5BC0"/>
    <w:rsid w:val="00BF00E1"/>
    <w:rsid w:val="00BF4184"/>
    <w:rsid w:val="00C029FD"/>
    <w:rsid w:val="00C0601E"/>
    <w:rsid w:val="00C205EE"/>
    <w:rsid w:val="00C31D30"/>
    <w:rsid w:val="00C47FC4"/>
    <w:rsid w:val="00C653B7"/>
    <w:rsid w:val="00C72735"/>
    <w:rsid w:val="00C93D83"/>
    <w:rsid w:val="00C94AC5"/>
    <w:rsid w:val="00CA22CA"/>
    <w:rsid w:val="00CB098C"/>
    <w:rsid w:val="00CD6E39"/>
    <w:rsid w:val="00CF42B5"/>
    <w:rsid w:val="00CF6E91"/>
    <w:rsid w:val="00D05A80"/>
    <w:rsid w:val="00D40363"/>
    <w:rsid w:val="00D70552"/>
    <w:rsid w:val="00D7480A"/>
    <w:rsid w:val="00D85B68"/>
    <w:rsid w:val="00D85FFA"/>
    <w:rsid w:val="00D87A28"/>
    <w:rsid w:val="00DC6982"/>
    <w:rsid w:val="00DE69A1"/>
    <w:rsid w:val="00DF231D"/>
    <w:rsid w:val="00E448AD"/>
    <w:rsid w:val="00E53777"/>
    <w:rsid w:val="00E6004D"/>
    <w:rsid w:val="00E81978"/>
    <w:rsid w:val="00EA3EA8"/>
    <w:rsid w:val="00EE5314"/>
    <w:rsid w:val="00F379B7"/>
    <w:rsid w:val="00F44773"/>
    <w:rsid w:val="00F47831"/>
    <w:rsid w:val="00F525FA"/>
    <w:rsid w:val="00F722E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2019-11-22T11:51:00Z</dcterms:created>
  <dcterms:modified xsi:type="dcterms:W3CDTF">2019-11-22T11:51:00Z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id="ezY7FJSj"/&gt;&lt;style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