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Pr="003027DE" w:rsidRDefault="002A2A03"/>
    <w:p w:rsidR="002A2A03" w:rsidRPr="003027DE" w:rsidRDefault="002A2A03" w:rsidP="001A0A79">
      <w:pPr>
        <w:ind w:firstLine="0"/>
      </w:pPr>
    </w:p>
    <w:p w:rsidR="002A2A03" w:rsidRPr="003027DE" w:rsidRDefault="002A2A03"/>
    <w:p w:rsidR="002A2A03" w:rsidRDefault="002A2A03"/>
    <w:p w:rsidR="00CC50B9" w:rsidRPr="003027DE" w:rsidRDefault="00CC50B9"/>
    <w:p w:rsidR="002A2A03" w:rsidRPr="003027DE" w:rsidRDefault="002A2A03"/>
    <w:p w:rsidR="002311E0" w:rsidRPr="003027DE" w:rsidRDefault="002311E0">
      <w:pPr>
        <w:jc w:val="center"/>
        <w:rPr>
          <w:b/>
        </w:rPr>
      </w:pPr>
      <w:r w:rsidRPr="003027DE">
        <w:rPr>
          <w:b/>
        </w:rPr>
        <w:t>Annotated bibliography for dilemma</w:t>
      </w:r>
    </w:p>
    <w:p w:rsidR="002A2A03" w:rsidRPr="003027DE" w:rsidRDefault="002A2A03">
      <w:pPr>
        <w:jc w:val="center"/>
      </w:pPr>
      <w:proofErr w:type="gramStart"/>
      <w:r w:rsidRPr="003027DE">
        <w:t>Your</w:t>
      </w:r>
      <w:proofErr w:type="gramEnd"/>
      <w:r w:rsidRPr="003027DE">
        <w:t xml:space="preserve"> </w:t>
      </w:r>
      <w:r w:rsidR="002311E0" w:rsidRPr="003027DE">
        <w:t>Name (</w:t>
      </w:r>
      <w:r w:rsidRPr="003027DE">
        <w:t>First M. Last)</w:t>
      </w:r>
    </w:p>
    <w:p w:rsidR="002A2A03" w:rsidRPr="003027DE" w:rsidRDefault="002A2A03">
      <w:pPr>
        <w:jc w:val="center"/>
      </w:pPr>
      <w:r w:rsidRPr="003027DE">
        <w:t>School or Institution Name (University at Place or Town, State)</w:t>
      </w: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3312B9" w:rsidRPr="003027DE" w:rsidRDefault="003312B9" w:rsidP="003312B9">
      <w:pPr>
        <w:jc w:val="center"/>
        <w:rPr>
          <w:b/>
        </w:rPr>
      </w:pPr>
    </w:p>
    <w:p w:rsidR="006729C4" w:rsidRPr="003027DE" w:rsidRDefault="006729C4" w:rsidP="003312B9">
      <w:pPr>
        <w:jc w:val="center"/>
        <w:rPr>
          <w:b/>
        </w:rPr>
      </w:pPr>
    </w:p>
    <w:p w:rsidR="00B32468" w:rsidRPr="003027DE" w:rsidRDefault="00B32468" w:rsidP="00B32468">
      <w:pPr>
        <w:pStyle w:val="Title"/>
        <w:rPr>
          <w:rFonts w:cs="Times New Roman"/>
          <w:b/>
          <w:szCs w:val="24"/>
        </w:rPr>
      </w:pPr>
      <w:r w:rsidRPr="003027DE">
        <w:rPr>
          <w:rFonts w:cs="Times New Roman"/>
          <w:b/>
          <w:szCs w:val="24"/>
        </w:rPr>
        <w:t>Annotated bibliography for dilemma</w:t>
      </w:r>
    </w:p>
    <w:p w:rsidR="002A2A03" w:rsidRPr="003027DE" w:rsidRDefault="0059786F">
      <w:pPr>
        <w:ind w:left="720" w:hanging="720"/>
        <w:rPr>
          <w:b/>
        </w:rPr>
      </w:pPr>
      <w:r w:rsidRPr="003027DE">
        <w:rPr>
          <w:b/>
        </w:rPr>
        <w:t>Article 1:</w:t>
      </w:r>
    </w:p>
    <w:p w:rsidR="0002066D" w:rsidRPr="003027DE" w:rsidRDefault="0059786F" w:rsidP="001812E5">
      <w:pPr>
        <w:pStyle w:val="Bibliography"/>
        <w:tabs>
          <w:tab w:val="left" w:pos="0"/>
          <w:tab w:val="left" w:pos="360"/>
        </w:tabs>
        <w:ind w:left="0" w:firstLine="0"/>
      </w:pPr>
      <w:r w:rsidRPr="003027DE">
        <w:fldChar w:fldCharType="begin"/>
      </w:r>
      <w:r w:rsidR="006D1352" w:rsidRPr="003027DE">
        <w:instrText xml:space="preserve"> ADDIN ZOTERO_BIBL {"uncited":[],"omitted":[],"custom":[]} CSL_BIBLIOGRAPHY </w:instrText>
      </w:r>
      <w:r w:rsidRPr="003027DE">
        <w:fldChar w:fldCharType="separate"/>
      </w:r>
      <w:proofErr w:type="gramStart"/>
      <w:r w:rsidR="006D1352" w:rsidRPr="003027DE">
        <w:t>When Ethics Matters – Interpreting the Ethical Discourse of Sma</w:t>
      </w:r>
      <w:r w:rsidR="00904641" w:rsidRPr="003027DE">
        <w:t xml:space="preserve">ll Nature-Based Entrepreneurs </w:t>
      </w:r>
      <w:r w:rsidR="006D1352" w:rsidRPr="003027DE">
        <w:t>SpringerLink.</w:t>
      </w:r>
      <w:proofErr w:type="gramEnd"/>
      <w:r w:rsidR="006D1352" w:rsidRPr="003027DE">
        <w:t xml:space="preserve"> </w:t>
      </w:r>
      <w:proofErr w:type="gramStart"/>
      <w:r w:rsidR="006D1352" w:rsidRPr="003027DE">
        <w:t>(n.d.).</w:t>
      </w:r>
      <w:proofErr w:type="gramEnd"/>
      <w:r w:rsidR="006D1352" w:rsidRPr="003027DE">
        <w:t xml:space="preserve"> Retrieved January 21, 2019, from https://link.springer.com/article/10.1007/s10551-005-5333-4</w:t>
      </w:r>
    </w:p>
    <w:p w:rsidR="0059786F" w:rsidRPr="003027DE" w:rsidRDefault="0059786F" w:rsidP="003027DE">
      <w:pPr>
        <w:ind w:firstLine="0"/>
      </w:pPr>
      <w:r w:rsidRPr="003027DE">
        <w:fldChar w:fldCharType="end"/>
      </w:r>
      <w:r w:rsidR="00904641" w:rsidRPr="003027DE">
        <w:t xml:space="preserve">                   </w:t>
      </w:r>
      <w:r w:rsidR="00AC389C" w:rsidRPr="003027DE">
        <w:t>Evidence exists that’s harm reduction interventions prevent negative consequence</w:t>
      </w:r>
      <w:r w:rsidR="00873510" w:rsidRPr="003027DE">
        <w:t xml:space="preserve">s of problematic substance abuse. But still governments don’t </w:t>
      </w:r>
      <w:r w:rsidR="00C46238" w:rsidRPr="003027DE">
        <w:t>endorsee these</w:t>
      </w:r>
      <w:r w:rsidR="00873510" w:rsidRPr="003027DE">
        <w:t xml:space="preserve"> interventions.</w:t>
      </w:r>
      <w:r w:rsidR="00AC389C" w:rsidRPr="003027DE">
        <w:t xml:space="preserve"> </w:t>
      </w:r>
      <w:proofErr w:type="gramStart"/>
      <w:r w:rsidR="0035626E" w:rsidRPr="003027DE">
        <w:t xml:space="preserve">This paper analysis the ethical theories on two </w:t>
      </w:r>
      <w:r w:rsidR="00FC5DBA" w:rsidRPr="003027DE">
        <w:t>that bears on the problems of substance abuse.</w:t>
      </w:r>
      <w:proofErr w:type="gramEnd"/>
      <w:r w:rsidR="00FC5DBA" w:rsidRPr="003027DE">
        <w:t xml:space="preserve"> </w:t>
      </w:r>
      <w:r w:rsidR="0000710D" w:rsidRPr="003027DE">
        <w:t xml:space="preserve">These two </w:t>
      </w:r>
      <w:r w:rsidR="00107E5E" w:rsidRPr="003027DE">
        <w:t xml:space="preserve">problems </w:t>
      </w:r>
      <w:r w:rsidR="0000710D" w:rsidRPr="003027DE">
        <w:t>are harm reduction approaches</w:t>
      </w:r>
      <w:r w:rsidR="003027DE" w:rsidRPr="003027DE">
        <w:t xml:space="preserve"> and </w:t>
      </w:r>
      <w:r w:rsidR="003027DE" w:rsidRPr="003027DE">
        <w:t>abstinence based approaches</w:t>
      </w:r>
      <w:r w:rsidR="0000710D" w:rsidRPr="003027DE">
        <w:t>.</w:t>
      </w:r>
      <w:r w:rsidR="0035626E" w:rsidRPr="003027DE">
        <w:t xml:space="preserve"> </w:t>
      </w:r>
      <w:r w:rsidR="00733976" w:rsidRPr="003027DE">
        <w:t xml:space="preserve">Three ethical models are used to analyze the conflict between </w:t>
      </w:r>
      <w:r w:rsidR="00107E5E" w:rsidRPr="003027DE">
        <w:t>abstinence based approaches</w:t>
      </w:r>
      <w:r w:rsidR="00B23413" w:rsidRPr="003027DE">
        <w:t xml:space="preserve"> and harm reduction approaches. </w:t>
      </w:r>
      <w:r w:rsidR="003027DE" w:rsidRPr="003027DE">
        <w:t>Usually principals of autonomy</w:t>
      </w:r>
      <w:r w:rsidR="00D45A7D" w:rsidRPr="003027DE">
        <w:t>, no maleficence</w:t>
      </w:r>
      <w:r w:rsidR="003027DE" w:rsidRPr="003027DE">
        <w:t xml:space="preserve">, </w:t>
      </w:r>
      <w:r w:rsidR="003027DE" w:rsidRPr="003027DE">
        <w:t>beneficence</w:t>
      </w:r>
      <w:r w:rsidR="00D45A7D" w:rsidRPr="003027DE">
        <w:t xml:space="preserve"> and justice are applied to</w:t>
      </w:r>
      <w:r w:rsidR="006215F5" w:rsidRPr="003027DE">
        <w:t xml:space="preserve"> address these issues in the ethical field. But in this paper </w:t>
      </w:r>
      <w:r w:rsidR="00965E92" w:rsidRPr="003027DE">
        <w:t xml:space="preserve">Deontological ethics, </w:t>
      </w:r>
      <w:r w:rsidR="00655F54" w:rsidRPr="003027DE">
        <w:t xml:space="preserve">Utilitarianism and Aristotle’s theory of ethics will be used. </w:t>
      </w:r>
      <w:r w:rsidR="00C46238" w:rsidRPr="003027DE">
        <w:t xml:space="preserve"> This paper analyzed all the ob</w:t>
      </w:r>
      <w:r w:rsidR="001E5F4C" w:rsidRPr="003027DE">
        <w:t xml:space="preserve">jections against harm reduction according to ethical theories.  It is revealed that all harm reduction interventions </w:t>
      </w:r>
      <w:r w:rsidR="003F2866" w:rsidRPr="003027DE">
        <w:t>are justified on t</w:t>
      </w:r>
      <w:r w:rsidR="00C11557" w:rsidRPr="003027DE">
        <w:t xml:space="preserve">he basis of utilitarian theory as all such policies will </w:t>
      </w:r>
      <w:r w:rsidR="00F83C71" w:rsidRPr="003027DE">
        <w:t>provide benefit</w:t>
      </w:r>
      <w:r w:rsidR="00EA3517" w:rsidRPr="003027DE">
        <w:t xml:space="preserve"> to the huge number of population. </w:t>
      </w:r>
      <w:r w:rsidR="006A69CB" w:rsidRPr="003027DE">
        <w:t xml:space="preserve"> But according to deontological theory, values guiding</w:t>
      </w:r>
      <w:r w:rsidR="000C6C17" w:rsidRPr="003027DE">
        <w:t xml:space="preserve"> harm reduction are not ethical because interventions foc</w:t>
      </w:r>
      <w:r w:rsidR="00E61D23" w:rsidRPr="003027DE">
        <w:t>us on examini</w:t>
      </w:r>
      <w:r w:rsidR="00721536" w:rsidRPr="003027DE">
        <w:t xml:space="preserve">ng the consequences. Thus it is essential to find equilibrium between the two approaches. </w:t>
      </w:r>
    </w:p>
    <w:p w:rsidR="0002066D" w:rsidRPr="003027DE" w:rsidRDefault="0002066D" w:rsidP="0000710D">
      <w:pPr>
        <w:ind w:firstLine="0"/>
      </w:pPr>
    </w:p>
    <w:p w:rsidR="0077511F" w:rsidRPr="003027DE" w:rsidRDefault="0077511F" w:rsidP="0000710D">
      <w:pPr>
        <w:ind w:firstLine="0"/>
        <w:rPr>
          <w:b/>
        </w:rPr>
      </w:pPr>
      <w:r w:rsidRPr="003027DE">
        <w:rPr>
          <w:b/>
        </w:rPr>
        <w:t>Article 2:</w:t>
      </w:r>
    </w:p>
    <w:p w:rsidR="00221BF6" w:rsidRPr="003027DE" w:rsidRDefault="00221BF6" w:rsidP="0000710D">
      <w:pPr>
        <w:ind w:firstLine="0"/>
      </w:pPr>
      <w:proofErr w:type="gramStart"/>
      <w:r w:rsidRPr="003027DE">
        <w:t>Bloch, S., &amp; Green, S. A. (2006).</w:t>
      </w:r>
      <w:proofErr w:type="gramEnd"/>
      <w:r w:rsidRPr="003027DE">
        <w:t xml:space="preserve"> </w:t>
      </w:r>
      <w:proofErr w:type="gramStart"/>
      <w:r w:rsidRPr="003027DE">
        <w:t>An ethical framework for psychiatry.</w:t>
      </w:r>
      <w:proofErr w:type="gramEnd"/>
      <w:r w:rsidRPr="003027DE">
        <w:t xml:space="preserve"> </w:t>
      </w:r>
      <w:r w:rsidRPr="003027DE">
        <w:rPr>
          <w:rStyle w:val="Emphasis"/>
        </w:rPr>
        <w:t>The British Journal of Psychiatry</w:t>
      </w:r>
      <w:r w:rsidRPr="003027DE">
        <w:t xml:space="preserve">, </w:t>
      </w:r>
      <w:r w:rsidRPr="003027DE">
        <w:rPr>
          <w:rStyle w:val="Emphasis"/>
        </w:rPr>
        <w:t>188</w:t>
      </w:r>
      <w:r w:rsidRPr="003027DE">
        <w:t>(1), 7–12. https://doi.org/10.1192/bjp.188.1.7</w:t>
      </w:r>
    </w:p>
    <w:p w:rsidR="00221BF6" w:rsidRPr="003027DE" w:rsidRDefault="00904641" w:rsidP="003027DE">
      <w:pPr>
        <w:ind w:firstLine="0"/>
      </w:pPr>
      <w:r w:rsidRPr="003027DE">
        <w:lastRenderedPageBreak/>
        <w:t xml:space="preserve">                   </w:t>
      </w:r>
      <w:r w:rsidR="0048045D" w:rsidRPr="003027DE">
        <w:t xml:space="preserve">This article </w:t>
      </w:r>
      <w:r w:rsidR="00CD57F2" w:rsidRPr="003027DE">
        <w:t>discusses</w:t>
      </w:r>
      <w:r w:rsidR="0048045D" w:rsidRPr="003027DE">
        <w:t xml:space="preserve"> </w:t>
      </w:r>
      <w:r w:rsidR="00CD57F2" w:rsidRPr="003027DE">
        <w:t>the dilemma of lack of consensus</w:t>
      </w:r>
      <w:r w:rsidR="003258F0" w:rsidRPr="003027DE">
        <w:t xml:space="preserve"> in the field of psychiatry </w:t>
      </w:r>
      <w:r w:rsidR="00E101CC" w:rsidRPr="003027DE">
        <w:t xml:space="preserve">regarding the </w:t>
      </w:r>
      <w:r w:rsidR="003027DE" w:rsidRPr="003027DE">
        <w:t>basis</w:t>
      </w:r>
      <w:r w:rsidR="00E101CC" w:rsidRPr="003027DE">
        <w:t xml:space="preserve"> for ethical </w:t>
      </w:r>
      <w:r w:rsidR="003027DE" w:rsidRPr="003027DE">
        <w:t>judgment</w:t>
      </w:r>
      <w:r w:rsidR="00E101CC" w:rsidRPr="003027DE">
        <w:t xml:space="preserve"> making and deciding the corresponding action. Various theories of ethics are discussed in the article </w:t>
      </w:r>
      <w:r w:rsidR="002878E8" w:rsidRPr="003027DE">
        <w:t>Kantianism</w:t>
      </w:r>
      <w:r w:rsidR="008B6BD4" w:rsidRPr="003027DE">
        <w:t>, Utilitarianism,</w:t>
      </w:r>
      <w:r w:rsidR="002878E8" w:rsidRPr="003027DE">
        <w:t xml:space="preserve"> p</w:t>
      </w:r>
      <w:r w:rsidR="008B6BD4" w:rsidRPr="003027DE">
        <w:t xml:space="preserve">rinciple-based ethics, Virtue theory and Ethics of care. </w:t>
      </w:r>
      <w:r w:rsidR="002878E8" w:rsidRPr="003027DE">
        <w:t xml:space="preserve">All these theories are in contradiction to each other </w:t>
      </w:r>
      <w:r w:rsidR="0041345F" w:rsidRPr="003027DE">
        <w:t xml:space="preserve">thus cause confusion and immobilize the clinicians.  </w:t>
      </w:r>
      <w:r w:rsidR="00245635" w:rsidRPr="003027DE">
        <w:t>These theories are ap</w:t>
      </w:r>
      <w:r w:rsidR="00FF4BDB" w:rsidRPr="003027DE">
        <w:t xml:space="preserve">plied in the fields of bioethics by the psychiatrics and modern philosophers. </w:t>
      </w:r>
      <w:r w:rsidR="00CB417A" w:rsidRPr="003027DE">
        <w:t xml:space="preserve">Paper suggests that all the shortcomings </w:t>
      </w:r>
      <w:r w:rsidR="00C40665" w:rsidRPr="003027DE">
        <w:t>can be</w:t>
      </w:r>
      <w:r w:rsidR="00CB417A" w:rsidRPr="003027DE">
        <w:t xml:space="preserve"> </w:t>
      </w:r>
      <w:r w:rsidR="00C40665" w:rsidRPr="003027DE">
        <w:t>minimized if</w:t>
      </w:r>
      <w:r w:rsidR="00CB417A" w:rsidRPr="003027DE">
        <w:t xml:space="preserve"> we address the </w:t>
      </w:r>
      <w:r w:rsidR="009C1A70" w:rsidRPr="003027DE">
        <w:t>rule based</w:t>
      </w:r>
      <w:r w:rsidR="00C40665" w:rsidRPr="003027DE">
        <w:t xml:space="preserve"> and character based ethics by proffering flexibility in the clinical practices. </w:t>
      </w:r>
      <w:r w:rsidR="00A52FD0" w:rsidRPr="003027DE">
        <w:t xml:space="preserve">Instead of perusing single theoretical </w:t>
      </w:r>
      <w:r w:rsidR="00FE6D8B" w:rsidRPr="003027DE">
        <w:t xml:space="preserve">framework, psychiatrists should </w:t>
      </w:r>
      <w:r w:rsidR="003027DE" w:rsidRPr="003027DE">
        <w:t>gather</w:t>
      </w:r>
      <w:r w:rsidR="00FE6D8B" w:rsidRPr="003027DE">
        <w:t xml:space="preserve"> strengths of well-suited approaches</w:t>
      </w:r>
      <w:r w:rsidR="001328F0" w:rsidRPr="003027DE">
        <w:t>. Complementarity of principlism</w:t>
      </w:r>
      <w:r w:rsidR="00B7372A" w:rsidRPr="003027DE">
        <w:t xml:space="preserve"> is proposed as solution, with its focus on the respect on autonomy, </w:t>
      </w:r>
      <w:r w:rsidR="00B7372A" w:rsidRPr="003027DE">
        <w:rPr>
          <w:shd w:val="clear" w:color="auto" w:fill="FFFFFF"/>
        </w:rPr>
        <w:t xml:space="preserve">non-maleficence, </w:t>
      </w:r>
      <w:r w:rsidR="00DD42B5" w:rsidRPr="003027DE">
        <w:rPr>
          <w:shd w:val="clear" w:color="auto" w:fill="FFFFFF"/>
        </w:rPr>
        <w:t>beneficence</w:t>
      </w:r>
      <w:proofErr w:type="gramStart"/>
      <w:r w:rsidR="00DD42B5" w:rsidRPr="003027DE">
        <w:t xml:space="preserve">, </w:t>
      </w:r>
      <w:r w:rsidR="003027DE">
        <w:t xml:space="preserve"> </w:t>
      </w:r>
      <w:r w:rsidR="00DD42B5" w:rsidRPr="003027DE">
        <w:t>justice</w:t>
      </w:r>
      <w:proofErr w:type="gramEnd"/>
      <w:r w:rsidR="00DD42B5" w:rsidRPr="003027DE">
        <w:t xml:space="preserve"> and care ethics as variants of virtue theory. </w:t>
      </w:r>
      <w:r w:rsidR="00B7372A" w:rsidRPr="003027DE">
        <w:t xml:space="preserve"> </w:t>
      </w:r>
    </w:p>
    <w:p w:rsidR="0002066D" w:rsidRPr="003027DE" w:rsidRDefault="0002066D" w:rsidP="0000710D">
      <w:pPr>
        <w:ind w:firstLine="0"/>
      </w:pPr>
    </w:p>
    <w:p w:rsidR="00DD42B5" w:rsidRPr="003027DE" w:rsidRDefault="00DD42B5" w:rsidP="0000710D">
      <w:pPr>
        <w:ind w:firstLine="0"/>
        <w:rPr>
          <w:b/>
        </w:rPr>
      </w:pPr>
      <w:r w:rsidRPr="003027DE">
        <w:rPr>
          <w:b/>
        </w:rPr>
        <w:t>Article 3:</w:t>
      </w:r>
    </w:p>
    <w:p w:rsidR="0002066D" w:rsidRPr="003027DE" w:rsidRDefault="000B47F0" w:rsidP="001812E5">
      <w:pPr>
        <w:ind w:firstLine="0"/>
      </w:pPr>
      <w:proofErr w:type="gramStart"/>
      <w:r w:rsidRPr="003027DE">
        <w:t xml:space="preserve">When Ethics Matters – Interpreting the Ethical Discourse of Small Nature-Based Entrepreneurs | </w:t>
      </w:r>
      <w:proofErr w:type="spellStart"/>
      <w:r w:rsidRPr="003027DE">
        <w:t>SpringerLink</w:t>
      </w:r>
      <w:proofErr w:type="spellEnd"/>
      <w:r w:rsidRPr="003027DE">
        <w:t>.</w:t>
      </w:r>
      <w:proofErr w:type="gramEnd"/>
      <w:r w:rsidRPr="003027DE">
        <w:t xml:space="preserve"> </w:t>
      </w:r>
      <w:proofErr w:type="gramStart"/>
      <w:r w:rsidRPr="003027DE">
        <w:t>(n.d.).</w:t>
      </w:r>
      <w:proofErr w:type="gramEnd"/>
      <w:r w:rsidRPr="003027DE">
        <w:t xml:space="preserve"> Retrieved January 21, 2019, from https://link.springer.com/article/10.1007/s10551-005-5333-4</w:t>
      </w:r>
    </w:p>
    <w:p w:rsidR="00391422" w:rsidRPr="003027DE" w:rsidRDefault="00904641" w:rsidP="003027DE">
      <w:pPr>
        <w:ind w:firstLine="0"/>
      </w:pPr>
      <w:r w:rsidRPr="003027DE">
        <w:t xml:space="preserve">            </w:t>
      </w:r>
      <w:r w:rsidR="000B47F0" w:rsidRPr="003027DE">
        <w:t xml:space="preserve">Aim of this article is to examine the ethical concerns that are faced by the small </w:t>
      </w:r>
      <w:r w:rsidR="00870B32" w:rsidRPr="003027DE">
        <w:t>entrepreneurs that run small their everyday small businesses.</w:t>
      </w:r>
      <w:r w:rsidR="00391422" w:rsidRPr="003027DE">
        <w:t xml:space="preserve"> </w:t>
      </w:r>
      <w:r w:rsidR="00870B32" w:rsidRPr="003027DE">
        <w:t xml:space="preserve">For this research </w:t>
      </w:r>
      <w:r w:rsidR="009B08D3" w:rsidRPr="003027DE">
        <w:t xml:space="preserve">qualitative and empirical </w:t>
      </w:r>
      <w:r w:rsidR="00DB7824" w:rsidRPr="003027DE">
        <w:t>data is</w:t>
      </w:r>
      <w:r w:rsidR="00851758" w:rsidRPr="003027DE">
        <w:t xml:space="preserve"> used by approaching the nature based entrepreneurs. </w:t>
      </w:r>
      <w:r w:rsidR="00373820" w:rsidRPr="003027DE">
        <w:t>Interpretations</w:t>
      </w:r>
      <w:r w:rsidR="00851758" w:rsidRPr="003027DE">
        <w:t xml:space="preserve"> are made </w:t>
      </w:r>
      <w:r w:rsidR="00373820" w:rsidRPr="003027DE">
        <w:t xml:space="preserve">about </w:t>
      </w:r>
      <w:r w:rsidR="00851758" w:rsidRPr="003027DE">
        <w:t>the data from</w:t>
      </w:r>
      <w:r w:rsidR="00373820" w:rsidRPr="003027DE">
        <w:t xml:space="preserve"> point of view of four mangers-owners of small businesses.  </w:t>
      </w:r>
      <w:r w:rsidR="00062A20" w:rsidRPr="003027DE">
        <w:t xml:space="preserve">Characteristic of these businesses operations are based on the </w:t>
      </w:r>
      <w:r w:rsidR="003027DE" w:rsidRPr="003027DE">
        <w:t>means</w:t>
      </w:r>
      <w:r w:rsidR="00062A20" w:rsidRPr="003027DE">
        <w:t xml:space="preserve"> of the nature or experience </w:t>
      </w:r>
      <w:r w:rsidR="003027DE">
        <w:t>that is offered by</w:t>
      </w:r>
      <w:r w:rsidR="00062A20" w:rsidRPr="003027DE">
        <w:t xml:space="preserve"> nature. </w:t>
      </w:r>
      <w:r w:rsidR="00DB7824" w:rsidRPr="003027DE">
        <w:t xml:space="preserve">And </w:t>
      </w:r>
      <w:r w:rsidR="009B08D3" w:rsidRPr="003027DE">
        <w:t>six different kinds of businesses</w:t>
      </w:r>
      <w:r w:rsidR="003F0993" w:rsidRPr="003027DE">
        <w:t xml:space="preserve"> situations were identified. </w:t>
      </w:r>
      <w:r w:rsidR="00DB7824" w:rsidRPr="003027DE">
        <w:t xml:space="preserve">These </w:t>
      </w:r>
      <w:r w:rsidR="00301814" w:rsidRPr="003027DE">
        <w:t>situations of the businesses include selection of raw material suppliers, process of pri</w:t>
      </w:r>
      <w:r w:rsidR="001328F2" w:rsidRPr="003027DE">
        <w:t xml:space="preserve">cing, lack of resources, the </w:t>
      </w:r>
      <w:r w:rsidR="001328F2" w:rsidRPr="003027DE">
        <w:lastRenderedPageBreak/>
        <w:t xml:space="preserve">quality of </w:t>
      </w:r>
      <w:r w:rsidR="002F560B" w:rsidRPr="003027DE">
        <w:t>production, information of content required for marketing, building r</w:t>
      </w:r>
      <w:r w:rsidRPr="003027DE">
        <w:t xml:space="preserve">elationships with the employees and relationships and collaboration between the entrepreneurs. </w:t>
      </w:r>
    </w:p>
    <w:p w:rsidR="00C037C1" w:rsidRPr="003027DE" w:rsidRDefault="00B73077" w:rsidP="0000710D">
      <w:pPr>
        <w:ind w:firstLine="0"/>
      </w:pPr>
      <w:r w:rsidRPr="003027DE">
        <w:t xml:space="preserve">        </w:t>
      </w:r>
      <w:r w:rsidR="00C037C1" w:rsidRPr="003027DE">
        <w:t xml:space="preserve">All the possible ethical arguments that are used in these business situations </w:t>
      </w:r>
      <w:r w:rsidR="005E65E1" w:rsidRPr="003027DE">
        <w:t xml:space="preserve">were identified and then examined </w:t>
      </w:r>
      <w:r w:rsidR="007B75CE" w:rsidRPr="003027DE">
        <w:t>in relation</w:t>
      </w:r>
      <w:r w:rsidR="005E65E1" w:rsidRPr="003027DE">
        <w:t xml:space="preserve"> to the three basic</w:t>
      </w:r>
      <w:r w:rsidR="007B75CE" w:rsidRPr="003027DE">
        <w:t xml:space="preserve"> ethical theories; deontology of </w:t>
      </w:r>
      <w:r w:rsidR="005E65E1" w:rsidRPr="003027DE">
        <w:t xml:space="preserve"> </w:t>
      </w:r>
      <w:r w:rsidR="007B75CE" w:rsidRPr="003027DE">
        <w:t>John Stuart Mill, utilitarianism of Immanuel Kant and virtue-ethics of Aristotle.</w:t>
      </w:r>
    </w:p>
    <w:p w:rsidR="00103529" w:rsidRPr="003027DE" w:rsidRDefault="00103529" w:rsidP="00103529">
      <w:pPr>
        <w:ind w:firstLine="0"/>
        <w:rPr>
          <w:b/>
        </w:rPr>
      </w:pPr>
      <w:r w:rsidRPr="003027DE">
        <w:rPr>
          <w:b/>
        </w:rPr>
        <w:t>Article 4:</w:t>
      </w:r>
    </w:p>
    <w:p w:rsidR="005645B4" w:rsidRPr="003027DE" w:rsidRDefault="003915F9" w:rsidP="003915F9">
      <w:pPr>
        <w:pStyle w:val="NormalWeb"/>
        <w:spacing w:before="0" w:beforeAutospacing="0" w:after="0" w:afterAutospacing="0" w:line="480" w:lineRule="atLeast"/>
        <w:ind w:left="600" w:hanging="600"/>
      </w:pPr>
      <w:proofErr w:type="gramStart"/>
      <w:r w:rsidRPr="003027DE">
        <w:t>Bartels, D. M., &amp; Pizarro, D. A. (2011).</w:t>
      </w:r>
      <w:proofErr w:type="gramEnd"/>
      <w:r w:rsidRPr="003027DE">
        <w:t xml:space="preserve"> The </w:t>
      </w:r>
      <w:proofErr w:type="spellStart"/>
      <w:r w:rsidRPr="003027DE">
        <w:t>mismeasure</w:t>
      </w:r>
      <w:proofErr w:type="spellEnd"/>
      <w:r w:rsidRPr="003027DE">
        <w:t xml:space="preserve"> of morals: Antisocial personality traits predict utilitarian responses to moral dilemmas. </w:t>
      </w:r>
      <w:r w:rsidRPr="003027DE">
        <w:rPr>
          <w:i/>
          <w:iCs/>
        </w:rPr>
        <w:t>Cognition</w:t>
      </w:r>
      <w:r w:rsidRPr="003027DE">
        <w:t>, </w:t>
      </w:r>
      <w:r w:rsidRPr="003027DE">
        <w:rPr>
          <w:i/>
          <w:iCs/>
        </w:rPr>
        <w:t>121</w:t>
      </w:r>
      <w:r w:rsidRPr="003027DE">
        <w:t>(1), 154–161. https://doi.org/10.1016/j.cognition.2011.05.010</w:t>
      </w:r>
    </w:p>
    <w:p w:rsidR="005645B4" w:rsidRPr="003027DE" w:rsidRDefault="005645B4" w:rsidP="0000710D">
      <w:pPr>
        <w:ind w:firstLine="0"/>
      </w:pPr>
    </w:p>
    <w:p w:rsidR="005645B4" w:rsidRPr="003027DE" w:rsidRDefault="003915F9" w:rsidP="00CF65C7">
      <w:pPr>
        <w:ind w:firstLine="0"/>
      </w:pPr>
      <w:r w:rsidRPr="003027DE">
        <w:t xml:space="preserve">           </w:t>
      </w:r>
      <w:r w:rsidR="0079255B" w:rsidRPr="003027DE">
        <w:t xml:space="preserve">This article focuses on the uniqueness of moral judgments, attitudes, normativity and moral dilemmas.  </w:t>
      </w:r>
      <w:r w:rsidR="00CF65C7" w:rsidRPr="003027DE">
        <w:t>It</w:t>
      </w:r>
      <w:r w:rsidR="005645B4" w:rsidRPr="003027DE">
        <w:t xml:space="preserve"> </w:t>
      </w:r>
      <w:r w:rsidR="00462BAD" w:rsidRPr="003027DE">
        <w:t xml:space="preserve">questions the detection of utilitarian reactions with optimum ethical judgment by exhibiting the ratification of utilitarian resolutions to a set of frequently availed moral dilemmas.  The moral dilemmas </w:t>
      </w:r>
      <w:r w:rsidR="001744E3" w:rsidRPr="003027DE">
        <w:t>associate</w:t>
      </w:r>
      <w:r w:rsidR="00462BAD" w:rsidRPr="003027DE">
        <w:t xml:space="preserve"> with </w:t>
      </w:r>
      <w:r w:rsidR="001744E3" w:rsidRPr="003027DE">
        <w:t>mental</w:t>
      </w:r>
      <w:r w:rsidR="00462BAD" w:rsidRPr="003027DE">
        <w:t xml:space="preserve"> </w:t>
      </w:r>
      <w:r w:rsidR="001744E3" w:rsidRPr="003027DE">
        <w:t xml:space="preserve">personas that can be categorized as insensitive and devious. These results are assumed to give rise to a significant procedural apprehension i.e. optimum morality. </w:t>
      </w:r>
      <w:r w:rsidR="009D5564" w:rsidRPr="003027DE">
        <w:t xml:space="preserve">The paper </w:t>
      </w:r>
      <w:r w:rsidR="0061430F" w:rsidRPr="003027DE">
        <w:t>delivers</w:t>
      </w:r>
      <w:r w:rsidR="009D5564" w:rsidRPr="003027DE">
        <w:t xml:space="preserve"> </w:t>
      </w:r>
      <w:r w:rsidR="0061430F" w:rsidRPr="003027DE">
        <w:t>the proof</w:t>
      </w:r>
      <w:r w:rsidR="009D5564" w:rsidRPr="003027DE">
        <w:t xml:space="preserve"> that the utilitarian </w:t>
      </w:r>
      <w:r w:rsidR="0061430F" w:rsidRPr="003027DE">
        <w:t>inclinations</w:t>
      </w:r>
      <w:r w:rsidR="009D5564" w:rsidRPr="003027DE">
        <w:t xml:space="preserve"> are </w:t>
      </w:r>
      <w:r w:rsidR="0061430F" w:rsidRPr="003027DE">
        <w:t>allied</w:t>
      </w:r>
      <w:r w:rsidR="009D5564" w:rsidRPr="003027DE">
        <w:t xml:space="preserve"> with a </w:t>
      </w:r>
      <w:r w:rsidR="0061430F" w:rsidRPr="003027DE">
        <w:t>diversity</w:t>
      </w:r>
      <w:r w:rsidR="009D5564" w:rsidRPr="003027DE">
        <w:t xml:space="preserve"> of </w:t>
      </w:r>
      <w:r w:rsidR="0061430F" w:rsidRPr="003027DE">
        <w:t>mental</w:t>
      </w:r>
      <w:r w:rsidR="009D5564" w:rsidRPr="003027DE">
        <w:t xml:space="preserve"> </w:t>
      </w:r>
      <w:r w:rsidR="0061430F" w:rsidRPr="003027DE">
        <w:t>behaviors linked with the clinical masses.</w:t>
      </w:r>
      <w:r w:rsidR="00460EF3" w:rsidRPr="003027DE">
        <w:t xml:space="preserve"> </w:t>
      </w:r>
    </w:p>
    <w:p w:rsidR="00460EF3" w:rsidRPr="003027DE" w:rsidRDefault="003915F9" w:rsidP="005B1E52">
      <w:pPr>
        <w:ind w:firstLine="0"/>
      </w:pPr>
      <w:r w:rsidRPr="003027DE">
        <w:t xml:space="preserve">            </w:t>
      </w:r>
      <w:r w:rsidR="00460EF3" w:rsidRPr="003027DE">
        <w:t xml:space="preserve">The article </w:t>
      </w:r>
      <w:r w:rsidR="00592366" w:rsidRPr="003027DE">
        <w:t>demonstrates</w:t>
      </w:r>
      <w:r w:rsidR="00460EF3" w:rsidRPr="003027DE">
        <w:t xml:space="preserve"> that the </w:t>
      </w:r>
      <w:r w:rsidR="00592366" w:rsidRPr="003027DE">
        <w:t>extensively</w:t>
      </w:r>
      <w:r w:rsidR="00460EF3" w:rsidRPr="003027DE">
        <w:t xml:space="preserve"> </w:t>
      </w:r>
      <w:r w:rsidR="00592366" w:rsidRPr="003027DE">
        <w:t>adapted</w:t>
      </w:r>
      <w:r w:rsidR="00460EF3" w:rsidRPr="003027DE">
        <w:t xml:space="preserve"> use of sacrificial dilemmas in the study of </w:t>
      </w:r>
      <w:r w:rsidR="00592366" w:rsidRPr="003027DE">
        <w:t>ethical</w:t>
      </w:r>
      <w:r w:rsidR="00460EF3" w:rsidRPr="003027DE">
        <w:t xml:space="preserve"> </w:t>
      </w:r>
      <w:r w:rsidR="00592366" w:rsidRPr="003027DE">
        <w:t>verdict</w:t>
      </w:r>
      <w:r w:rsidR="00460EF3" w:rsidRPr="003027DE">
        <w:t xml:space="preserve"> fails to </w:t>
      </w:r>
      <w:r w:rsidR="00592366" w:rsidRPr="003027DE">
        <w:t>discriminate</w:t>
      </w:r>
      <w:r w:rsidR="00460EF3" w:rsidRPr="003027DE">
        <w:t xml:space="preserve"> </w:t>
      </w:r>
      <w:r w:rsidR="00592366" w:rsidRPr="003027DE">
        <w:t>among</w:t>
      </w:r>
      <w:r w:rsidR="00460EF3" w:rsidRPr="003027DE">
        <w:t xml:space="preserve"> people who are </w:t>
      </w:r>
      <w:r w:rsidR="00592366" w:rsidRPr="003027DE">
        <w:t>driven</w:t>
      </w:r>
      <w:r w:rsidR="00460EF3" w:rsidRPr="003027DE">
        <w:t xml:space="preserve"> to </w:t>
      </w:r>
      <w:r w:rsidR="00592366" w:rsidRPr="003027DE">
        <w:t>ratify</w:t>
      </w:r>
      <w:r w:rsidR="00460EF3" w:rsidRPr="003027DE">
        <w:t xml:space="preserve"> </w:t>
      </w:r>
      <w:r w:rsidR="00592366" w:rsidRPr="003027DE">
        <w:t xml:space="preserve">utilitarian moral sets. This authorization transpires because of the original emotional shortages. The paper also discusses </w:t>
      </w:r>
      <w:r w:rsidR="00197B3A" w:rsidRPr="003027DE">
        <w:t xml:space="preserve">how these demonstrations give rise to a practical concern in the study of ethical ruling that people should be cautious of supporting a technique that associates the worth of ethical judgment with reactions that are endorsed chiefly by entities that are professed to be less </w:t>
      </w:r>
      <w:r w:rsidR="00197B3A" w:rsidRPr="003027DE">
        <w:lastRenderedPageBreak/>
        <w:t xml:space="preserve">ethical. </w:t>
      </w:r>
      <w:r w:rsidR="00B602D5" w:rsidRPr="003027DE">
        <w:t xml:space="preserve">The pragmatic demonstration points to the </w:t>
      </w:r>
      <w:r w:rsidR="005B1E52" w:rsidRPr="003027DE">
        <w:t>tricky</w:t>
      </w:r>
      <w:r w:rsidR="00B602D5" w:rsidRPr="003027DE">
        <w:t xml:space="preserve"> nature of </w:t>
      </w:r>
      <w:r w:rsidR="005B1E52" w:rsidRPr="003027DE">
        <w:t>learning</w:t>
      </w:r>
      <w:r w:rsidR="00B602D5" w:rsidRPr="003027DE">
        <w:t xml:space="preserve"> </w:t>
      </w:r>
      <w:r w:rsidR="005B1E52" w:rsidRPr="003027DE">
        <w:t>ethical</w:t>
      </w:r>
      <w:r w:rsidR="00B602D5" w:rsidRPr="003027DE">
        <w:t xml:space="preserve"> </w:t>
      </w:r>
      <w:r w:rsidR="005B1E52" w:rsidRPr="003027DE">
        <w:t>decision</w:t>
      </w:r>
      <w:r w:rsidR="00B602D5" w:rsidRPr="003027DE">
        <w:t xml:space="preserve"> by </w:t>
      </w:r>
      <w:r w:rsidR="005B1E52" w:rsidRPr="003027DE">
        <w:t>recognizing</w:t>
      </w:r>
      <w:r w:rsidR="00B602D5" w:rsidRPr="003027DE">
        <w:t xml:space="preserve"> </w:t>
      </w:r>
      <w:r w:rsidR="005B1E52" w:rsidRPr="003027DE">
        <w:t>faults</w:t>
      </w:r>
      <w:r w:rsidR="00B602D5" w:rsidRPr="003027DE">
        <w:t xml:space="preserve"> in how </w:t>
      </w:r>
      <w:r w:rsidR="005B1E52" w:rsidRPr="003027DE">
        <w:t>entities</w:t>
      </w:r>
      <w:r w:rsidR="00B602D5" w:rsidRPr="003027DE">
        <w:t xml:space="preserve"> </w:t>
      </w:r>
      <w:r w:rsidR="005B1E52" w:rsidRPr="003027DE">
        <w:t>react</w:t>
      </w:r>
      <w:r w:rsidR="00B602D5" w:rsidRPr="003027DE">
        <w:t xml:space="preserve"> to </w:t>
      </w:r>
      <w:r w:rsidR="005B1E52" w:rsidRPr="003027DE">
        <w:t>ethical</w:t>
      </w:r>
      <w:r w:rsidR="00B602D5" w:rsidRPr="003027DE">
        <w:t xml:space="preserve"> dilemmas. </w:t>
      </w:r>
    </w:p>
    <w:p w:rsidR="00D9490C" w:rsidRPr="003027DE" w:rsidRDefault="00D9490C" w:rsidP="00D9490C">
      <w:pPr>
        <w:ind w:firstLine="0"/>
        <w:rPr>
          <w:b/>
        </w:rPr>
      </w:pPr>
      <w:r w:rsidRPr="003027DE">
        <w:rPr>
          <w:b/>
        </w:rPr>
        <w:t>Article 5:</w:t>
      </w:r>
    </w:p>
    <w:p w:rsidR="003B0FFD" w:rsidRPr="003027DE" w:rsidRDefault="003915F9" w:rsidP="003915F9">
      <w:pPr>
        <w:pStyle w:val="NormalWeb"/>
        <w:spacing w:before="0" w:beforeAutospacing="0" w:after="0" w:afterAutospacing="0" w:line="480" w:lineRule="atLeast"/>
        <w:ind w:left="600" w:hanging="600"/>
      </w:pPr>
      <w:r w:rsidRPr="003027DE">
        <w:t xml:space="preserve">Gardiner, P. (2003). </w:t>
      </w:r>
      <w:proofErr w:type="gramStart"/>
      <w:r w:rsidRPr="003027DE">
        <w:t>A virtue ethics approach to moral dilemmas in medicine.</w:t>
      </w:r>
      <w:proofErr w:type="gramEnd"/>
      <w:r w:rsidRPr="003027DE">
        <w:t> </w:t>
      </w:r>
      <w:r w:rsidRPr="003027DE">
        <w:rPr>
          <w:i/>
          <w:iCs/>
        </w:rPr>
        <w:t>Journal of Medical Ethics</w:t>
      </w:r>
      <w:r w:rsidRPr="003027DE">
        <w:t>, </w:t>
      </w:r>
      <w:r w:rsidRPr="003027DE">
        <w:rPr>
          <w:i/>
          <w:iCs/>
        </w:rPr>
        <w:t>29</w:t>
      </w:r>
      <w:r w:rsidRPr="003027DE">
        <w:t>(5), 297–302. https://doi.org/10.1136/jme.29.5.297</w:t>
      </w:r>
    </w:p>
    <w:p w:rsidR="003915F9" w:rsidRPr="003027DE" w:rsidRDefault="003915F9" w:rsidP="003915F9">
      <w:pPr>
        <w:pStyle w:val="NormalWeb"/>
        <w:spacing w:before="0" w:beforeAutospacing="0" w:after="0" w:afterAutospacing="0" w:line="480" w:lineRule="atLeast"/>
        <w:ind w:left="600" w:hanging="600"/>
      </w:pPr>
    </w:p>
    <w:p w:rsidR="00A728E0" w:rsidRPr="003027DE" w:rsidRDefault="003915F9" w:rsidP="00F2719B">
      <w:pPr>
        <w:ind w:firstLine="0"/>
      </w:pPr>
      <w:r w:rsidRPr="003027DE">
        <w:t xml:space="preserve">              </w:t>
      </w:r>
      <w:r w:rsidR="006F41AF" w:rsidRPr="003027DE">
        <w:t xml:space="preserve">This article analyzes two distinct moral or ethical dilemmas utilizing virtue ethics so as to exemplify how it can boost the tactic to morals in medicine. </w:t>
      </w:r>
      <w:r w:rsidR="00BD179B" w:rsidRPr="003027DE">
        <w:t>The paper discusses two different moral dilemmas as instances. In the first instance, t</w:t>
      </w:r>
      <w:r w:rsidR="00A7530A" w:rsidRPr="003027DE">
        <w:t xml:space="preserve">he virtue moralist identifies and equalizes the basic need of compassion towards distinct entities and separates the inventive ways of resolving the necessity for contributions and that of the underprivileged. </w:t>
      </w:r>
      <w:r w:rsidR="00BD179B" w:rsidRPr="003027DE">
        <w:t xml:space="preserve">In the other instance, the virtue moralist explores the specifics and emotive sensitivities keeping sympathy and conviction in check. </w:t>
      </w:r>
      <w:r w:rsidR="00CE1AF2" w:rsidRPr="003027DE">
        <w:t xml:space="preserve">It is noted that one of the basic temptations of virtue ethics is the elasticity to evaluate every condition exclusively.  </w:t>
      </w:r>
      <w:r w:rsidR="00F2719B" w:rsidRPr="003027DE">
        <w:t xml:space="preserve">It is concluded that the significance of living a virtuous life is expected to be as great as interactive influences to the active process of human success.  </w:t>
      </w:r>
    </w:p>
    <w:p w:rsidR="00460EF3" w:rsidRPr="003027DE" w:rsidRDefault="00460EF3" w:rsidP="0061430F">
      <w:pPr>
        <w:ind w:firstLine="0"/>
      </w:pPr>
    </w:p>
    <w:p w:rsidR="00B73077" w:rsidRPr="003027DE" w:rsidRDefault="00B73077" w:rsidP="0000710D">
      <w:pPr>
        <w:ind w:firstLine="0"/>
      </w:pPr>
    </w:p>
    <w:p w:rsidR="00B73077" w:rsidRPr="003027DE" w:rsidRDefault="00B73077" w:rsidP="0000710D">
      <w:pPr>
        <w:ind w:firstLine="0"/>
      </w:pPr>
    </w:p>
    <w:p w:rsidR="00904641" w:rsidRPr="003027DE" w:rsidRDefault="00904641" w:rsidP="0000710D">
      <w:pPr>
        <w:ind w:firstLine="0"/>
      </w:pPr>
    </w:p>
    <w:p w:rsidR="00904641" w:rsidRPr="003027DE" w:rsidRDefault="00904641" w:rsidP="0000710D">
      <w:pPr>
        <w:ind w:firstLine="0"/>
      </w:pPr>
      <w:bookmarkStart w:id="0" w:name="_GoBack"/>
      <w:bookmarkEnd w:id="0"/>
    </w:p>
    <w:sectPr w:rsidR="00904641" w:rsidRPr="003027DE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D8" w:rsidRDefault="00C041D8">
      <w:pPr>
        <w:spacing w:line="240" w:lineRule="auto"/>
      </w:pPr>
      <w:r>
        <w:separator/>
      </w:r>
    </w:p>
  </w:endnote>
  <w:endnote w:type="continuationSeparator" w:id="0">
    <w:p w:rsidR="00C041D8" w:rsidRDefault="00C04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D8" w:rsidRDefault="00C041D8">
      <w:pPr>
        <w:spacing w:line="240" w:lineRule="auto"/>
      </w:pPr>
      <w:r>
        <w:separator/>
      </w:r>
    </w:p>
  </w:footnote>
  <w:footnote w:type="continuationSeparator" w:id="0">
    <w:p w:rsidR="00C041D8" w:rsidRDefault="00C04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0B9">
      <w:rPr>
        <w:rStyle w:val="PageNumber"/>
        <w:noProof/>
      </w:rPr>
      <w:t>5</w:t>
    </w:r>
    <w:r>
      <w:rPr>
        <w:rStyle w:val="PageNumber"/>
      </w:rPr>
      <w:fldChar w:fldCharType="end"/>
    </w:r>
  </w:p>
  <w:p w:rsidR="002A2A03" w:rsidRDefault="00CC50B9" w:rsidP="00CC50B9">
    <w:pPr>
      <w:pStyle w:val="Header"/>
      <w:ind w:right="360" w:firstLine="0"/>
    </w:pPr>
    <w:r w:rsidRPr="00CC50B9">
      <w:t>Annotated bibliography for dilemma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0B9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CC50B9" w:rsidP="00CC50B9">
    <w:pPr>
      <w:ind w:right="360" w:firstLine="0"/>
    </w:pPr>
    <w:r w:rsidRPr="00CC50B9">
      <w:t>Annotated bibliography for dilemma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6AB"/>
    <w:multiLevelType w:val="hybridMultilevel"/>
    <w:tmpl w:val="8896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65AC"/>
    <w:multiLevelType w:val="hybridMultilevel"/>
    <w:tmpl w:val="AC443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51A4B"/>
    <w:multiLevelType w:val="hybridMultilevel"/>
    <w:tmpl w:val="A488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LM0t7Q0MzIxszRT0lEKTi0uzszPAymwrAUAdaK6hiwAAAA="/>
  </w:docVars>
  <w:rsids>
    <w:rsidRoot w:val="00CF29F0"/>
    <w:rsid w:val="00004550"/>
    <w:rsid w:val="0000654F"/>
    <w:rsid w:val="0000710D"/>
    <w:rsid w:val="0000793A"/>
    <w:rsid w:val="0002066D"/>
    <w:rsid w:val="00020EA5"/>
    <w:rsid w:val="00034277"/>
    <w:rsid w:val="000451A7"/>
    <w:rsid w:val="00052664"/>
    <w:rsid w:val="00062A20"/>
    <w:rsid w:val="00097ED3"/>
    <w:rsid w:val="000A1760"/>
    <w:rsid w:val="000B0A32"/>
    <w:rsid w:val="000B2A03"/>
    <w:rsid w:val="000B47F0"/>
    <w:rsid w:val="000B66FE"/>
    <w:rsid w:val="000B6962"/>
    <w:rsid w:val="000C0E38"/>
    <w:rsid w:val="000C6C17"/>
    <w:rsid w:val="000D0B8A"/>
    <w:rsid w:val="000F27FC"/>
    <w:rsid w:val="000F46DA"/>
    <w:rsid w:val="001020CB"/>
    <w:rsid w:val="00103529"/>
    <w:rsid w:val="00107E5E"/>
    <w:rsid w:val="00131660"/>
    <w:rsid w:val="001328F0"/>
    <w:rsid w:val="001328F2"/>
    <w:rsid w:val="00153D43"/>
    <w:rsid w:val="001744E3"/>
    <w:rsid w:val="001812E5"/>
    <w:rsid w:val="001911C4"/>
    <w:rsid w:val="00197B3A"/>
    <w:rsid w:val="001A0A79"/>
    <w:rsid w:val="001B6460"/>
    <w:rsid w:val="001D5011"/>
    <w:rsid w:val="001E5F4C"/>
    <w:rsid w:val="001F19BD"/>
    <w:rsid w:val="002201EE"/>
    <w:rsid w:val="00221BF6"/>
    <w:rsid w:val="002311E0"/>
    <w:rsid w:val="002453C4"/>
    <w:rsid w:val="00245635"/>
    <w:rsid w:val="00254828"/>
    <w:rsid w:val="002615BC"/>
    <w:rsid w:val="002813B0"/>
    <w:rsid w:val="00286874"/>
    <w:rsid w:val="002878E8"/>
    <w:rsid w:val="002907CD"/>
    <w:rsid w:val="002A2A03"/>
    <w:rsid w:val="002B3B60"/>
    <w:rsid w:val="002C1289"/>
    <w:rsid w:val="002E3A32"/>
    <w:rsid w:val="002F2A30"/>
    <w:rsid w:val="002F560B"/>
    <w:rsid w:val="00301814"/>
    <w:rsid w:val="003027DE"/>
    <w:rsid w:val="003258F0"/>
    <w:rsid w:val="003312B9"/>
    <w:rsid w:val="00333A46"/>
    <w:rsid w:val="00343212"/>
    <w:rsid w:val="00353B37"/>
    <w:rsid w:val="0035626E"/>
    <w:rsid w:val="00362C5C"/>
    <w:rsid w:val="00367542"/>
    <w:rsid w:val="00372BA9"/>
    <w:rsid w:val="00373820"/>
    <w:rsid w:val="003779C0"/>
    <w:rsid w:val="0038573E"/>
    <w:rsid w:val="00391422"/>
    <w:rsid w:val="003915F9"/>
    <w:rsid w:val="00391CDD"/>
    <w:rsid w:val="003976ED"/>
    <w:rsid w:val="003A2063"/>
    <w:rsid w:val="003A28A2"/>
    <w:rsid w:val="003B0FFD"/>
    <w:rsid w:val="003D03EA"/>
    <w:rsid w:val="003E1333"/>
    <w:rsid w:val="003F0993"/>
    <w:rsid w:val="003F2866"/>
    <w:rsid w:val="003F7042"/>
    <w:rsid w:val="0041345F"/>
    <w:rsid w:val="004228AE"/>
    <w:rsid w:val="00426721"/>
    <w:rsid w:val="00437F75"/>
    <w:rsid w:val="00444007"/>
    <w:rsid w:val="00460EF3"/>
    <w:rsid w:val="00462BAD"/>
    <w:rsid w:val="00474836"/>
    <w:rsid w:val="00477E03"/>
    <w:rsid w:val="0048045D"/>
    <w:rsid w:val="00490947"/>
    <w:rsid w:val="004A3DCC"/>
    <w:rsid w:val="004A49B4"/>
    <w:rsid w:val="004B0D91"/>
    <w:rsid w:val="004E1563"/>
    <w:rsid w:val="004E6823"/>
    <w:rsid w:val="004F7982"/>
    <w:rsid w:val="00501117"/>
    <w:rsid w:val="00502FAE"/>
    <w:rsid w:val="00516BAD"/>
    <w:rsid w:val="00522E39"/>
    <w:rsid w:val="005645B4"/>
    <w:rsid w:val="00580333"/>
    <w:rsid w:val="00585E24"/>
    <w:rsid w:val="00592366"/>
    <w:rsid w:val="0059786F"/>
    <w:rsid w:val="005A411D"/>
    <w:rsid w:val="005A77FB"/>
    <w:rsid w:val="005B1E52"/>
    <w:rsid w:val="005E4ED3"/>
    <w:rsid w:val="005E65E1"/>
    <w:rsid w:val="0061430F"/>
    <w:rsid w:val="006215F5"/>
    <w:rsid w:val="006312A7"/>
    <w:rsid w:val="00655F54"/>
    <w:rsid w:val="00663E2E"/>
    <w:rsid w:val="00667EE5"/>
    <w:rsid w:val="006729C4"/>
    <w:rsid w:val="006A69CB"/>
    <w:rsid w:val="006A6AD3"/>
    <w:rsid w:val="006B44B5"/>
    <w:rsid w:val="006D1352"/>
    <w:rsid w:val="006D4396"/>
    <w:rsid w:val="006E0ED8"/>
    <w:rsid w:val="006E186D"/>
    <w:rsid w:val="006E2069"/>
    <w:rsid w:val="006E273E"/>
    <w:rsid w:val="006F004B"/>
    <w:rsid w:val="006F41AF"/>
    <w:rsid w:val="006F5C0D"/>
    <w:rsid w:val="00717C21"/>
    <w:rsid w:val="00720248"/>
    <w:rsid w:val="00721536"/>
    <w:rsid w:val="00722819"/>
    <w:rsid w:val="0072361F"/>
    <w:rsid w:val="00732667"/>
    <w:rsid w:val="00733976"/>
    <w:rsid w:val="00735CD0"/>
    <w:rsid w:val="0077511F"/>
    <w:rsid w:val="0079049A"/>
    <w:rsid w:val="0079255B"/>
    <w:rsid w:val="00796920"/>
    <w:rsid w:val="007A5B9D"/>
    <w:rsid w:val="007B2003"/>
    <w:rsid w:val="007B75CE"/>
    <w:rsid w:val="007C25FC"/>
    <w:rsid w:val="007C7229"/>
    <w:rsid w:val="007C7336"/>
    <w:rsid w:val="007D2CBD"/>
    <w:rsid w:val="007E573C"/>
    <w:rsid w:val="007F764B"/>
    <w:rsid w:val="00803F61"/>
    <w:rsid w:val="00804447"/>
    <w:rsid w:val="0081159C"/>
    <w:rsid w:val="0082235E"/>
    <w:rsid w:val="00830291"/>
    <w:rsid w:val="00831CB6"/>
    <w:rsid w:val="0083200B"/>
    <w:rsid w:val="00843746"/>
    <w:rsid w:val="00851758"/>
    <w:rsid w:val="00870B32"/>
    <w:rsid w:val="00872342"/>
    <w:rsid w:val="00873510"/>
    <w:rsid w:val="00874A9B"/>
    <w:rsid w:val="008A7542"/>
    <w:rsid w:val="008B1C10"/>
    <w:rsid w:val="008B203F"/>
    <w:rsid w:val="008B2D2B"/>
    <w:rsid w:val="008B6BD4"/>
    <w:rsid w:val="008C3146"/>
    <w:rsid w:val="008C42A8"/>
    <w:rsid w:val="008E59D3"/>
    <w:rsid w:val="008F1931"/>
    <w:rsid w:val="008F1ED0"/>
    <w:rsid w:val="008F7D37"/>
    <w:rsid w:val="00904641"/>
    <w:rsid w:val="00906AE7"/>
    <w:rsid w:val="00931AAE"/>
    <w:rsid w:val="00943F64"/>
    <w:rsid w:val="00951441"/>
    <w:rsid w:val="00951A18"/>
    <w:rsid w:val="00951A41"/>
    <w:rsid w:val="0096210C"/>
    <w:rsid w:val="00965E92"/>
    <w:rsid w:val="0097010B"/>
    <w:rsid w:val="00972905"/>
    <w:rsid w:val="0097364B"/>
    <w:rsid w:val="00982469"/>
    <w:rsid w:val="009863A1"/>
    <w:rsid w:val="00991B11"/>
    <w:rsid w:val="009B08D3"/>
    <w:rsid w:val="009B26BF"/>
    <w:rsid w:val="009C1A70"/>
    <w:rsid w:val="009D2130"/>
    <w:rsid w:val="009D5564"/>
    <w:rsid w:val="009E22BF"/>
    <w:rsid w:val="00A01DF4"/>
    <w:rsid w:val="00A202F7"/>
    <w:rsid w:val="00A22866"/>
    <w:rsid w:val="00A24577"/>
    <w:rsid w:val="00A26ECE"/>
    <w:rsid w:val="00A352EF"/>
    <w:rsid w:val="00A50D7F"/>
    <w:rsid w:val="00A52FD0"/>
    <w:rsid w:val="00A56D57"/>
    <w:rsid w:val="00A64BB2"/>
    <w:rsid w:val="00A728E0"/>
    <w:rsid w:val="00A7530A"/>
    <w:rsid w:val="00A87C03"/>
    <w:rsid w:val="00A91C4C"/>
    <w:rsid w:val="00A93D99"/>
    <w:rsid w:val="00AB3237"/>
    <w:rsid w:val="00AC389C"/>
    <w:rsid w:val="00AF4711"/>
    <w:rsid w:val="00B128E7"/>
    <w:rsid w:val="00B23413"/>
    <w:rsid w:val="00B32468"/>
    <w:rsid w:val="00B334A0"/>
    <w:rsid w:val="00B45FAC"/>
    <w:rsid w:val="00B5649B"/>
    <w:rsid w:val="00B602D5"/>
    <w:rsid w:val="00B65FA0"/>
    <w:rsid w:val="00B66360"/>
    <w:rsid w:val="00B73077"/>
    <w:rsid w:val="00B7372A"/>
    <w:rsid w:val="00B84BA5"/>
    <w:rsid w:val="00B87921"/>
    <w:rsid w:val="00B9795F"/>
    <w:rsid w:val="00BC2A46"/>
    <w:rsid w:val="00BD179B"/>
    <w:rsid w:val="00BD2554"/>
    <w:rsid w:val="00BD72AD"/>
    <w:rsid w:val="00BE5139"/>
    <w:rsid w:val="00BE5C09"/>
    <w:rsid w:val="00C037C1"/>
    <w:rsid w:val="00C041D8"/>
    <w:rsid w:val="00C11557"/>
    <w:rsid w:val="00C40665"/>
    <w:rsid w:val="00C46238"/>
    <w:rsid w:val="00C67138"/>
    <w:rsid w:val="00C8567D"/>
    <w:rsid w:val="00C95ECB"/>
    <w:rsid w:val="00C9770A"/>
    <w:rsid w:val="00CB417A"/>
    <w:rsid w:val="00CC1FAF"/>
    <w:rsid w:val="00CC50B9"/>
    <w:rsid w:val="00CC6C47"/>
    <w:rsid w:val="00CD190B"/>
    <w:rsid w:val="00CD57F2"/>
    <w:rsid w:val="00CE0CDA"/>
    <w:rsid w:val="00CE1AF2"/>
    <w:rsid w:val="00CF29F0"/>
    <w:rsid w:val="00CF65C7"/>
    <w:rsid w:val="00D170ED"/>
    <w:rsid w:val="00D22B0A"/>
    <w:rsid w:val="00D2734A"/>
    <w:rsid w:val="00D30F14"/>
    <w:rsid w:val="00D35102"/>
    <w:rsid w:val="00D36AA8"/>
    <w:rsid w:val="00D45A7D"/>
    <w:rsid w:val="00D60E80"/>
    <w:rsid w:val="00D73872"/>
    <w:rsid w:val="00D82F69"/>
    <w:rsid w:val="00D9490C"/>
    <w:rsid w:val="00DA2F09"/>
    <w:rsid w:val="00DB7824"/>
    <w:rsid w:val="00DD42B5"/>
    <w:rsid w:val="00DD7FAE"/>
    <w:rsid w:val="00DE70E1"/>
    <w:rsid w:val="00DE77B2"/>
    <w:rsid w:val="00DF0656"/>
    <w:rsid w:val="00DF1676"/>
    <w:rsid w:val="00DF1906"/>
    <w:rsid w:val="00E101CC"/>
    <w:rsid w:val="00E15D13"/>
    <w:rsid w:val="00E1698E"/>
    <w:rsid w:val="00E33186"/>
    <w:rsid w:val="00E473E3"/>
    <w:rsid w:val="00E618E2"/>
    <w:rsid w:val="00E61D23"/>
    <w:rsid w:val="00E63931"/>
    <w:rsid w:val="00E973F0"/>
    <w:rsid w:val="00EA3517"/>
    <w:rsid w:val="00ED6138"/>
    <w:rsid w:val="00EE2140"/>
    <w:rsid w:val="00EE239D"/>
    <w:rsid w:val="00EE6043"/>
    <w:rsid w:val="00EF44B6"/>
    <w:rsid w:val="00F21FC4"/>
    <w:rsid w:val="00F2719B"/>
    <w:rsid w:val="00F42BC2"/>
    <w:rsid w:val="00F83C71"/>
    <w:rsid w:val="00FA528F"/>
    <w:rsid w:val="00FB1E17"/>
    <w:rsid w:val="00FC2E75"/>
    <w:rsid w:val="00FC5DBA"/>
    <w:rsid w:val="00FD4FFE"/>
    <w:rsid w:val="00FE5938"/>
    <w:rsid w:val="00FE6D8B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C7336"/>
    <w:pPr>
      <w:ind w:left="720" w:hanging="720"/>
    </w:pPr>
  </w:style>
  <w:style w:type="character" w:styleId="Emphasis">
    <w:name w:val="Emphasis"/>
    <w:basedOn w:val="DefaultParagraphFont"/>
    <w:uiPriority w:val="20"/>
    <w:qFormat/>
    <w:rsid w:val="00221BF6"/>
    <w:rPr>
      <w:i/>
      <w:iCs/>
    </w:rPr>
  </w:style>
  <w:style w:type="paragraph" w:styleId="NormalWeb">
    <w:name w:val="Normal (Web)"/>
    <w:basedOn w:val="Normal"/>
    <w:uiPriority w:val="99"/>
    <w:unhideWhenUsed/>
    <w:rsid w:val="003915F9"/>
    <w:pPr>
      <w:spacing w:before="100" w:beforeAutospacing="1" w:after="100" w:afterAutospacing="1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C7336"/>
    <w:pPr>
      <w:ind w:left="720" w:hanging="720"/>
    </w:pPr>
  </w:style>
  <w:style w:type="character" w:styleId="Emphasis">
    <w:name w:val="Emphasis"/>
    <w:basedOn w:val="DefaultParagraphFont"/>
    <w:uiPriority w:val="20"/>
    <w:qFormat/>
    <w:rsid w:val="00221BF6"/>
    <w:rPr>
      <w:i/>
      <w:iCs/>
    </w:rPr>
  </w:style>
  <w:style w:type="paragraph" w:styleId="NormalWeb">
    <w:name w:val="Normal (Web)"/>
    <w:basedOn w:val="Normal"/>
    <w:uiPriority w:val="99"/>
    <w:unhideWhenUsed/>
    <w:rsid w:val="003915F9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4996-CEB1-440F-BB82-EDD77244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6877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Hira Tauseef</cp:lastModifiedBy>
  <cp:revision>24</cp:revision>
  <dcterms:created xsi:type="dcterms:W3CDTF">2019-01-21T13:54:00Z</dcterms:created>
  <dcterms:modified xsi:type="dcterms:W3CDTF">2019-01-21T16:24:00Z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id="qUlMHQKF"/&gt;&lt;style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