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57CBB" w:rsidRDefault="002A2A03" w:rsidP="00730D0E"/>
    <w:p w:rsidR="002A2A03" w:rsidRPr="00B57CBB" w:rsidRDefault="002A2A03" w:rsidP="00730D0E">
      <w:pPr>
        <w:ind w:firstLine="0"/>
      </w:pPr>
    </w:p>
    <w:p w:rsidR="002A2A03" w:rsidRPr="00B57CBB" w:rsidRDefault="002A2A03" w:rsidP="00730D0E"/>
    <w:p w:rsidR="002A2A03" w:rsidRPr="00B57CBB" w:rsidRDefault="002A2A03" w:rsidP="00730D0E"/>
    <w:p w:rsidR="002A2A03" w:rsidRPr="00B57CBB" w:rsidRDefault="002A2A03" w:rsidP="00730D0E">
      <w:pPr>
        <w:jc w:val="center"/>
      </w:pPr>
    </w:p>
    <w:p w:rsidR="00FC48E3" w:rsidRPr="00B57CBB" w:rsidRDefault="00B51837" w:rsidP="00730D0E">
      <w:pPr>
        <w:jc w:val="center"/>
        <w:rPr>
          <w:shd w:val="clear" w:color="auto" w:fill="FFFFFF"/>
        </w:rPr>
      </w:pPr>
      <w:r>
        <w:rPr>
          <w:shd w:val="clear" w:color="auto" w:fill="FFFFFF"/>
        </w:rPr>
        <w:t>Ethics and Social Responsibility</w:t>
      </w:r>
      <w:bookmarkStart w:id="0" w:name="_GoBack"/>
      <w:bookmarkEnd w:id="0"/>
      <w:r>
        <w:rPr>
          <w:shd w:val="clear" w:color="auto" w:fill="FFFFFF"/>
        </w:rPr>
        <w:t xml:space="preserve"> </w:t>
      </w:r>
    </w:p>
    <w:p w:rsidR="002A2A03" w:rsidRPr="00B57CBB" w:rsidRDefault="00B51837" w:rsidP="00730D0E">
      <w:pPr>
        <w:jc w:val="center"/>
      </w:pPr>
      <w:proofErr w:type="spellStart"/>
      <w:r w:rsidRPr="00B51837">
        <w:t>Evette</w:t>
      </w:r>
      <w:proofErr w:type="spellEnd"/>
      <w:r w:rsidRPr="00B51837">
        <w:t xml:space="preserve"> Snyder</w:t>
      </w:r>
      <w:r w:rsidR="005832ED" w:rsidRPr="00B57CBB">
        <w:t xml:space="preserve"> (</w:t>
      </w:r>
      <w:r w:rsidR="00100FCD" w:rsidRPr="00B57CBB">
        <w:t>First M. Last)</w:t>
      </w:r>
    </w:p>
    <w:p w:rsidR="002A2A03" w:rsidRPr="00B57CBB" w:rsidRDefault="00100FCD" w:rsidP="00730D0E">
      <w:pPr>
        <w:jc w:val="center"/>
      </w:pPr>
      <w:r w:rsidRPr="00B57CBB">
        <w:t>School or Institution Name (University at Place or Town, State)</w:t>
      </w:r>
    </w:p>
    <w:p w:rsidR="002A2A03" w:rsidRPr="00B57CBB" w:rsidRDefault="002A2A03" w:rsidP="00730D0E">
      <w:pPr>
        <w:ind w:firstLine="0"/>
      </w:pPr>
    </w:p>
    <w:p w:rsidR="00CA38D8" w:rsidRPr="00B57CBB" w:rsidRDefault="00CA38D8" w:rsidP="00730D0E">
      <w:pPr>
        <w:tabs>
          <w:tab w:val="left" w:pos="90"/>
        </w:tabs>
        <w:ind w:firstLine="0"/>
      </w:pPr>
    </w:p>
    <w:p w:rsidR="00EC507D" w:rsidRPr="00B57CBB" w:rsidRDefault="00EC507D" w:rsidP="00730D0E">
      <w:pPr>
        <w:tabs>
          <w:tab w:val="left" w:pos="90"/>
        </w:tabs>
        <w:ind w:firstLine="0"/>
      </w:pPr>
    </w:p>
    <w:p w:rsidR="00EC507D" w:rsidRPr="00B57CBB" w:rsidRDefault="00EC507D" w:rsidP="00730D0E">
      <w:pPr>
        <w:tabs>
          <w:tab w:val="left" w:pos="90"/>
        </w:tabs>
        <w:ind w:firstLine="0"/>
      </w:pPr>
    </w:p>
    <w:p w:rsidR="00EC507D" w:rsidRPr="00B57CBB" w:rsidRDefault="00EC507D" w:rsidP="00730D0E">
      <w:pPr>
        <w:tabs>
          <w:tab w:val="left" w:pos="90"/>
        </w:tabs>
        <w:ind w:firstLine="0"/>
      </w:pPr>
    </w:p>
    <w:p w:rsidR="00EC507D" w:rsidRPr="00B57CBB" w:rsidRDefault="00EC507D" w:rsidP="00730D0E">
      <w:pPr>
        <w:tabs>
          <w:tab w:val="left" w:pos="90"/>
        </w:tabs>
        <w:ind w:firstLine="0"/>
      </w:pPr>
    </w:p>
    <w:p w:rsidR="00EC507D" w:rsidRPr="00B57CBB" w:rsidRDefault="00EC507D" w:rsidP="00730D0E">
      <w:pPr>
        <w:tabs>
          <w:tab w:val="left" w:pos="90"/>
        </w:tabs>
        <w:ind w:firstLine="0"/>
      </w:pPr>
    </w:p>
    <w:p w:rsidR="00EC507D" w:rsidRPr="00B57CBB" w:rsidRDefault="00EC507D" w:rsidP="00730D0E">
      <w:pPr>
        <w:tabs>
          <w:tab w:val="left" w:pos="90"/>
        </w:tabs>
        <w:ind w:firstLine="0"/>
      </w:pPr>
    </w:p>
    <w:p w:rsidR="00EC507D" w:rsidRPr="00B57CBB" w:rsidRDefault="00EC507D" w:rsidP="00730D0E">
      <w:pPr>
        <w:tabs>
          <w:tab w:val="left" w:pos="90"/>
        </w:tabs>
        <w:ind w:firstLine="0"/>
      </w:pPr>
    </w:p>
    <w:p w:rsidR="00EC507D" w:rsidRPr="00B57CBB" w:rsidRDefault="00EC507D" w:rsidP="00730D0E">
      <w:pPr>
        <w:tabs>
          <w:tab w:val="left" w:pos="90"/>
        </w:tabs>
        <w:ind w:firstLine="0"/>
      </w:pPr>
    </w:p>
    <w:p w:rsidR="00EC507D" w:rsidRPr="00B57CBB" w:rsidRDefault="00EC507D" w:rsidP="00730D0E">
      <w:pPr>
        <w:tabs>
          <w:tab w:val="left" w:pos="90"/>
        </w:tabs>
        <w:ind w:firstLine="0"/>
      </w:pPr>
    </w:p>
    <w:p w:rsidR="00EC507D" w:rsidRPr="00B57CBB" w:rsidRDefault="00EC507D" w:rsidP="00730D0E">
      <w:pPr>
        <w:tabs>
          <w:tab w:val="left" w:pos="90"/>
        </w:tabs>
        <w:ind w:firstLine="0"/>
      </w:pPr>
    </w:p>
    <w:p w:rsidR="00EC507D" w:rsidRPr="00B57CBB" w:rsidRDefault="00EC507D" w:rsidP="00730D0E">
      <w:pPr>
        <w:tabs>
          <w:tab w:val="left" w:pos="90"/>
        </w:tabs>
        <w:ind w:firstLine="0"/>
      </w:pPr>
    </w:p>
    <w:p w:rsidR="00EC507D" w:rsidRPr="00B57CBB" w:rsidRDefault="00EC507D" w:rsidP="00730D0E">
      <w:pPr>
        <w:tabs>
          <w:tab w:val="left" w:pos="90"/>
        </w:tabs>
        <w:ind w:firstLine="0"/>
      </w:pPr>
    </w:p>
    <w:p w:rsidR="00F8440D" w:rsidRPr="00B57CBB" w:rsidRDefault="00100FCD" w:rsidP="00730D0E">
      <w:pPr>
        <w:ind w:firstLine="0"/>
        <w:rPr>
          <w:shd w:val="clear" w:color="auto" w:fill="FFFFFF"/>
        </w:rPr>
      </w:pPr>
      <w:r w:rsidRPr="00B57CBB">
        <w:rPr>
          <w:shd w:val="clear" w:color="auto" w:fill="FFFFFF"/>
        </w:rPr>
        <w:tab/>
      </w:r>
    </w:p>
    <w:p w:rsidR="00437C31" w:rsidRDefault="00100FCD" w:rsidP="00FF45BA">
      <w:pPr>
        <w:rPr>
          <w:shd w:val="clear" w:color="auto" w:fill="FFFFFF"/>
        </w:rPr>
      </w:pPr>
      <w:r>
        <w:rPr>
          <w:shd w:val="clear" w:color="auto" w:fill="FFFFFF"/>
        </w:rPr>
        <w:lastRenderedPageBreak/>
        <w:t>Ethics and Social responsibility play a crucial role in the strategic</w:t>
      </w:r>
      <w:r w:rsidR="007C0EDF">
        <w:rPr>
          <w:shd w:val="clear" w:color="auto" w:fill="FFFFFF"/>
        </w:rPr>
        <w:t xml:space="preserve"> planning and</w:t>
      </w:r>
      <w:r>
        <w:rPr>
          <w:shd w:val="clear" w:color="auto" w:fill="FFFFFF"/>
        </w:rPr>
        <w:t xml:space="preserve"> management of an organization. </w:t>
      </w:r>
      <w:r w:rsidR="00FF45BA">
        <w:rPr>
          <w:shd w:val="clear" w:color="auto" w:fill="FFFFFF"/>
        </w:rPr>
        <w:t>A</w:t>
      </w:r>
      <w:r w:rsidR="002B679F">
        <w:rPr>
          <w:shd w:val="clear" w:color="auto" w:fill="FFFFFF"/>
        </w:rPr>
        <w:t xml:space="preserve"> strategic plan is directed at achieving the organizational </w:t>
      </w:r>
      <w:r w:rsidR="00FF45BA">
        <w:rPr>
          <w:shd w:val="clear" w:color="auto" w:fill="FFFFFF"/>
        </w:rPr>
        <w:t xml:space="preserve">goals and objectives ensuring the long-term success of a company. An organization has to develop a strategic plan </w:t>
      </w:r>
      <w:r w:rsidR="00E0153D">
        <w:rPr>
          <w:shd w:val="clear" w:color="auto" w:fill="FFFFFF"/>
        </w:rPr>
        <w:t xml:space="preserve">which could integrate the organizational missions and goals with ethics and corporate social responsibility. </w:t>
      </w:r>
      <w:r w:rsidR="007C0EDF">
        <w:rPr>
          <w:shd w:val="clear" w:color="auto" w:fill="FFFFFF"/>
        </w:rPr>
        <w:t>In addition, the</w:t>
      </w:r>
      <w:r w:rsidR="00E75BF5">
        <w:rPr>
          <w:shd w:val="clear" w:color="auto" w:fill="FFFFFF"/>
        </w:rPr>
        <w:t xml:space="preserve"> strategic plan is directly affected by the </w:t>
      </w:r>
      <w:r w:rsidR="00AD3115">
        <w:rPr>
          <w:shd w:val="clear" w:color="auto" w:fill="FFFFFF"/>
        </w:rPr>
        <w:t>ethics and CSR of an organization</w:t>
      </w:r>
      <w:r w:rsidR="00B911D7">
        <w:rPr>
          <w:shd w:val="clear" w:color="auto" w:fill="FFFFFF"/>
        </w:rPr>
        <w:t xml:space="preserve"> </w:t>
      </w:r>
      <w:r w:rsidR="00B911D7">
        <w:rPr>
          <w:shd w:val="clear" w:color="auto" w:fill="FFFFFF"/>
        </w:rPr>
        <w:fldChar w:fldCharType="begin"/>
      </w:r>
      <w:r w:rsidR="00B911D7">
        <w:rPr>
          <w:shd w:val="clear" w:color="auto" w:fill="FFFFFF"/>
        </w:rPr>
        <w:instrText xml:space="preserve"> ADDIN ZOTERO_ITEM CSL_CITATION {"citationID":"ar61l3sf66","properties":{"formattedCitation":"(Wheelen, Hunger, Hoffman, &amp; Bamford, 2017)","plainCitation":"(Wheelen, Hunger, Hoffman, &amp; Bamford, 2017)"},"citationItems":[{"id":1041,"uris":["http://zotero.org/users/local/FGhKhGPG/items/NL4W5HUU"],"uri":["http://zotero.org/users/local/FGhKhGPG/items/NL4W5HUU"],"itemData":{"id":1041,"type":"book","title":"Strategic management and business policy","publisher":"pearson","ISBN":"0-13-452205-2","author":[{"family":"Wheelen","given":"Thomas L."},{"family":"Hunger","given":"J. David"},{"family":"Hoffman","given":"Alan N."},{"family":"Bamford","given":"Charles E."}],"issued":{"date-parts":[["2017"]]}}}],"schema":"https://github.com/citation-style-language/schema/raw/master/csl-citation.json"} </w:instrText>
      </w:r>
      <w:r w:rsidR="00B911D7">
        <w:rPr>
          <w:shd w:val="clear" w:color="auto" w:fill="FFFFFF"/>
        </w:rPr>
        <w:fldChar w:fldCharType="separate"/>
      </w:r>
      <w:r w:rsidR="00B911D7" w:rsidRPr="00B911D7">
        <w:t>(Wheelen, Hunger, Hoffman, &amp; Bamford, 2017)</w:t>
      </w:r>
      <w:r w:rsidR="00B911D7">
        <w:rPr>
          <w:shd w:val="clear" w:color="auto" w:fill="FFFFFF"/>
        </w:rPr>
        <w:fldChar w:fldCharType="end"/>
      </w:r>
      <w:r w:rsidR="00AD3115">
        <w:rPr>
          <w:shd w:val="clear" w:color="auto" w:fill="FFFFFF"/>
        </w:rPr>
        <w:t xml:space="preserve">. The strategic plan should be developed considering CSR, ethics and the needs and agenda of stakeholders of a corporation.  </w:t>
      </w:r>
    </w:p>
    <w:p w:rsidR="00000705" w:rsidRPr="00FF45BA" w:rsidRDefault="00100FCD" w:rsidP="00FF45BA">
      <w:pPr>
        <w:rPr>
          <w:shd w:val="clear" w:color="auto" w:fill="FFFFFF"/>
        </w:rPr>
      </w:pPr>
      <w:r>
        <w:rPr>
          <w:shd w:val="clear" w:color="auto" w:fill="FFFFFF"/>
        </w:rPr>
        <w:t xml:space="preserve">Business ethics guide organizational decisions </w:t>
      </w:r>
      <w:r w:rsidR="00A84684">
        <w:rPr>
          <w:shd w:val="clear" w:color="auto" w:fill="FFFFFF"/>
        </w:rPr>
        <w:t xml:space="preserve">regarding business operations. Ethics and social responsibility guide the business organization in making a strategic plan that does not impact the moral values and ethics of society. </w:t>
      </w:r>
      <w:r w:rsidR="00DB6E32">
        <w:rPr>
          <w:shd w:val="clear" w:color="auto" w:fill="FFFFFF"/>
        </w:rPr>
        <w:t xml:space="preserve">A strategic plan directed at business ethics is important to prevent an organization from making any unethical decisions </w:t>
      </w:r>
      <w:r w:rsidR="006B3420">
        <w:rPr>
          <w:shd w:val="clear" w:color="auto" w:fill="FFFFFF"/>
        </w:rPr>
        <w:t xml:space="preserve">and putting an organization reputation at risk. </w:t>
      </w:r>
      <w:r w:rsidR="000B76DA">
        <w:rPr>
          <w:shd w:val="clear" w:color="auto" w:fill="FFFFFF"/>
        </w:rPr>
        <w:t xml:space="preserve"> Performing ethical responsibilities </w:t>
      </w:r>
      <w:r w:rsidR="00636232">
        <w:rPr>
          <w:shd w:val="clear" w:color="auto" w:fill="FFFFFF"/>
        </w:rPr>
        <w:t xml:space="preserve">while satisfying the needs of stakeholders is only possible by aligning the strategic plan with it. </w:t>
      </w:r>
      <w:r w:rsidR="00E4331F">
        <w:rPr>
          <w:shd w:val="clear" w:color="auto" w:fill="FFFFFF"/>
        </w:rPr>
        <w:t>Board members must be held responsible for aligning ethics to strategic planning</w:t>
      </w:r>
      <w:r w:rsidR="00671153">
        <w:rPr>
          <w:shd w:val="clear" w:color="auto" w:fill="FFFFFF"/>
        </w:rPr>
        <w:t xml:space="preserve"> </w:t>
      </w:r>
      <w:r w:rsidR="00671153">
        <w:rPr>
          <w:shd w:val="clear" w:color="auto" w:fill="FFFFFF"/>
        </w:rPr>
        <w:fldChar w:fldCharType="begin"/>
      </w:r>
      <w:r w:rsidR="00671153">
        <w:rPr>
          <w:shd w:val="clear" w:color="auto" w:fill="FFFFFF"/>
        </w:rPr>
        <w:instrText xml:space="preserve"> ADDIN ZOTERO_ITEM CSL_CITATION {"citationID":"a2a9ms97m5u","properties":{"formattedCitation":"(Bonn &amp; Fisher, 2005)","plainCitation":"(Bonn &amp; Fisher, 2005)"},"citationItems":[{"id":1038,"uris":["http://zotero.org/users/local/FGhKhGPG/items/BK2T9RBY"],"uri":["http://zotero.org/users/local/FGhKhGPG/items/BK2T9RBY"],"itemData":{"id":1038,"type":"article-journal","title":"Corporate governance and business ethics: Insights from the strategic planning experience","container-title":"Corporate governance: An international review","page":"730-738","volume":"13","issue":"6","author":[{"family":"Bonn","given":"Ingrid"},{"family":"Fisher","given":"Josie"}],"issued":{"date-parts":[["2005"]]}}}],"schema":"https://github.com/citation-style-language/schema/raw/master/csl-citation.json"} </w:instrText>
      </w:r>
      <w:r w:rsidR="00671153">
        <w:rPr>
          <w:shd w:val="clear" w:color="auto" w:fill="FFFFFF"/>
        </w:rPr>
        <w:fldChar w:fldCharType="separate"/>
      </w:r>
      <w:r w:rsidR="00671153" w:rsidRPr="00671153">
        <w:t>(Bonn &amp; Fisher, 2005)</w:t>
      </w:r>
      <w:r w:rsidR="00671153">
        <w:rPr>
          <w:shd w:val="clear" w:color="auto" w:fill="FFFFFF"/>
        </w:rPr>
        <w:fldChar w:fldCharType="end"/>
      </w:r>
      <w:r w:rsidR="00E4331F">
        <w:rPr>
          <w:shd w:val="clear" w:color="auto" w:fill="FFFFFF"/>
        </w:rPr>
        <w:t xml:space="preserve">. </w:t>
      </w:r>
    </w:p>
    <w:p w:rsidR="00D808D1" w:rsidRPr="00D808D1" w:rsidRDefault="00100FCD" w:rsidP="000849ED">
      <w:pPr>
        <w:rPr>
          <w:shd w:val="clear" w:color="auto" w:fill="FFFFFF"/>
        </w:rPr>
      </w:pPr>
      <w:r>
        <w:rPr>
          <w:shd w:val="clear" w:color="auto" w:fill="FFFFFF"/>
        </w:rPr>
        <w:t xml:space="preserve">Uber is a transportation network company providing ride-ailing service. The company is headquartered in </w:t>
      </w:r>
      <w:r w:rsidRPr="00D808D1">
        <w:rPr>
          <w:shd w:val="clear" w:color="auto" w:fill="FFFFFF"/>
        </w:rPr>
        <w:t>San Francisco, California</w:t>
      </w:r>
      <w:r>
        <w:rPr>
          <w:shd w:val="clear" w:color="auto" w:fill="FFFFFF"/>
        </w:rPr>
        <w:t xml:space="preserve">. It also offers services like taxi cab hailing, bicycle sharing, food delivery, and many other services. It </w:t>
      </w:r>
      <w:r>
        <w:rPr>
          <w:shd w:val="clear" w:color="auto" w:fill="FFFFFF"/>
        </w:rPr>
        <w:t>operates in about 785 metropolitan areas worldwide via its mobile app and website. The changes Uber has produced in the economy is referred to as by the term "Uberisation,"</w:t>
      </w:r>
      <w:r w:rsidR="00921AF0">
        <w:rPr>
          <w:shd w:val="clear" w:color="auto" w:fill="FFFFFF"/>
        </w:rPr>
        <w:t xml:space="preserve"> and numerous startups have used "Uber for X" for their products. </w:t>
      </w:r>
      <w:r w:rsidR="00A37484">
        <w:rPr>
          <w:shd w:val="clear" w:color="auto" w:fill="FFFFFF"/>
        </w:rPr>
        <w:t xml:space="preserve">The term ‘Uber' is used as a reference to the common word uber which means topmost and super. It is estimated to have about 100 million users all over the world and a market share of about 69% in the United States. </w:t>
      </w:r>
      <w:r w:rsidR="006F54F9">
        <w:rPr>
          <w:shd w:val="clear" w:color="auto" w:fill="FFFFFF"/>
        </w:rPr>
        <w:t xml:space="preserve">In addition, Uber is also a Gold member of the </w:t>
      </w:r>
      <w:r w:rsidR="006F54F9" w:rsidRPr="006F54F9">
        <w:rPr>
          <w:shd w:val="clear" w:color="auto" w:fill="FFFFFF"/>
        </w:rPr>
        <w:t xml:space="preserve">Linux </w:t>
      </w:r>
      <w:r w:rsidR="006F54F9" w:rsidRPr="006F54F9">
        <w:rPr>
          <w:shd w:val="clear" w:color="auto" w:fill="FFFFFF"/>
        </w:rPr>
        <w:lastRenderedPageBreak/>
        <w:t>Foundation</w:t>
      </w:r>
      <w:r w:rsidR="002A5D91">
        <w:rPr>
          <w:shd w:val="clear" w:color="auto" w:fill="FFFFFF"/>
        </w:rPr>
        <w:t xml:space="preserve"> and is having a rating of five stars from the </w:t>
      </w:r>
      <w:r w:rsidR="002A5D91" w:rsidRPr="002A5D91">
        <w:rPr>
          <w:shd w:val="clear" w:color="auto" w:fill="FFFFFF"/>
        </w:rPr>
        <w:t>Electronic Frontier Foundation.</w:t>
      </w:r>
      <w:r w:rsidR="00AD3B24">
        <w:rPr>
          <w:shd w:val="clear" w:color="auto" w:fill="FFFFFF"/>
        </w:rPr>
        <w:t xml:space="preserve"> Uber has been banned from operating in certain jurisdictions due to many reasons. Moreover, the company has been in the limelight due to its unethical practices. </w:t>
      </w:r>
      <w:r w:rsidR="00F00592">
        <w:rPr>
          <w:shd w:val="clear" w:color="auto" w:fill="FFFFFF"/>
        </w:rPr>
        <w:t xml:space="preserve">It has faced a lot of criticism from different members of security and its employees for its unethical conduct. </w:t>
      </w:r>
    </w:p>
    <w:p w:rsidR="00EF78E0" w:rsidRPr="00EF78E0" w:rsidRDefault="00100FCD" w:rsidP="001B3560">
      <w:pPr>
        <w:rPr>
          <w:shd w:val="clear" w:color="auto" w:fill="FFFFFF"/>
        </w:rPr>
      </w:pPr>
      <w:r>
        <w:rPr>
          <w:shd w:val="clear" w:color="auto" w:fill="FFFFFF"/>
        </w:rPr>
        <w:t>2017 has been the dark year for the company as it hit the ride-hailing service provider with the allegations of sexual harassment, criminal pro</w:t>
      </w:r>
      <w:r>
        <w:rPr>
          <w:shd w:val="clear" w:color="auto" w:fill="FFFFFF"/>
        </w:rPr>
        <w:t xml:space="preserve">bes, and questioning regarding the leadership of its founder </w:t>
      </w:r>
      <w:r w:rsidRPr="00481E46">
        <w:rPr>
          <w:shd w:val="clear" w:color="auto" w:fill="FFFFFF"/>
        </w:rPr>
        <w:t>Travis K</w:t>
      </w:r>
      <w:r>
        <w:rPr>
          <w:shd w:val="clear" w:color="auto" w:fill="FFFFFF"/>
        </w:rPr>
        <w:t xml:space="preserve">alanick. </w:t>
      </w:r>
      <w:r w:rsidR="004E47DC">
        <w:rPr>
          <w:shd w:val="clear" w:color="auto" w:fill="FFFFFF"/>
        </w:rPr>
        <w:t xml:space="preserve">A former employee of company Susan </w:t>
      </w:r>
      <w:r w:rsidR="00864174">
        <w:rPr>
          <w:shd w:val="clear" w:color="auto" w:fill="FFFFFF"/>
        </w:rPr>
        <w:t xml:space="preserve">Fowler </w:t>
      </w:r>
      <w:r w:rsidR="0078157C">
        <w:rPr>
          <w:shd w:val="clear" w:color="auto" w:fill="FFFFFF"/>
        </w:rPr>
        <w:t>brought</w:t>
      </w:r>
      <w:r w:rsidR="00864174">
        <w:rPr>
          <w:shd w:val="clear" w:color="auto" w:fill="FFFFFF"/>
        </w:rPr>
        <w:t xml:space="preserve"> forward the </w:t>
      </w:r>
      <w:r w:rsidR="00A958B4">
        <w:rPr>
          <w:shd w:val="clear" w:color="auto" w:fill="FFFFFF"/>
        </w:rPr>
        <w:t>culture of se</w:t>
      </w:r>
      <w:r w:rsidR="00864174">
        <w:rPr>
          <w:shd w:val="clear" w:color="auto" w:fill="FFFFFF"/>
        </w:rPr>
        <w:t xml:space="preserve">xual harassment in the company. </w:t>
      </w:r>
      <w:r w:rsidR="006A680A">
        <w:rPr>
          <w:shd w:val="clear" w:color="auto" w:fill="FFFFFF"/>
        </w:rPr>
        <w:t>In May the company was alleged by the Justice</w:t>
      </w:r>
      <w:r w:rsidR="006A680A" w:rsidRPr="006A680A">
        <w:rPr>
          <w:shd w:val="clear" w:color="auto" w:fill="FFFFFF"/>
        </w:rPr>
        <w:t xml:space="preserve"> Department</w:t>
      </w:r>
      <w:r w:rsidR="006A680A">
        <w:rPr>
          <w:shd w:val="clear" w:color="auto" w:fill="FFFFFF"/>
        </w:rPr>
        <w:t xml:space="preserve"> reveals that it is using a software dubbed </w:t>
      </w:r>
      <w:r w:rsidR="006A680A" w:rsidRPr="006A680A">
        <w:rPr>
          <w:shd w:val="clear" w:color="auto" w:fill="FFFFFF"/>
        </w:rPr>
        <w:t>“Greyball”</w:t>
      </w:r>
      <w:r w:rsidR="006A680A">
        <w:rPr>
          <w:shd w:val="clear" w:color="auto" w:fill="FFFFFF"/>
        </w:rPr>
        <w:t xml:space="preserve"> in the areas where it was operating illegally</w:t>
      </w:r>
      <w:r w:rsidR="000F2549">
        <w:rPr>
          <w:shd w:val="clear" w:color="auto" w:fill="FFFFFF"/>
        </w:rPr>
        <w:t xml:space="preserve"> </w:t>
      </w:r>
      <w:r w:rsidR="000F2549">
        <w:rPr>
          <w:shd w:val="clear" w:color="auto" w:fill="FFFFFF"/>
        </w:rPr>
        <w:fldChar w:fldCharType="begin"/>
      </w:r>
      <w:r w:rsidR="000F2549">
        <w:rPr>
          <w:shd w:val="clear" w:color="auto" w:fill="FFFFFF"/>
        </w:rPr>
        <w:instrText xml:space="preserve"> ADDIN ZOTERO_ITEM CSL_CITATION {"citationID":"a5ntegujo5","properties":{"formattedCitation":"{\\rtf (\\uc0\\u8220{}The 10 Biggest Business Scandals of 2017,\\uc0\\u8221{} n.d.)}","plainCitation":"(“The 10 Biggest Business Scandals of 2017,” n.d.)"},"citationItems":[{"id":1039,"uris":["http://zotero.org/users/local/FGhKhGPG/items/NXR28FS3"],"uri":["http://zotero.org/users/local/FGhKhGPG/items/NXR28FS3"],"itemData":{"id":1039,"type":"webpage","title":"The 10 Biggest Business Scandals of 2017","container-title":"Fortune","abstract":"It was a less than great year for some","URL":"http://fortune.com/2017/12/31/biggest-corporate-scandals-misconduct-2017-pr/","language":"en"}}],"schema":"https://github.com/citation-style-language/schema/raw/master/csl-citation.json"} </w:instrText>
      </w:r>
      <w:r w:rsidR="000F2549">
        <w:rPr>
          <w:shd w:val="clear" w:color="auto" w:fill="FFFFFF"/>
        </w:rPr>
        <w:fldChar w:fldCharType="separate"/>
      </w:r>
      <w:r w:rsidR="000F2549" w:rsidRPr="000F2549">
        <w:t>(“The 10 Biggest Business Scandals of 2017,” n.d.)</w:t>
      </w:r>
      <w:r w:rsidR="000F2549">
        <w:rPr>
          <w:shd w:val="clear" w:color="auto" w:fill="FFFFFF"/>
        </w:rPr>
        <w:fldChar w:fldCharType="end"/>
      </w:r>
      <w:r w:rsidR="006A680A">
        <w:rPr>
          <w:shd w:val="clear" w:color="auto" w:fill="FFFFFF"/>
        </w:rPr>
        <w:t xml:space="preserve">. These events lead to the dismissal of </w:t>
      </w:r>
      <w:r w:rsidR="006A680A" w:rsidRPr="006A680A">
        <w:rPr>
          <w:shd w:val="clear" w:color="auto" w:fill="FFFFFF"/>
        </w:rPr>
        <w:t>Kalanick</w:t>
      </w:r>
      <w:r w:rsidR="006A680A">
        <w:rPr>
          <w:shd w:val="clear" w:color="auto" w:fill="FFFFFF"/>
        </w:rPr>
        <w:t xml:space="preserve">. </w:t>
      </w:r>
      <w:r w:rsidR="002F32F0">
        <w:rPr>
          <w:shd w:val="clear" w:color="auto" w:fill="FFFFFF"/>
        </w:rPr>
        <w:t xml:space="preserve">After him, </w:t>
      </w:r>
      <w:r w:rsidR="002F32F0" w:rsidRPr="002F32F0">
        <w:rPr>
          <w:shd w:val="clear" w:color="auto" w:fill="FFFFFF"/>
        </w:rPr>
        <w:t>Khosrowshahi</w:t>
      </w:r>
      <w:r w:rsidR="002F32F0">
        <w:rPr>
          <w:shd w:val="clear" w:color="auto" w:fill="FFFFFF"/>
        </w:rPr>
        <w:t xml:space="preserve"> took the reins. After some time the company was banned from the United Kingdom</w:t>
      </w:r>
      <w:r>
        <w:rPr>
          <w:shd w:val="clear" w:color="auto" w:fill="FFFFFF"/>
        </w:rPr>
        <w:t>, and the reason for that revealed was that Uber got hacked and put the data of 57 million users at risk. Users of Uber has chosen alternatives to black cars, unlike the case of</w:t>
      </w:r>
      <w:r>
        <w:rPr>
          <w:shd w:val="clear" w:color="auto" w:fill="FFFFFF"/>
        </w:rPr>
        <w:t xml:space="preserve"> </w:t>
      </w:r>
      <w:r w:rsidRPr="00EF78E0">
        <w:rPr>
          <w:shd w:val="clear" w:color="auto" w:fill="FFFFFF"/>
        </w:rPr>
        <w:t>United Airlines</w:t>
      </w:r>
      <w:r>
        <w:rPr>
          <w:shd w:val="clear" w:color="auto" w:fill="FFFFFF"/>
        </w:rPr>
        <w:t>. Due to all of the ongoing negative incidents</w:t>
      </w:r>
      <w:r w:rsidR="00BD17E7">
        <w:rPr>
          <w:shd w:val="clear" w:color="auto" w:fill="FFFFFF"/>
        </w:rPr>
        <w:t>, Uber’s market share has been grabbed by Lyft,</w:t>
      </w:r>
      <w:r w:rsidR="001C4114">
        <w:rPr>
          <w:shd w:val="clear" w:color="auto" w:fill="FFFFFF"/>
        </w:rPr>
        <w:t xml:space="preserve"> </w:t>
      </w:r>
      <w:r w:rsidR="00BD17E7">
        <w:rPr>
          <w:shd w:val="clear" w:color="auto" w:fill="FFFFFF"/>
        </w:rPr>
        <w:t xml:space="preserve">which is having a 74% share of US market. </w:t>
      </w:r>
      <w:r w:rsidR="00C7104D">
        <w:rPr>
          <w:shd w:val="clear" w:color="auto" w:fill="FFFFFF"/>
        </w:rPr>
        <w:t xml:space="preserve">In addition. Japanese bank </w:t>
      </w:r>
      <w:r w:rsidR="001839CB">
        <w:rPr>
          <w:shd w:val="clear" w:color="auto" w:fill="FFFFFF"/>
        </w:rPr>
        <w:t>‘</w:t>
      </w:r>
      <w:r w:rsidR="00C7104D">
        <w:rPr>
          <w:shd w:val="clear" w:color="auto" w:fill="FFFFFF"/>
        </w:rPr>
        <w:t>SoftBank</w:t>
      </w:r>
      <w:r w:rsidR="001839CB">
        <w:rPr>
          <w:shd w:val="clear" w:color="auto" w:fill="FFFFFF"/>
        </w:rPr>
        <w:t>’</w:t>
      </w:r>
      <w:r w:rsidR="00C7104D">
        <w:rPr>
          <w:shd w:val="clear" w:color="auto" w:fill="FFFFFF"/>
        </w:rPr>
        <w:t xml:space="preserve"> bought the stake in company valuing it to be $48 billion while the company had an evaluation of $68 billion.  </w:t>
      </w:r>
    </w:p>
    <w:p w:rsidR="00F823A2" w:rsidRDefault="00100FCD" w:rsidP="00A81D9E">
      <w:pPr>
        <w:rPr>
          <w:shd w:val="clear" w:color="auto" w:fill="FFFFFF"/>
        </w:rPr>
      </w:pPr>
      <w:r>
        <w:rPr>
          <w:shd w:val="clear" w:color="auto" w:fill="FFFFFF"/>
        </w:rPr>
        <w:t xml:space="preserve">The Ethical issues and CSR violations in Uber are an example of how the company violates the ethics while meeting the needs of a few stakeholders that is profitability. </w:t>
      </w:r>
      <w:r w:rsidR="00CA1273">
        <w:rPr>
          <w:shd w:val="clear" w:color="auto" w:fill="FFFFFF"/>
        </w:rPr>
        <w:t xml:space="preserve">Uber has faced a lot of issues regarding its poor reputation, ban in UK and loss of market share due to being in the news for all the unethical practices. </w:t>
      </w:r>
      <w:r>
        <w:rPr>
          <w:shd w:val="clear" w:color="auto" w:fill="FFFFFF"/>
        </w:rPr>
        <w:t>All these scandals have not only resulted in the loss of credibility in Uber but also the financial cost as it paid penalties and monetary comp</w:t>
      </w:r>
      <w:r>
        <w:rPr>
          <w:shd w:val="clear" w:color="auto" w:fill="FFFFFF"/>
        </w:rPr>
        <w:t xml:space="preserve">ensation. In August 2018. It paid $7 million to its 480 workers as a settlement against </w:t>
      </w:r>
      <w:r>
        <w:rPr>
          <w:shd w:val="clear" w:color="auto" w:fill="FFFFFF"/>
        </w:rPr>
        <w:lastRenderedPageBreak/>
        <w:t xml:space="preserve">disseminations, harassment and a rigid work environment. </w:t>
      </w:r>
      <w:r w:rsidR="00A81D9E">
        <w:rPr>
          <w:shd w:val="clear" w:color="auto" w:fill="FFFFFF"/>
        </w:rPr>
        <w:t>Uber had to make a strategic plan</w:t>
      </w:r>
      <w:r w:rsidR="00CE261C">
        <w:rPr>
          <w:shd w:val="clear" w:color="auto" w:fill="FFFFFF"/>
        </w:rPr>
        <w:t xml:space="preserve"> aiming at the company's profitability but not at the stake of unethical practices and violation of responsibilities towards society and its employees. </w:t>
      </w:r>
      <w:r w:rsidR="00A81D9E">
        <w:rPr>
          <w:shd w:val="clear" w:color="auto" w:fill="FFFFFF"/>
        </w:rPr>
        <w:t xml:space="preserve"> </w:t>
      </w:r>
      <w:r w:rsidR="003F5100">
        <w:rPr>
          <w:shd w:val="clear" w:color="auto" w:fill="FFFFFF"/>
        </w:rPr>
        <w:t xml:space="preserve">Uber must have used a proactive approach so that the higher management and leadership was committed to </w:t>
      </w:r>
      <w:r w:rsidR="00BE65ED">
        <w:rPr>
          <w:shd w:val="clear" w:color="auto" w:fill="FFFFFF"/>
        </w:rPr>
        <w:t xml:space="preserve">ethical standards. The management needed to evaluate the organizational policies and procedures that if they are aligned with ethical values or mot. It </w:t>
      </w:r>
      <w:r w:rsidR="00607F37">
        <w:rPr>
          <w:shd w:val="clear" w:color="auto" w:fill="FFFFFF"/>
        </w:rPr>
        <w:t>was</w:t>
      </w:r>
      <w:r w:rsidR="00BE65ED">
        <w:rPr>
          <w:shd w:val="clear" w:color="auto" w:fill="FFFFFF"/>
        </w:rPr>
        <w:t xml:space="preserve"> equally important to have a code of conduct and employees must be involved in the implementation of ethical rules and policies</w:t>
      </w:r>
      <w:r w:rsidR="00E4331F">
        <w:rPr>
          <w:shd w:val="clear" w:color="auto" w:fill="FFFFFF"/>
        </w:rPr>
        <w:t xml:space="preserve"> </w:t>
      </w:r>
      <w:r w:rsidR="00E4331F">
        <w:rPr>
          <w:shd w:val="clear" w:color="auto" w:fill="FFFFFF"/>
        </w:rPr>
        <w:fldChar w:fldCharType="begin"/>
      </w:r>
      <w:r w:rsidR="00E4331F">
        <w:rPr>
          <w:shd w:val="clear" w:color="auto" w:fill="FFFFFF"/>
        </w:rPr>
        <w:instrText xml:space="preserve"> ADDIN ZOTERO_ITEM CSL_CITATION {"citationID":"anp1th4j0i","properties":{"formattedCitation":"(Bonn &amp; Fisher, 2005)","plainCitation":"(Bonn &amp; Fisher, 2005)"},"citationItems":[{"id":1038,"uris":["http://zotero.org/users/local/FGhKhGPG/items/BK2T9RBY"],"uri":["http://zotero.org/users/local/FGhKhGPG/items/BK2T9RBY"],"itemData":{"id":1038,"type":"article-journal","title":"Corporate governance and business ethics: Insights from the strategic planning experience","container-title":"Corporate governance: An international review","page":"730-738","volume":"13","issue":"6","author":[{"family":"Bonn","given":"Ingrid"},{"family":"Fisher","given":"Josie"}],"issued":{"date-parts":[["2005"]]}}}],"schema":"https://github.com/citation-style-language/schema/raw/master/csl-citation.json"} </w:instrText>
      </w:r>
      <w:r w:rsidR="00E4331F">
        <w:rPr>
          <w:shd w:val="clear" w:color="auto" w:fill="FFFFFF"/>
        </w:rPr>
        <w:fldChar w:fldCharType="separate"/>
      </w:r>
      <w:r w:rsidR="00E4331F" w:rsidRPr="00E4331F">
        <w:t>(Bonn &amp; Fisher, 2005)</w:t>
      </w:r>
      <w:r w:rsidR="00E4331F">
        <w:rPr>
          <w:shd w:val="clear" w:color="auto" w:fill="FFFFFF"/>
        </w:rPr>
        <w:fldChar w:fldCharType="end"/>
      </w:r>
      <w:r w:rsidR="00BE65ED">
        <w:rPr>
          <w:shd w:val="clear" w:color="auto" w:fill="FFFFFF"/>
        </w:rPr>
        <w:t xml:space="preserve">. Ethical rules and values </w:t>
      </w:r>
      <w:r w:rsidR="00607F37">
        <w:rPr>
          <w:shd w:val="clear" w:color="auto" w:fill="FFFFFF"/>
        </w:rPr>
        <w:t>had</w:t>
      </w:r>
      <w:r w:rsidR="00BE65ED">
        <w:rPr>
          <w:shd w:val="clear" w:color="auto" w:fill="FFFFFF"/>
        </w:rPr>
        <w:t xml:space="preserve"> been monitored to improve ethical behavior and promote the culture of ethics in an </w:t>
      </w:r>
      <w:r w:rsidR="00772C5A">
        <w:rPr>
          <w:shd w:val="clear" w:color="auto" w:fill="FFFFFF"/>
        </w:rPr>
        <w:t>organization</w:t>
      </w:r>
      <w:r w:rsidR="00BE65ED">
        <w:rPr>
          <w:shd w:val="clear" w:color="auto" w:fill="FFFFFF"/>
        </w:rPr>
        <w:t xml:space="preserve">.  </w:t>
      </w:r>
    </w:p>
    <w:p w:rsidR="00E4331F" w:rsidRDefault="00E4331F" w:rsidP="00A81D9E">
      <w:pPr>
        <w:rPr>
          <w:shd w:val="clear" w:color="auto" w:fill="FFFFFF"/>
        </w:rPr>
      </w:pPr>
    </w:p>
    <w:p w:rsidR="00E4331F" w:rsidRDefault="00E4331F" w:rsidP="00A81D9E">
      <w:pPr>
        <w:rPr>
          <w:shd w:val="clear" w:color="auto" w:fill="FFFFFF"/>
        </w:rPr>
      </w:pPr>
    </w:p>
    <w:p w:rsidR="00E4331F" w:rsidRDefault="00E4331F" w:rsidP="00A81D9E">
      <w:pPr>
        <w:rPr>
          <w:shd w:val="clear" w:color="auto" w:fill="FFFFFF"/>
        </w:rPr>
      </w:pPr>
    </w:p>
    <w:p w:rsidR="00E4331F" w:rsidRDefault="00E4331F" w:rsidP="00A81D9E">
      <w:pPr>
        <w:rPr>
          <w:shd w:val="clear" w:color="auto" w:fill="FFFFFF"/>
        </w:rPr>
      </w:pPr>
    </w:p>
    <w:p w:rsidR="00B911D7" w:rsidRDefault="00B911D7" w:rsidP="00A81D9E">
      <w:pPr>
        <w:rPr>
          <w:shd w:val="clear" w:color="auto" w:fill="FFFFFF"/>
        </w:rPr>
      </w:pPr>
    </w:p>
    <w:p w:rsidR="00B911D7" w:rsidRDefault="00B911D7" w:rsidP="00A81D9E">
      <w:pPr>
        <w:rPr>
          <w:shd w:val="clear" w:color="auto" w:fill="FFFFFF"/>
        </w:rPr>
      </w:pPr>
    </w:p>
    <w:p w:rsidR="00B911D7" w:rsidRDefault="00B911D7" w:rsidP="00A81D9E">
      <w:pPr>
        <w:rPr>
          <w:shd w:val="clear" w:color="auto" w:fill="FFFFFF"/>
        </w:rPr>
      </w:pPr>
    </w:p>
    <w:p w:rsidR="00B911D7" w:rsidRDefault="00B911D7" w:rsidP="00A81D9E">
      <w:pPr>
        <w:rPr>
          <w:shd w:val="clear" w:color="auto" w:fill="FFFFFF"/>
        </w:rPr>
      </w:pPr>
    </w:p>
    <w:p w:rsidR="00B911D7" w:rsidRDefault="00B911D7" w:rsidP="00A81D9E">
      <w:pPr>
        <w:rPr>
          <w:shd w:val="clear" w:color="auto" w:fill="FFFFFF"/>
        </w:rPr>
      </w:pPr>
    </w:p>
    <w:p w:rsidR="00B911D7" w:rsidRDefault="00B911D7" w:rsidP="00A81D9E">
      <w:pPr>
        <w:rPr>
          <w:shd w:val="clear" w:color="auto" w:fill="FFFFFF"/>
        </w:rPr>
      </w:pPr>
    </w:p>
    <w:p w:rsidR="00B911D7" w:rsidRDefault="00B911D7" w:rsidP="00A81D9E">
      <w:pPr>
        <w:rPr>
          <w:shd w:val="clear" w:color="auto" w:fill="FFFFFF"/>
        </w:rPr>
      </w:pPr>
    </w:p>
    <w:p w:rsidR="00B911D7" w:rsidRDefault="00B911D7" w:rsidP="00A81D9E">
      <w:pPr>
        <w:rPr>
          <w:shd w:val="clear" w:color="auto" w:fill="FFFFFF"/>
        </w:rPr>
      </w:pPr>
    </w:p>
    <w:p w:rsidR="00B911D7" w:rsidRDefault="00B911D7" w:rsidP="00A81D9E">
      <w:pPr>
        <w:rPr>
          <w:shd w:val="clear" w:color="auto" w:fill="FFFFFF"/>
        </w:rPr>
      </w:pPr>
    </w:p>
    <w:p w:rsidR="00B911D7" w:rsidRDefault="00B911D7" w:rsidP="007F5AEA">
      <w:pPr>
        <w:ind w:firstLine="0"/>
        <w:rPr>
          <w:shd w:val="clear" w:color="auto" w:fill="FFFFFF"/>
        </w:rPr>
      </w:pPr>
    </w:p>
    <w:p w:rsidR="00BE65ED" w:rsidRPr="00B911D7" w:rsidRDefault="00100FCD" w:rsidP="00B911D7">
      <w:pPr>
        <w:jc w:val="center"/>
        <w:rPr>
          <w:b/>
          <w:shd w:val="clear" w:color="auto" w:fill="FFFFFF"/>
        </w:rPr>
      </w:pPr>
      <w:r w:rsidRPr="00B911D7">
        <w:rPr>
          <w:b/>
          <w:shd w:val="clear" w:color="auto" w:fill="FFFFFF"/>
        </w:rPr>
        <w:lastRenderedPageBreak/>
        <w:t>References</w:t>
      </w:r>
    </w:p>
    <w:p w:rsidR="00B911D7" w:rsidRPr="00B911D7" w:rsidRDefault="00100FCD" w:rsidP="00B911D7">
      <w:pPr>
        <w:pStyle w:val="Bibliography"/>
      </w:pPr>
      <w:r>
        <w:rPr>
          <w:shd w:val="clear" w:color="auto" w:fill="FFFFFF"/>
        </w:rPr>
        <w:fldChar w:fldCharType="begin"/>
      </w:r>
      <w:r w:rsidR="00671153">
        <w:rPr>
          <w:shd w:val="clear" w:color="auto" w:fill="FFFFFF"/>
        </w:rPr>
        <w:instrText xml:space="preserve"> ADDIN ZOTERO_BIBL {"custom":[]} CSL_BIBLIOGRAPHY </w:instrText>
      </w:r>
      <w:r>
        <w:rPr>
          <w:shd w:val="clear" w:color="auto" w:fill="FFFFFF"/>
        </w:rPr>
        <w:fldChar w:fldCharType="separate"/>
      </w:r>
      <w:r w:rsidRPr="00B911D7">
        <w:t>Bonn, I., &amp; Fisher, J. (2005). Corporate governan</w:t>
      </w:r>
      <w:r w:rsidRPr="00B911D7">
        <w:t xml:space="preserve">ce and business ethics: Insights from the strategic planning experience. </w:t>
      </w:r>
      <w:r w:rsidRPr="00B911D7">
        <w:rPr>
          <w:i/>
          <w:iCs/>
        </w:rPr>
        <w:t>Corporate Governance: An International Review</w:t>
      </w:r>
      <w:r w:rsidRPr="00B911D7">
        <w:t xml:space="preserve">, </w:t>
      </w:r>
      <w:r w:rsidRPr="00B911D7">
        <w:rPr>
          <w:i/>
          <w:iCs/>
        </w:rPr>
        <w:t>13</w:t>
      </w:r>
      <w:r w:rsidRPr="00B911D7">
        <w:t>(6), 730–738.</w:t>
      </w:r>
    </w:p>
    <w:p w:rsidR="00B911D7" w:rsidRPr="00B911D7" w:rsidRDefault="00100FCD" w:rsidP="00B911D7">
      <w:pPr>
        <w:pStyle w:val="Bibliography"/>
      </w:pPr>
      <w:r w:rsidRPr="00B911D7">
        <w:t>The 10 Biggest Business Scandals of 2017. (n.d.). Retrieved from http://fortune.com/2017/12/31/biggest-corporate-scandal</w:t>
      </w:r>
      <w:r w:rsidRPr="00B911D7">
        <w:t>s-misconduct-2017-pr/</w:t>
      </w:r>
    </w:p>
    <w:p w:rsidR="00B911D7" w:rsidRPr="00B911D7" w:rsidRDefault="00100FCD" w:rsidP="00B911D7">
      <w:pPr>
        <w:pStyle w:val="Bibliography"/>
      </w:pPr>
      <w:r w:rsidRPr="00B911D7">
        <w:t xml:space="preserve">Wheelen, T. L., Hunger, J. D., Hoffman, A. N., &amp; Bamford, C. E. (2017). </w:t>
      </w:r>
      <w:r w:rsidRPr="00B911D7">
        <w:rPr>
          <w:i/>
          <w:iCs/>
        </w:rPr>
        <w:t>Strategic management and business policy</w:t>
      </w:r>
      <w:r w:rsidRPr="00B911D7">
        <w:t>. pearson.</w:t>
      </w:r>
    </w:p>
    <w:p w:rsidR="00E4331F" w:rsidRPr="00B57CBB" w:rsidRDefault="00100FCD" w:rsidP="00A81D9E">
      <w:pPr>
        <w:rPr>
          <w:shd w:val="clear" w:color="auto" w:fill="FFFFFF"/>
        </w:rPr>
      </w:pPr>
      <w:r>
        <w:rPr>
          <w:shd w:val="clear" w:color="auto" w:fill="FFFFFF"/>
        </w:rPr>
        <w:fldChar w:fldCharType="end"/>
      </w:r>
    </w:p>
    <w:sectPr w:rsidR="00E4331F" w:rsidRPr="00B57CBB"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CD" w:rsidRDefault="00100FCD">
      <w:pPr>
        <w:spacing w:line="240" w:lineRule="auto"/>
      </w:pPr>
      <w:r>
        <w:separator/>
      </w:r>
    </w:p>
  </w:endnote>
  <w:endnote w:type="continuationSeparator" w:id="0">
    <w:p w:rsidR="00100FCD" w:rsidRDefault="00100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CD" w:rsidRDefault="00100FCD">
      <w:pPr>
        <w:spacing w:line="240" w:lineRule="auto"/>
      </w:pPr>
      <w:r>
        <w:separator/>
      </w:r>
    </w:p>
  </w:footnote>
  <w:footnote w:type="continuationSeparator" w:id="0">
    <w:p w:rsidR="00100FCD" w:rsidRDefault="00100F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00F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00F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837">
      <w:rPr>
        <w:rStyle w:val="PageNumber"/>
        <w:noProof/>
      </w:rPr>
      <w:t>5</w:t>
    </w:r>
    <w:r>
      <w:rPr>
        <w:rStyle w:val="PageNumber"/>
      </w:rPr>
      <w:fldChar w:fldCharType="end"/>
    </w:r>
  </w:p>
  <w:p w:rsidR="002A2A03" w:rsidRDefault="00100FCD" w:rsidP="008D3F2B">
    <w:pPr>
      <w:ind w:right="360" w:firstLine="0"/>
    </w:pPr>
    <w:r w:rsidRPr="008D3F2B">
      <w:rPr>
        <w:color w:val="393939"/>
        <w:szCs w:val="20"/>
      </w:rPr>
      <w:t xml:space="preserve">BUSINESS AND </w:t>
    </w:r>
    <w:r w:rsidRPr="008D3F2B">
      <w:rPr>
        <w:color w:val="393939"/>
        <w:szCs w:val="20"/>
      </w:rPr>
      <w:t>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00F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837">
      <w:rPr>
        <w:rStyle w:val="PageNumber"/>
        <w:noProof/>
      </w:rPr>
      <w:t>1</w:t>
    </w:r>
    <w:r>
      <w:rPr>
        <w:rStyle w:val="PageNumber"/>
      </w:rPr>
      <w:fldChar w:fldCharType="end"/>
    </w:r>
  </w:p>
  <w:p w:rsidR="002A2A03" w:rsidRPr="008D3F2B" w:rsidRDefault="00100FCD" w:rsidP="008D3F2B">
    <w:pPr>
      <w:spacing w:after="300" w:line="240" w:lineRule="auto"/>
      <w:ind w:firstLine="0"/>
      <w:rPr>
        <w:color w:val="393939"/>
        <w:sz w:val="20"/>
        <w:szCs w:val="20"/>
      </w:rPr>
    </w:pPr>
    <w:r w:rsidRPr="008D3F2B">
      <w:rPr>
        <w:rFonts w:ascii="Arial" w:hAnsi="Arial" w:cs="Arial"/>
        <w:color w:val="393939"/>
        <w:sz w:val="20"/>
        <w:szCs w:val="20"/>
      </w:rPr>
      <w:br/>
    </w:r>
    <w:r w:rsidRPr="008D3F2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A530ACF8">
      <w:start w:val="1"/>
      <w:numFmt w:val="bullet"/>
      <w:lvlText w:val=""/>
      <w:lvlJc w:val="left"/>
      <w:pPr>
        <w:ind w:left="810" w:hanging="360"/>
      </w:pPr>
      <w:rPr>
        <w:rFonts w:ascii="Symbol" w:hAnsi="Symbol" w:hint="default"/>
      </w:rPr>
    </w:lvl>
    <w:lvl w:ilvl="1" w:tplc="32EA9AF4" w:tentative="1">
      <w:start w:val="1"/>
      <w:numFmt w:val="bullet"/>
      <w:lvlText w:val="o"/>
      <w:lvlJc w:val="left"/>
      <w:pPr>
        <w:ind w:left="1530" w:hanging="360"/>
      </w:pPr>
      <w:rPr>
        <w:rFonts w:ascii="Courier New" w:hAnsi="Courier New" w:cs="Courier New" w:hint="default"/>
      </w:rPr>
    </w:lvl>
    <w:lvl w:ilvl="2" w:tplc="2BB2D5D6" w:tentative="1">
      <w:start w:val="1"/>
      <w:numFmt w:val="bullet"/>
      <w:lvlText w:val=""/>
      <w:lvlJc w:val="left"/>
      <w:pPr>
        <w:ind w:left="2250" w:hanging="360"/>
      </w:pPr>
      <w:rPr>
        <w:rFonts w:ascii="Wingdings" w:hAnsi="Wingdings" w:hint="default"/>
      </w:rPr>
    </w:lvl>
    <w:lvl w:ilvl="3" w:tplc="1FDEF742" w:tentative="1">
      <w:start w:val="1"/>
      <w:numFmt w:val="bullet"/>
      <w:lvlText w:val=""/>
      <w:lvlJc w:val="left"/>
      <w:pPr>
        <w:ind w:left="2970" w:hanging="360"/>
      </w:pPr>
      <w:rPr>
        <w:rFonts w:ascii="Symbol" w:hAnsi="Symbol" w:hint="default"/>
      </w:rPr>
    </w:lvl>
    <w:lvl w:ilvl="4" w:tplc="5414EF66" w:tentative="1">
      <w:start w:val="1"/>
      <w:numFmt w:val="bullet"/>
      <w:lvlText w:val="o"/>
      <w:lvlJc w:val="left"/>
      <w:pPr>
        <w:ind w:left="3690" w:hanging="360"/>
      </w:pPr>
      <w:rPr>
        <w:rFonts w:ascii="Courier New" w:hAnsi="Courier New" w:cs="Courier New" w:hint="default"/>
      </w:rPr>
    </w:lvl>
    <w:lvl w:ilvl="5" w:tplc="B184968A" w:tentative="1">
      <w:start w:val="1"/>
      <w:numFmt w:val="bullet"/>
      <w:lvlText w:val=""/>
      <w:lvlJc w:val="left"/>
      <w:pPr>
        <w:ind w:left="4410" w:hanging="360"/>
      </w:pPr>
      <w:rPr>
        <w:rFonts w:ascii="Wingdings" w:hAnsi="Wingdings" w:hint="default"/>
      </w:rPr>
    </w:lvl>
    <w:lvl w:ilvl="6" w:tplc="D87CAD78" w:tentative="1">
      <w:start w:val="1"/>
      <w:numFmt w:val="bullet"/>
      <w:lvlText w:val=""/>
      <w:lvlJc w:val="left"/>
      <w:pPr>
        <w:ind w:left="5130" w:hanging="360"/>
      </w:pPr>
      <w:rPr>
        <w:rFonts w:ascii="Symbol" w:hAnsi="Symbol" w:hint="default"/>
      </w:rPr>
    </w:lvl>
    <w:lvl w:ilvl="7" w:tplc="654A5E40" w:tentative="1">
      <w:start w:val="1"/>
      <w:numFmt w:val="bullet"/>
      <w:lvlText w:val="o"/>
      <w:lvlJc w:val="left"/>
      <w:pPr>
        <w:ind w:left="5850" w:hanging="360"/>
      </w:pPr>
      <w:rPr>
        <w:rFonts w:ascii="Courier New" w:hAnsi="Courier New" w:cs="Courier New" w:hint="default"/>
      </w:rPr>
    </w:lvl>
    <w:lvl w:ilvl="8" w:tplc="4454C9A4" w:tentative="1">
      <w:start w:val="1"/>
      <w:numFmt w:val="bullet"/>
      <w:lvlText w:val=""/>
      <w:lvlJc w:val="left"/>
      <w:pPr>
        <w:ind w:left="6570" w:hanging="360"/>
      </w:pPr>
      <w:rPr>
        <w:rFonts w:ascii="Wingdings" w:hAnsi="Wingdings" w:hint="default"/>
      </w:rPr>
    </w:lvl>
  </w:abstractNum>
  <w:abstractNum w:abstractNumId="1">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43B6A"/>
    <w:multiLevelType w:val="hybridMultilevel"/>
    <w:tmpl w:val="39BA1636"/>
    <w:lvl w:ilvl="0" w:tplc="4CF0FC32">
      <w:start w:val="1"/>
      <w:numFmt w:val="decimal"/>
      <w:lvlText w:val="%1."/>
      <w:lvlJc w:val="left"/>
      <w:pPr>
        <w:ind w:left="810" w:hanging="360"/>
      </w:pPr>
    </w:lvl>
    <w:lvl w:ilvl="1" w:tplc="B888CB52" w:tentative="1">
      <w:start w:val="1"/>
      <w:numFmt w:val="lowerLetter"/>
      <w:lvlText w:val="%2."/>
      <w:lvlJc w:val="left"/>
      <w:pPr>
        <w:ind w:left="1530" w:hanging="360"/>
      </w:pPr>
    </w:lvl>
    <w:lvl w:ilvl="2" w:tplc="B7C6CFD6" w:tentative="1">
      <w:start w:val="1"/>
      <w:numFmt w:val="lowerRoman"/>
      <w:lvlText w:val="%3."/>
      <w:lvlJc w:val="right"/>
      <w:pPr>
        <w:ind w:left="2250" w:hanging="180"/>
      </w:pPr>
    </w:lvl>
    <w:lvl w:ilvl="3" w:tplc="BA7EF134" w:tentative="1">
      <w:start w:val="1"/>
      <w:numFmt w:val="decimal"/>
      <w:lvlText w:val="%4."/>
      <w:lvlJc w:val="left"/>
      <w:pPr>
        <w:ind w:left="2970" w:hanging="360"/>
      </w:pPr>
    </w:lvl>
    <w:lvl w:ilvl="4" w:tplc="EA00949A" w:tentative="1">
      <w:start w:val="1"/>
      <w:numFmt w:val="lowerLetter"/>
      <w:lvlText w:val="%5."/>
      <w:lvlJc w:val="left"/>
      <w:pPr>
        <w:ind w:left="3690" w:hanging="360"/>
      </w:pPr>
    </w:lvl>
    <w:lvl w:ilvl="5" w:tplc="634230AA" w:tentative="1">
      <w:start w:val="1"/>
      <w:numFmt w:val="lowerRoman"/>
      <w:lvlText w:val="%6."/>
      <w:lvlJc w:val="right"/>
      <w:pPr>
        <w:ind w:left="4410" w:hanging="180"/>
      </w:pPr>
    </w:lvl>
    <w:lvl w:ilvl="6" w:tplc="4404E18E" w:tentative="1">
      <w:start w:val="1"/>
      <w:numFmt w:val="decimal"/>
      <w:lvlText w:val="%7."/>
      <w:lvlJc w:val="left"/>
      <w:pPr>
        <w:ind w:left="5130" w:hanging="360"/>
      </w:pPr>
    </w:lvl>
    <w:lvl w:ilvl="7" w:tplc="A1A02008" w:tentative="1">
      <w:start w:val="1"/>
      <w:numFmt w:val="lowerLetter"/>
      <w:lvlText w:val="%8."/>
      <w:lvlJc w:val="left"/>
      <w:pPr>
        <w:ind w:left="5850" w:hanging="360"/>
      </w:pPr>
    </w:lvl>
    <w:lvl w:ilvl="8" w:tplc="47A03128" w:tentative="1">
      <w:start w:val="1"/>
      <w:numFmt w:val="lowerRoman"/>
      <w:lvlText w:val="%9."/>
      <w:lvlJc w:val="right"/>
      <w:pPr>
        <w:ind w:left="6570" w:hanging="180"/>
      </w:pPr>
    </w:lvl>
  </w:abstractNum>
  <w:abstractNum w:abstractNumId="3">
    <w:nsid w:val="628F58BE"/>
    <w:multiLevelType w:val="hybridMultilevel"/>
    <w:tmpl w:val="57A239CC"/>
    <w:lvl w:ilvl="0" w:tplc="54C0B0F6">
      <w:start w:val="1"/>
      <w:numFmt w:val="decimal"/>
      <w:lvlText w:val="%1."/>
      <w:lvlJc w:val="left"/>
      <w:pPr>
        <w:ind w:left="810" w:hanging="360"/>
      </w:pPr>
      <w:rPr>
        <w:rFonts w:hint="default"/>
      </w:rPr>
    </w:lvl>
    <w:lvl w:ilvl="1" w:tplc="62BE9E82" w:tentative="1">
      <w:start w:val="1"/>
      <w:numFmt w:val="bullet"/>
      <w:lvlText w:val="o"/>
      <w:lvlJc w:val="left"/>
      <w:pPr>
        <w:ind w:left="1530" w:hanging="360"/>
      </w:pPr>
      <w:rPr>
        <w:rFonts w:ascii="Courier New" w:hAnsi="Courier New" w:cs="Courier New" w:hint="default"/>
      </w:rPr>
    </w:lvl>
    <w:lvl w:ilvl="2" w:tplc="6832E6F6" w:tentative="1">
      <w:start w:val="1"/>
      <w:numFmt w:val="bullet"/>
      <w:lvlText w:val=""/>
      <w:lvlJc w:val="left"/>
      <w:pPr>
        <w:ind w:left="2250" w:hanging="360"/>
      </w:pPr>
      <w:rPr>
        <w:rFonts w:ascii="Wingdings" w:hAnsi="Wingdings" w:hint="default"/>
      </w:rPr>
    </w:lvl>
    <w:lvl w:ilvl="3" w:tplc="F2CAE168" w:tentative="1">
      <w:start w:val="1"/>
      <w:numFmt w:val="bullet"/>
      <w:lvlText w:val=""/>
      <w:lvlJc w:val="left"/>
      <w:pPr>
        <w:ind w:left="2970" w:hanging="360"/>
      </w:pPr>
      <w:rPr>
        <w:rFonts w:ascii="Symbol" w:hAnsi="Symbol" w:hint="default"/>
      </w:rPr>
    </w:lvl>
    <w:lvl w:ilvl="4" w:tplc="EDC069B8" w:tentative="1">
      <w:start w:val="1"/>
      <w:numFmt w:val="bullet"/>
      <w:lvlText w:val="o"/>
      <w:lvlJc w:val="left"/>
      <w:pPr>
        <w:ind w:left="3690" w:hanging="360"/>
      </w:pPr>
      <w:rPr>
        <w:rFonts w:ascii="Courier New" w:hAnsi="Courier New" w:cs="Courier New" w:hint="default"/>
      </w:rPr>
    </w:lvl>
    <w:lvl w:ilvl="5" w:tplc="57B090B8" w:tentative="1">
      <w:start w:val="1"/>
      <w:numFmt w:val="bullet"/>
      <w:lvlText w:val=""/>
      <w:lvlJc w:val="left"/>
      <w:pPr>
        <w:ind w:left="4410" w:hanging="360"/>
      </w:pPr>
      <w:rPr>
        <w:rFonts w:ascii="Wingdings" w:hAnsi="Wingdings" w:hint="default"/>
      </w:rPr>
    </w:lvl>
    <w:lvl w:ilvl="6" w:tplc="6E64790E" w:tentative="1">
      <w:start w:val="1"/>
      <w:numFmt w:val="bullet"/>
      <w:lvlText w:val=""/>
      <w:lvlJc w:val="left"/>
      <w:pPr>
        <w:ind w:left="5130" w:hanging="360"/>
      </w:pPr>
      <w:rPr>
        <w:rFonts w:ascii="Symbol" w:hAnsi="Symbol" w:hint="default"/>
      </w:rPr>
    </w:lvl>
    <w:lvl w:ilvl="7" w:tplc="AADA0F36" w:tentative="1">
      <w:start w:val="1"/>
      <w:numFmt w:val="bullet"/>
      <w:lvlText w:val="o"/>
      <w:lvlJc w:val="left"/>
      <w:pPr>
        <w:ind w:left="5850" w:hanging="360"/>
      </w:pPr>
      <w:rPr>
        <w:rFonts w:ascii="Courier New" w:hAnsi="Courier New" w:cs="Courier New" w:hint="default"/>
      </w:rPr>
    </w:lvl>
    <w:lvl w:ilvl="8" w:tplc="DDEE6F2C" w:tentative="1">
      <w:start w:val="1"/>
      <w:numFmt w:val="bullet"/>
      <w:lvlText w:val=""/>
      <w:lvlJc w:val="left"/>
      <w:pPr>
        <w:ind w:left="6570" w:hanging="360"/>
      </w:pPr>
      <w:rPr>
        <w:rFonts w:ascii="Wingdings" w:hAnsi="Wingdings" w:hint="default"/>
      </w:rPr>
    </w:lvl>
  </w:abstractNum>
  <w:abstractNum w:abstractNumId="4">
    <w:nsid w:val="687D4BE6"/>
    <w:multiLevelType w:val="hybridMultilevel"/>
    <w:tmpl w:val="05A6F0AE"/>
    <w:lvl w:ilvl="0" w:tplc="E5EAC840">
      <w:start w:val="1"/>
      <w:numFmt w:val="bullet"/>
      <w:lvlText w:val=""/>
      <w:lvlJc w:val="left"/>
      <w:pPr>
        <w:ind w:left="810" w:hanging="360"/>
      </w:pPr>
      <w:rPr>
        <w:rFonts w:ascii="Symbol" w:hAnsi="Symbol" w:hint="default"/>
      </w:rPr>
    </w:lvl>
    <w:lvl w:ilvl="1" w:tplc="E3DC044C" w:tentative="1">
      <w:start w:val="1"/>
      <w:numFmt w:val="bullet"/>
      <w:lvlText w:val="o"/>
      <w:lvlJc w:val="left"/>
      <w:pPr>
        <w:ind w:left="1530" w:hanging="360"/>
      </w:pPr>
      <w:rPr>
        <w:rFonts w:ascii="Courier New" w:hAnsi="Courier New" w:cs="Courier New" w:hint="default"/>
      </w:rPr>
    </w:lvl>
    <w:lvl w:ilvl="2" w:tplc="48765250" w:tentative="1">
      <w:start w:val="1"/>
      <w:numFmt w:val="bullet"/>
      <w:lvlText w:val=""/>
      <w:lvlJc w:val="left"/>
      <w:pPr>
        <w:ind w:left="2250" w:hanging="360"/>
      </w:pPr>
      <w:rPr>
        <w:rFonts w:ascii="Wingdings" w:hAnsi="Wingdings" w:hint="default"/>
      </w:rPr>
    </w:lvl>
    <w:lvl w:ilvl="3" w:tplc="28C0A384" w:tentative="1">
      <w:start w:val="1"/>
      <w:numFmt w:val="bullet"/>
      <w:lvlText w:val=""/>
      <w:lvlJc w:val="left"/>
      <w:pPr>
        <w:ind w:left="2970" w:hanging="360"/>
      </w:pPr>
      <w:rPr>
        <w:rFonts w:ascii="Symbol" w:hAnsi="Symbol" w:hint="default"/>
      </w:rPr>
    </w:lvl>
    <w:lvl w:ilvl="4" w:tplc="7DC0B2FA" w:tentative="1">
      <w:start w:val="1"/>
      <w:numFmt w:val="bullet"/>
      <w:lvlText w:val="o"/>
      <w:lvlJc w:val="left"/>
      <w:pPr>
        <w:ind w:left="3690" w:hanging="360"/>
      </w:pPr>
      <w:rPr>
        <w:rFonts w:ascii="Courier New" w:hAnsi="Courier New" w:cs="Courier New" w:hint="default"/>
      </w:rPr>
    </w:lvl>
    <w:lvl w:ilvl="5" w:tplc="D132FA2C" w:tentative="1">
      <w:start w:val="1"/>
      <w:numFmt w:val="bullet"/>
      <w:lvlText w:val=""/>
      <w:lvlJc w:val="left"/>
      <w:pPr>
        <w:ind w:left="4410" w:hanging="360"/>
      </w:pPr>
      <w:rPr>
        <w:rFonts w:ascii="Wingdings" w:hAnsi="Wingdings" w:hint="default"/>
      </w:rPr>
    </w:lvl>
    <w:lvl w:ilvl="6" w:tplc="348AEA7E" w:tentative="1">
      <w:start w:val="1"/>
      <w:numFmt w:val="bullet"/>
      <w:lvlText w:val=""/>
      <w:lvlJc w:val="left"/>
      <w:pPr>
        <w:ind w:left="5130" w:hanging="360"/>
      </w:pPr>
      <w:rPr>
        <w:rFonts w:ascii="Symbol" w:hAnsi="Symbol" w:hint="default"/>
      </w:rPr>
    </w:lvl>
    <w:lvl w:ilvl="7" w:tplc="6EA05D38" w:tentative="1">
      <w:start w:val="1"/>
      <w:numFmt w:val="bullet"/>
      <w:lvlText w:val="o"/>
      <w:lvlJc w:val="left"/>
      <w:pPr>
        <w:ind w:left="5850" w:hanging="360"/>
      </w:pPr>
      <w:rPr>
        <w:rFonts w:ascii="Courier New" w:hAnsi="Courier New" w:cs="Courier New" w:hint="default"/>
      </w:rPr>
    </w:lvl>
    <w:lvl w:ilvl="8" w:tplc="A8CE5820" w:tentative="1">
      <w:start w:val="1"/>
      <w:numFmt w:val="bullet"/>
      <w:lvlText w:val=""/>
      <w:lvlJc w:val="left"/>
      <w:pPr>
        <w:ind w:left="6570" w:hanging="360"/>
      </w:pPr>
      <w:rPr>
        <w:rFonts w:ascii="Wingdings" w:hAnsi="Wingdings" w:hint="default"/>
      </w:rPr>
    </w:lvl>
  </w:abstractNum>
  <w:abstractNum w:abstractNumId="5">
    <w:nsid w:val="759D4E4F"/>
    <w:multiLevelType w:val="hybridMultilevel"/>
    <w:tmpl w:val="57A239CC"/>
    <w:lvl w:ilvl="0" w:tplc="4D08909E">
      <w:start w:val="1"/>
      <w:numFmt w:val="decimal"/>
      <w:lvlText w:val="%1."/>
      <w:lvlJc w:val="left"/>
      <w:pPr>
        <w:ind w:left="810" w:hanging="360"/>
      </w:pPr>
      <w:rPr>
        <w:rFonts w:hint="default"/>
      </w:rPr>
    </w:lvl>
    <w:lvl w:ilvl="1" w:tplc="9B4401CA" w:tentative="1">
      <w:start w:val="1"/>
      <w:numFmt w:val="bullet"/>
      <w:lvlText w:val="o"/>
      <w:lvlJc w:val="left"/>
      <w:pPr>
        <w:ind w:left="1530" w:hanging="360"/>
      </w:pPr>
      <w:rPr>
        <w:rFonts w:ascii="Courier New" w:hAnsi="Courier New" w:cs="Courier New" w:hint="default"/>
      </w:rPr>
    </w:lvl>
    <w:lvl w:ilvl="2" w:tplc="1A5CB2C4" w:tentative="1">
      <w:start w:val="1"/>
      <w:numFmt w:val="bullet"/>
      <w:lvlText w:val=""/>
      <w:lvlJc w:val="left"/>
      <w:pPr>
        <w:ind w:left="2250" w:hanging="360"/>
      </w:pPr>
      <w:rPr>
        <w:rFonts w:ascii="Wingdings" w:hAnsi="Wingdings" w:hint="default"/>
      </w:rPr>
    </w:lvl>
    <w:lvl w:ilvl="3" w:tplc="86781AC4" w:tentative="1">
      <w:start w:val="1"/>
      <w:numFmt w:val="bullet"/>
      <w:lvlText w:val=""/>
      <w:lvlJc w:val="left"/>
      <w:pPr>
        <w:ind w:left="2970" w:hanging="360"/>
      </w:pPr>
      <w:rPr>
        <w:rFonts w:ascii="Symbol" w:hAnsi="Symbol" w:hint="default"/>
      </w:rPr>
    </w:lvl>
    <w:lvl w:ilvl="4" w:tplc="37A2D02C" w:tentative="1">
      <w:start w:val="1"/>
      <w:numFmt w:val="bullet"/>
      <w:lvlText w:val="o"/>
      <w:lvlJc w:val="left"/>
      <w:pPr>
        <w:ind w:left="3690" w:hanging="360"/>
      </w:pPr>
      <w:rPr>
        <w:rFonts w:ascii="Courier New" w:hAnsi="Courier New" w:cs="Courier New" w:hint="default"/>
      </w:rPr>
    </w:lvl>
    <w:lvl w:ilvl="5" w:tplc="DA743D64" w:tentative="1">
      <w:start w:val="1"/>
      <w:numFmt w:val="bullet"/>
      <w:lvlText w:val=""/>
      <w:lvlJc w:val="left"/>
      <w:pPr>
        <w:ind w:left="4410" w:hanging="360"/>
      </w:pPr>
      <w:rPr>
        <w:rFonts w:ascii="Wingdings" w:hAnsi="Wingdings" w:hint="default"/>
      </w:rPr>
    </w:lvl>
    <w:lvl w:ilvl="6" w:tplc="8D86F066" w:tentative="1">
      <w:start w:val="1"/>
      <w:numFmt w:val="bullet"/>
      <w:lvlText w:val=""/>
      <w:lvlJc w:val="left"/>
      <w:pPr>
        <w:ind w:left="5130" w:hanging="360"/>
      </w:pPr>
      <w:rPr>
        <w:rFonts w:ascii="Symbol" w:hAnsi="Symbol" w:hint="default"/>
      </w:rPr>
    </w:lvl>
    <w:lvl w:ilvl="7" w:tplc="28F0DA86" w:tentative="1">
      <w:start w:val="1"/>
      <w:numFmt w:val="bullet"/>
      <w:lvlText w:val="o"/>
      <w:lvlJc w:val="left"/>
      <w:pPr>
        <w:ind w:left="5850" w:hanging="360"/>
      </w:pPr>
      <w:rPr>
        <w:rFonts w:ascii="Courier New" w:hAnsi="Courier New" w:cs="Courier New" w:hint="default"/>
      </w:rPr>
    </w:lvl>
    <w:lvl w:ilvl="8" w:tplc="D9A4F936"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0705"/>
    <w:rsid w:val="00002820"/>
    <w:rsid w:val="0000793A"/>
    <w:rsid w:val="00033808"/>
    <w:rsid w:val="0004668D"/>
    <w:rsid w:val="000849ED"/>
    <w:rsid w:val="00096006"/>
    <w:rsid w:val="000B0A32"/>
    <w:rsid w:val="000B76DA"/>
    <w:rsid w:val="000F2549"/>
    <w:rsid w:val="00100FCD"/>
    <w:rsid w:val="001075B3"/>
    <w:rsid w:val="001079DF"/>
    <w:rsid w:val="00111777"/>
    <w:rsid w:val="00126CAD"/>
    <w:rsid w:val="0012754A"/>
    <w:rsid w:val="00155081"/>
    <w:rsid w:val="001839CB"/>
    <w:rsid w:val="0019715E"/>
    <w:rsid w:val="001A0A79"/>
    <w:rsid w:val="001B3560"/>
    <w:rsid w:val="001B4B97"/>
    <w:rsid w:val="001C2DD9"/>
    <w:rsid w:val="001C367F"/>
    <w:rsid w:val="001C4114"/>
    <w:rsid w:val="001E3CBB"/>
    <w:rsid w:val="00244543"/>
    <w:rsid w:val="00266160"/>
    <w:rsid w:val="00285310"/>
    <w:rsid w:val="002A2A03"/>
    <w:rsid w:val="002A5D91"/>
    <w:rsid w:val="002B0459"/>
    <w:rsid w:val="002B3EBB"/>
    <w:rsid w:val="002B679F"/>
    <w:rsid w:val="002D5E41"/>
    <w:rsid w:val="002F11B4"/>
    <w:rsid w:val="002F2768"/>
    <w:rsid w:val="002F32F0"/>
    <w:rsid w:val="0031733B"/>
    <w:rsid w:val="00320497"/>
    <w:rsid w:val="00326322"/>
    <w:rsid w:val="00327D6A"/>
    <w:rsid w:val="00335AFD"/>
    <w:rsid w:val="003433C3"/>
    <w:rsid w:val="00351E57"/>
    <w:rsid w:val="00370202"/>
    <w:rsid w:val="003718E6"/>
    <w:rsid w:val="00387750"/>
    <w:rsid w:val="003974E2"/>
    <w:rsid w:val="003A2C2D"/>
    <w:rsid w:val="003C11C6"/>
    <w:rsid w:val="003D4AFB"/>
    <w:rsid w:val="003E0B24"/>
    <w:rsid w:val="003F13D1"/>
    <w:rsid w:val="003F5100"/>
    <w:rsid w:val="00402E52"/>
    <w:rsid w:val="00405608"/>
    <w:rsid w:val="0042342C"/>
    <w:rsid w:val="00437C31"/>
    <w:rsid w:val="004461A5"/>
    <w:rsid w:val="0044671B"/>
    <w:rsid w:val="00464DA8"/>
    <w:rsid w:val="00465DDD"/>
    <w:rsid w:val="004814B7"/>
    <w:rsid w:val="00481E46"/>
    <w:rsid w:val="004A5799"/>
    <w:rsid w:val="004C01B3"/>
    <w:rsid w:val="004C107C"/>
    <w:rsid w:val="004C1732"/>
    <w:rsid w:val="004C4FCC"/>
    <w:rsid w:val="004D1F18"/>
    <w:rsid w:val="004E1573"/>
    <w:rsid w:val="004E2283"/>
    <w:rsid w:val="004E2BE3"/>
    <w:rsid w:val="004E47DC"/>
    <w:rsid w:val="004F2B63"/>
    <w:rsid w:val="0051757F"/>
    <w:rsid w:val="00523630"/>
    <w:rsid w:val="00532AA6"/>
    <w:rsid w:val="00535A00"/>
    <w:rsid w:val="0053779D"/>
    <w:rsid w:val="00537F6C"/>
    <w:rsid w:val="00545814"/>
    <w:rsid w:val="005832ED"/>
    <w:rsid w:val="005838B4"/>
    <w:rsid w:val="00593B00"/>
    <w:rsid w:val="005A1971"/>
    <w:rsid w:val="005B1762"/>
    <w:rsid w:val="005B6DDD"/>
    <w:rsid w:val="005C0FED"/>
    <w:rsid w:val="005C5E82"/>
    <w:rsid w:val="005E2DB9"/>
    <w:rsid w:val="005F7A62"/>
    <w:rsid w:val="00607F37"/>
    <w:rsid w:val="00615E7C"/>
    <w:rsid w:val="00636232"/>
    <w:rsid w:val="006369C4"/>
    <w:rsid w:val="00637C57"/>
    <w:rsid w:val="00641861"/>
    <w:rsid w:val="00653475"/>
    <w:rsid w:val="00653A88"/>
    <w:rsid w:val="0065462E"/>
    <w:rsid w:val="00671153"/>
    <w:rsid w:val="00672C2B"/>
    <w:rsid w:val="006A680A"/>
    <w:rsid w:val="006B1B34"/>
    <w:rsid w:val="006B3420"/>
    <w:rsid w:val="006C50F0"/>
    <w:rsid w:val="006C7BEA"/>
    <w:rsid w:val="006E35EB"/>
    <w:rsid w:val="006E4CE7"/>
    <w:rsid w:val="006E533E"/>
    <w:rsid w:val="006F2A6C"/>
    <w:rsid w:val="006F54F9"/>
    <w:rsid w:val="00713162"/>
    <w:rsid w:val="007134F2"/>
    <w:rsid w:val="00730D0E"/>
    <w:rsid w:val="007579A2"/>
    <w:rsid w:val="00772C5A"/>
    <w:rsid w:val="0078157C"/>
    <w:rsid w:val="00793241"/>
    <w:rsid w:val="007C0EDF"/>
    <w:rsid w:val="007D5D8D"/>
    <w:rsid w:val="007F5AEA"/>
    <w:rsid w:val="008033FD"/>
    <w:rsid w:val="00821901"/>
    <w:rsid w:val="008219DF"/>
    <w:rsid w:val="00827C0F"/>
    <w:rsid w:val="0083617E"/>
    <w:rsid w:val="00844EAF"/>
    <w:rsid w:val="0084622F"/>
    <w:rsid w:val="008602D3"/>
    <w:rsid w:val="00864174"/>
    <w:rsid w:val="0088493B"/>
    <w:rsid w:val="00886C23"/>
    <w:rsid w:val="008B7428"/>
    <w:rsid w:val="008B79FC"/>
    <w:rsid w:val="008D3F2B"/>
    <w:rsid w:val="008F1BAF"/>
    <w:rsid w:val="008F248A"/>
    <w:rsid w:val="0090429E"/>
    <w:rsid w:val="009076E0"/>
    <w:rsid w:val="009142C3"/>
    <w:rsid w:val="00915214"/>
    <w:rsid w:val="00921AF0"/>
    <w:rsid w:val="00946C1C"/>
    <w:rsid w:val="0094750B"/>
    <w:rsid w:val="0096486B"/>
    <w:rsid w:val="0098029D"/>
    <w:rsid w:val="00990A94"/>
    <w:rsid w:val="00997762"/>
    <w:rsid w:val="009A544C"/>
    <w:rsid w:val="009B2A89"/>
    <w:rsid w:val="009E0A4F"/>
    <w:rsid w:val="009E4640"/>
    <w:rsid w:val="009E47DB"/>
    <w:rsid w:val="009E7B0E"/>
    <w:rsid w:val="00A0728B"/>
    <w:rsid w:val="00A13087"/>
    <w:rsid w:val="00A34C8A"/>
    <w:rsid w:val="00A35462"/>
    <w:rsid w:val="00A37484"/>
    <w:rsid w:val="00A42C55"/>
    <w:rsid w:val="00A530C4"/>
    <w:rsid w:val="00A5358E"/>
    <w:rsid w:val="00A57C7F"/>
    <w:rsid w:val="00A63C15"/>
    <w:rsid w:val="00A669AD"/>
    <w:rsid w:val="00A81D9E"/>
    <w:rsid w:val="00A84684"/>
    <w:rsid w:val="00A849AF"/>
    <w:rsid w:val="00A9030E"/>
    <w:rsid w:val="00A958B4"/>
    <w:rsid w:val="00AA383A"/>
    <w:rsid w:val="00AA78B0"/>
    <w:rsid w:val="00AC27DA"/>
    <w:rsid w:val="00AD3115"/>
    <w:rsid w:val="00AD3B24"/>
    <w:rsid w:val="00AE1673"/>
    <w:rsid w:val="00AE5314"/>
    <w:rsid w:val="00AF0FA5"/>
    <w:rsid w:val="00AF209C"/>
    <w:rsid w:val="00AF3F48"/>
    <w:rsid w:val="00B05FE1"/>
    <w:rsid w:val="00B10F72"/>
    <w:rsid w:val="00B13CB3"/>
    <w:rsid w:val="00B15EDC"/>
    <w:rsid w:val="00B25A95"/>
    <w:rsid w:val="00B3679F"/>
    <w:rsid w:val="00B405E5"/>
    <w:rsid w:val="00B43E3D"/>
    <w:rsid w:val="00B51837"/>
    <w:rsid w:val="00B5231D"/>
    <w:rsid w:val="00B57127"/>
    <w:rsid w:val="00B57CBB"/>
    <w:rsid w:val="00B740D2"/>
    <w:rsid w:val="00B75828"/>
    <w:rsid w:val="00B911D7"/>
    <w:rsid w:val="00B95123"/>
    <w:rsid w:val="00BA042C"/>
    <w:rsid w:val="00BA4561"/>
    <w:rsid w:val="00BB60F3"/>
    <w:rsid w:val="00BB7716"/>
    <w:rsid w:val="00BC5678"/>
    <w:rsid w:val="00BD17E7"/>
    <w:rsid w:val="00BE65ED"/>
    <w:rsid w:val="00C0200C"/>
    <w:rsid w:val="00C16D39"/>
    <w:rsid w:val="00C26139"/>
    <w:rsid w:val="00C265A1"/>
    <w:rsid w:val="00C62562"/>
    <w:rsid w:val="00C67138"/>
    <w:rsid w:val="00C7104D"/>
    <w:rsid w:val="00C844AB"/>
    <w:rsid w:val="00C878EB"/>
    <w:rsid w:val="00C94FD6"/>
    <w:rsid w:val="00CA1273"/>
    <w:rsid w:val="00CA3767"/>
    <w:rsid w:val="00CA38D8"/>
    <w:rsid w:val="00CA4BBF"/>
    <w:rsid w:val="00CC3CD8"/>
    <w:rsid w:val="00CD1261"/>
    <w:rsid w:val="00CD2D30"/>
    <w:rsid w:val="00CD3698"/>
    <w:rsid w:val="00CD7516"/>
    <w:rsid w:val="00CE261C"/>
    <w:rsid w:val="00CF29F0"/>
    <w:rsid w:val="00CF6D84"/>
    <w:rsid w:val="00D03965"/>
    <w:rsid w:val="00D0450D"/>
    <w:rsid w:val="00D06FCC"/>
    <w:rsid w:val="00D22994"/>
    <w:rsid w:val="00D24C70"/>
    <w:rsid w:val="00D258B0"/>
    <w:rsid w:val="00D25BB6"/>
    <w:rsid w:val="00D31F65"/>
    <w:rsid w:val="00D36B9E"/>
    <w:rsid w:val="00D50DEC"/>
    <w:rsid w:val="00D51F45"/>
    <w:rsid w:val="00D71819"/>
    <w:rsid w:val="00D772EC"/>
    <w:rsid w:val="00D808D1"/>
    <w:rsid w:val="00D81400"/>
    <w:rsid w:val="00DA4F98"/>
    <w:rsid w:val="00DB1713"/>
    <w:rsid w:val="00DB6E32"/>
    <w:rsid w:val="00DD17AE"/>
    <w:rsid w:val="00DD37C2"/>
    <w:rsid w:val="00DE69C9"/>
    <w:rsid w:val="00DF759D"/>
    <w:rsid w:val="00E00F77"/>
    <w:rsid w:val="00E0153D"/>
    <w:rsid w:val="00E03B65"/>
    <w:rsid w:val="00E14FE7"/>
    <w:rsid w:val="00E3736C"/>
    <w:rsid w:val="00E4331F"/>
    <w:rsid w:val="00E66E36"/>
    <w:rsid w:val="00E75BF5"/>
    <w:rsid w:val="00E8353E"/>
    <w:rsid w:val="00E91AC4"/>
    <w:rsid w:val="00E928F9"/>
    <w:rsid w:val="00EA0E61"/>
    <w:rsid w:val="00EB445E"/>
    <w:rsid w:val="00EC507D"/>
    <w:rsid w:val="00EF78E0"/>
    <w:rsid w:val="00F00592"/>
    <w:rsid w:val="00F128A4"/>
    <w:rsid w:val="00F17FBC"/>
    <w:rsid w:val="00F31D33"/>
    <w:rsid w:val="00F5239B"/>
    <w:rsid w:val="00F74259"/>
    <w:rsid w:val="00F823A2"/>
    <w:rsid w:val="00F8440D"/>
    <w:rsid w:val="00F921B2"/>
    <w:rsid w:val="00F95B26"/>
    <w:rsid w:val="00F970AA"/>
    <w:rsid w:val="00FB0980"/>
    <w:rsid w:val="00FB0BA6"/>
    <w:rsid w:val="00FC48E3"/>
    <w:rsid w:val="00FC66DD"/>
    <w:rsid w:val="00FC7DD6"/>
    <w:rsid w:val="00FE20E2"/>
    <w:rsid w:val="00FF45BA"/>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09CA61BA-EA36-4E18-AC42-79010AFC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67</cp:revision>
  <dcterms:created xsi:type="dcterms:W3CDTF">2019-01-26T03:40:00Z</dcterms:created>
  <dcterms:modified xsi:type="dcterms:W3CDTF">2019-01-26T05:59:00Z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id="KOQR3y8G"/&gt;&lt;style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