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821A" w14:textId="3680FC88" w:rsidR="00BD1BC1" w:rsidRDefault="00F91F46" w:rsidP="0091743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A1BCD">
            <w:t xml:space="preserve">Week 3 Discussion: Criminal Justice </w:t>
          </w:r>
          <w:r w:rsidR="006A1BCD">
            <w:br/>
            <w:t>Sergio Sanchez</w:t>
          </w:r>
        </w:sdtContent>
      </w:sdt>
    </w:p>
    <w:sdt>
      <w:sdtPr>
        <w:alias w:val="Author Note:"/>
        <w:tag w:val="Author Note:"/>
        <w:id w:val="266668659"/>
        <w:placeholder>
          <w:docPart w:val="D5498F8D66B04815A464D0D565861443"/>
        </w:placeholder>
        <w:temporary/>
        <w:showingPlcHdr/>
        <w15:appearance w15:val="hidden"/>
      </w:sdtPr>
      <w:sdtEndPr/>
      <w:sdtContent>
        <w:p w14:paraId="490D00DA"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2E68A22" w14:textId="77777777" w:rsidR="00633A0A" w:rsidRDefault="005D3A03" w:rsidP="00B823AA">
          <w:pPr>
            <w:pStyle w:val="Title2"/>
          </w:pPr>
          <w:r>
            <w:t>[Include any grant/funding information and a complete correspondence address.]</w:t>
          </w:r>
        </w:p>
      </w:sdtContent>
    </w:sdt>
    <w:p w14:paraId="314DF326" w14:textId="77777777" w:rsidR="00633A0A" w:rsidRDefault="00633A0A">
      <w:r>
        <w:br w:type="page"/>
      </w:r>
    </w:p>
    <w:p w14:paraId="1675C682" w14:textId="77777777" w:rsidR="00E81978" w:rsidRDefault="00013011" w:rsidP="00013011">
      <w:pPr>
        <w:jc w:val="center"/>
      </w:pPr>
      <w:r>
        <w:lastRenderedPageBreak/>
        <w:t xml:space="preserve">Criminal Justice </w:t>
      </w:r>
    </w:p>
    <w:p w14:paraId="3F4D2A90" w14:textId="3AE06635" w:rsidR="00D723C6" w:rsidRDefault="005047CA" w:rsidP="00D723C6">
      <w:r>
        <w:t xml:space="preserve">1: </w:t>
      </w:r>
      <w:r w:rsidR="00D723C6">
        <w:t>Evidence-based corrections are accept</w:t>
      </w:r>
      <w:r w:rsidR="0091743F">
        <w:t>ed as the gold standard within</w:t>
      </w:r>
      <w:r w:rsidR="00D723C6">
        <w:t xml:space="preserve"> criminal justice agencies. </w:t>
      </w:r>
      <w:r w:rsidR="003038C1">
        <w:t xml:space="preserve">This method of </w:t>
      </w:r>
      <w:r w:rsidR="00D723C6">
        <w:t xml:space="preserve">correction is focused on reducing </w:t>
      </w:r>
      <w:r w:rsidR="003E4AE7">
        <w:t xml:space="preserve">crime rate </w:t>
      </w:r>
      <w:r w:rsidR="00D723C6">
        <w:t xml:space="preserve">which in turn </w:t>
      </w:r>
      <w:r w:rsidR="003E4AE7">
        <w:t xml:space="preserve">decreases the rate of </w:t>
      </w:r>
      <w:r w:rsidR="00D723C6">
        <w:t xml:space="preserve">new crime and </w:t>
      </w:r>
      <w:r w:rsidR="001C6D4F">
        <w:t xml:space="preserve">ensures </w:t>
      </w:r>
      <w:r w:rsidR="00D723C6">
        <w:t>public safety. The principles provide a solid framework for reducing recidivism.</w:t>
      </w:r>
    </w:p>
    <w:p w14:paraId="0E66BF24" w14:textId="03FF84C5" w:rsidR="00D723C6" w:rsidRDefault="00D723C6" w:rsidP="00D723C6">
      <w:r>
        <w:t xml:space="preserve">2: </w:t>
      </w:r>
      <w:r w:rsidR="00F26A8D">
        <w:t>“</w:t>
      </w:r>
      <w:r>
        <w:t>Insider knowledge refers</w:t>
      </w:r>
      <w:r w:rsidR="00C614A5">
        <w:t>,</w:t>
      </w:r>
      <w:r>
        <w:t xml:space="preserve"> to know</w:t>
      </w:r>
      <w:r w:rsidR="00F26A8D">
        <w:t>ing</w:t>
      </w:r>
      <w:r>
        <w:t xml:space="preserve"> about something through personal experience</w:t>
      </w:r>
      <w:r w:rsidR="00C614A5">
        <w:t>,</w:t>
      </w:r>
      <w:r>
        <w:t xml:space="preserve"> an i</w:t>
      </w:r>
      <w:r w:rsidR="00672B6B">
        <w:t>ndividual has had as an insider</w:t>
      </w:r>
      <w:r w:rsidR="00F26A8D">
        <w:t>”</w:t>
      </w:r>
      <w:sdt>
        <w:sdtPr>
          <w:id w:val="-234636933"/>
          <w:citation/>
        </w:sdtPr>
        <w:sdtEndPr/>
        <w:sdtContent>
          <w:r w:rsidR="00672B6B">
            <w:fldChar w:fldCharType="begin"/>
          </w:r>
          <w:r w:rsidR="00672B6B">
            <w:instrText xml:space="preserve"> CITATION Lay00 \l 1033 </w:instrText>
          </w:r>
          <w:r w:rsidR="00672B6B">
            <w:fldChar w:fldCharType="separate"/>
          </w:r>
          <w:r w:rsidR="00672B6B">
            <w:rPr>
              <w:noProof/>
            </w:rPr>
            <w:t xml:space="preserve"> (Layton, 2000)</w:t>
          </w:r>
          <w:r w:rsidR="00672B6B">
            <w:fldChar w:fldCharType="end"/>
          </w:r>
        </w:sdtContent>
      </w:sdt>
      <w:r w:rsidR="00672B6B">
        <w:t xml:space="preserve">. </w:t>
      </w:r>
      <w:r>
        <w:t xml:space="preserve"> For instance </w:t>
      </w:r>
      <w:r w:rsidR="00F26A8D">
        <w:t xml:space="preserve">someone </w:t>
      </w:r>
      <w:r>
        <w:t xml:space="preserve">who worked in a correctional </w:t>
      </w:r>
      <w:r w:rsidR="00F26A8D">
        <w:t>agency;</w:t>
      </w:r>
      <w:r>
        <w:t xml:space="preserve"> </w:t>
      </w:r>
      <w:r w:rsidR="00794A2E">
        <w:t>t</w:t>
      </w:r>
      <w:r>
        <w:t xml:space="preserve">he individual has rich </w:t>
      </w:r>
      <w:r w:rsidR="002572BA">
        <w:t xml:space="preserve">knowledge </w:t>
      </w:r>
      <w:r>
        <w:t xml:space="preserve">and he understands the complexities of working in a criminal justice system.    </w:t>
      </w:r>
    </w:p>
    <w:p w14:paraId="16BF7FFA" w14:textId="162C9D5F" w:rsidR="00D723C6" w:rsidRDefault="00D723C6" w:rsidP="00D723C6">
      <w:r>
        <w:t xml:space="preserve">Outsider knowledge </w:t>
      </w:r>
      <w:r w:rsidR="006A1BCD">
        <w:t xml:space="preserve">means that a person </w:t>
      </w:r>
      <w:r>
        <w:t xml:space="preserve">applies the scientific method to </w:t>
      </w:r>
      <w:r w:rsidR="004B391E">
        <w:t xml:space="preserve">evaluate </w:t>
      </w:r>
      <w:r>
        <w:t>what is true</w:t>
      </w:r>
      <w:bookmarkStart w:id="0" w:name="_GoBack"/>
      <w:bookmarkEnd w:id="0"/>
      <w:r>
        <w:t xml:space="preserve">. Unlike insiders, outsiders </w:t>
      </w:r>
      <w:r w:rsidR="0022004B">
        <w:t xml:space="preserve">are not associated with </w:t>
      </w:r>
      <w:r>
        <w:t>an</w:t>
      </w:r>
      <w:r w:rsidR="0022004B">
        <w:t>y</w:t>
      </w:r>
      <w:r>
        <w:t xml:space="preserve"> agency but </w:t>
      </w:r>
      <w:r w:rsidR="005C685B">
        <w:t xml:space="preserve">they </w:t>
      </w:r>
      <w:r>
        <w:t>conduct research</w:t>
      </w:r>
      <w:r w:rsidR="005C685B">
        <w:t xml:space="preserve"> to gather knowledge about the subject. </w:t>
      </w:r>
      <w:r w:rsidR="002572BA">
        <w:t xml:space="preserve"> </w:t>
      </w:r>
      <w:r>
        <w:t>They assume that if high-quality studies are conducted, that will allow them to know what is going on. Personal experience is irrelevant for them because, in the end, they put faith only in what the data say</w:t>
      </w:r>
      <w:r w:rsidR="0091743F">
        <w:t>s</w:t>
      </w:r>
      <w:r>
        <w:t xml:space="preserve">.  </w:t>
      </w:r>
    </w:p>
    <w:p w14:paraId="0EAF5C12" w14:textId="109F366E" w:rsidR="00182177" w:rsidRDefault="00D723C6" w:rsidP="00D723C6">
      <w:r>
        <w:t xml:space="preserve">3: The concept of rehabilitation is based on the </w:t>
      </w:r>
      <w:r w:rsidR="005C69BE">
        <w:t xml:space="preserve">supposition </w:t>
      </w:r>
      <w:r>
        <w:t xml:space="preserve">that </w:t>
      </w:r>
      <w:r w:rsidR="0056334B">
        <w:t xml:space="preserve">law breaking </w:t>
      </w:r>
      <w:r>
        <w:t xml:space="preserve">is based on some factors. </w:t>
      </w:r>
      <w:r w:rsidR="002572BA">
        <w:t>“</w:t>
      </w:r>
      <w:r>
        <w:t>Sometimes rehabilitation is said to embrace the me</w:t>
      </w:r>
      <w:r w:rsidR="00182177">
        <w:t>dical model when people get ill;</w:t>
      </w:r>
      <w:r>
        <w:t xml:space="preserve"> the causes are diagnosed and then treated accordingly.</w:t>
      </w:r>
      <w:r w:rsidR="002572BA">
        <w:t>”</w:t>
      </w:r>
      <w:r>
        <w:t xml:space="preserve"> </w:t>
      </w:r>
      <w:r w:rsidR="004139D2">
        <w:t>(Rothman, 1971).</w:t>
      </w:r>
    </w:p>
    <w:p w14:paraId="6F90CCEA" w14:textId="01597963" w:rsidR="00D723C6" w:rsidRDefault="00D723C6" w:rsidP="00D723C6">
      <w:r>
        <w:t xml:space="preserve">Correctional rehabilitation shares the same concept. The causes are </w:t>
      </w:r>
      <w:r w:rsidR="0056334B">
        <w:t xml:space="preserve">discovered </w:t>
      </w:r>
      <w:r>
        <w:t xml:space="preserve">and treatment is given to individuals. It seeks to assist both </w:t>
      </w:r>
      <w:r w:rsidR="00D06C88">
        <w:t xml:space="preserve">law violators </w:t>
      </w:r>
      <w:r>
        <w:t xml:space="preserve">and </w:t>
      </w:r>
      <w:r w:rsidR="00B439BA">
        <w:t>the</w:t>
      </w:r>
      <w:r w:rsidR="00D06C88">
        <w:t xml:space="preserve"> public</w:t>
      </w:r>
      <w:r>
        <w:t xml:space="preserve">. </w:t>
      </w:r>
      <w:r w:rsidR="00D06C88">
        <w:t>“</w:t>
      </w:r>
      <w:r>
        <w:t>It advocates hope to give offenders the attitude and skills needed to avoid crime and live a productive life</w:t>
      </w:r>
      <w:r w:rsidR="00D06C88">
        <w:t>”</w:t>
      </w:r>
      <w:r>
        <w:t xml:space="preserve"> (Rothman, 1971). This model </w:t>
      </w:r>
      <w:r w:rsidR="007722F8">
        <w:t xml:space="preserve">works only </w:t>
      </w:r>
      <w:r>
        <w:t xml:space="preserve">if criminal behavior is not a </w:t>
      </w:r>
      <w:r w:rsidR="007722F8">
        <w:t>person free will</w:t>
      </w:r>
      <w:r>
        <w:t xml:space="preserve">. The major goal of rehabilitation is correction. The first perspective is retribution to </w:t>
      </w:r>
      <w:r w:rsidR="00AC0A25">
        <w:t xml:space="preserve">give </w:t>
      </w:r>
      <w:r>
        <w:t xml:space="preserve">punishment </w:t>
      </w:r>
      <w:r w:rsidR="00AC0A25">
        <w:t xml:space="preserve">to </w:t>
      </w:r>
      <w:r>
        <w:t xml:space="preserve">the offender because </w:t>
      </w:r>
      <w:r w:rsidR="008C51D3">
        <w:t xml:space="preserve">he </w:t>
      </w:r>
      <w:r>
        <w:t>chooses to break the law with</w:t>
      </w:r>
      <w:r w:rsidR="008C51D3">
        <w:t xml:space="preserve"> his choice</w:t>
      </w:r>
      <w:r>
        <w:t xml:space="preserve">. </w:t>
      </w:r>
      <w:r w:rsidR="004139D2">
        <w:t>“</w:t>
      </w:r>
      <w:r>
        <w:t xml:space="preserve">Deterrence asserts that by </w:t>
      </w:r>
      <w:r>
        <w:lastRenderedPageBreak/>
        <w:t>punishing offenders will not cause them to return to the crime</w:t>
      </w:r>
      <w:r w:rsidR="004139D2">
        <w:t xml:space="preserve">” (Rothman, 1971). </w:t>
      </w:r>
      <w:r>
        <w:t xml:space="preserve">Incapacitation </w:t>
      </w:r>
      <w:r w:rsidR="00915D5A">
        <w:t xml:space="preserve">allows </w:t>
      </w:r>
      <w:r>
        <w:t>to</w:t>
      </w:r>
      <w:r w:rsidR="002F282C">
        <w:t xml:space="preserve"> cage the violators to reduce the crime rate. </w:t>
      </w:r>
      <w:r>
        <w:t xml:space="preserve"> </w:t>
      </w:r>
    </w:p>
    <w:p w14:paraId="21121157" w14:textId="5433CDD7" w:rsidR="00593094" w:rsidRDefault="00D723C6" w:rsidP="00D723C6">
      <w:r>
        <w:t xml:space="preserve">However, </w:t>
      </w:r>
      <w:r w:rsidR="009858BB">
        <w:t xml:space="preserve">this method of rehabilitation not only </w:t>
      </w:r>
      <w:r>
        <w:t xml:space="preserve">focuses on </w:t>
      </w:r>
      <w:r w:rsidR="009858BB">
        <w:t xml:space="preserve">criminals </w:t>
      </w:r>
      <w:r>
        <w:t xml:space="preserve">but also </w:t>
      </w:r>
      <w:r w:rsidR="009858BB">
        <w:t xml:space="preserve">protects </w:t>
      </w:r>
      <w:r w:rsidR="00DE618D">
        <w:t xml:space="preserve">the </w:t>
      </w:r>
      <w:r>
        <w:t xml:space="preserve">society by making offenders less criminal. </w:t>
      </w:r>
      <w:r w:rsidR="00DE618D">
        <w:t xml:space="preserve">In this way, less people will become victims of crimes </w:t>
      </w:r>
      <w:r>
        <w:t xml:space="preserve">and society will </w:t>
      </w:r>
      <w:r w:rsidR="00B439BA">
        <w:t>become</w:t>
      </w:r>
      <w:r>
        <w:t xml:space="preserve"> safer.  </w:t>
      </w:r>
    </w:p>
    <w:p w14:paraId="4D2FF279" w14:textId="77777777" w:rsidR="00CF288A" w:rsidRDefault="00CF288A" w:rsidP="00013011"/>
    <w:p w14:paraId="4375EAD1" w14:textId="77777777" w:rsidR="00D13AC7" w:rsidRDefault="00D13AC7" w:rsidP="00013011"/>
    <w:p w14:paraId="1DBE2C1E" w14:textId="77777777" w:rsidR="00D13AC7" w:rsidRDefault="00D13AC7" w:rsidP="00013011"/>
    <w:p w14:paraId="23AF4CB9" w14:textId="77777777" w:rsidR="00D13AC7" w:rsidRDefault="00D13AC7" w:rsidP="00013011"/>
    <w:p w14:paraId="171F162C" w14:textId="77777777" w:rsidR="00D13AC7" w:rsidRDefault="00D13AC7" w:rsidP="00013011"/>
    <w:p w14:paraId="1EA25BF8" w14:textId="77777777" w:rsidR="00D13AC7" w:rsidRDefault="00D13AC7" w:rsidP="00013011"/>
    <w:p w14:paraId="55AF0598" w14:textId="77777777" w:rsidR="00D13AC7" w:rsidRDefault="00D13AC7" w:rsidP="00013011"/>
    <w:p w14:paraId="36768384" w14:textId="77777777" w:rsidR="00D13AC7" w:rsidRDefault="00D13AC7" w:rsidP="00013011"/>
    <w:p w14:paraId="7BA03CFC" w14:textId="77777777" w:rsidR="00D13AC7" w:rsidRDefault="00D13AC7" w:rsidP="00013011"/>
    <w:p w14:paraId="4D508E2D" w14:textId="77777777" w:rsidR="00D13AC7" w:rsidRDefault="00D13AC7" w:rsidP="00013011"/>
    <w:p w14:paraId="266B2D4A" w14:textId="77777777" w:rsidR="00D13AC7" w:rsidRDefault="00D13AC7" w:rsidP="00013011"/>
    <w:p w14:paraId="78B53AA8" w14:textId="77777777" w:rsidR="00D13AC7" w:rsidRDefault="00D13AC7" w:rsidP="00013011"/>
    <w:p w14:paraId="5B9849DF" w14:textId="77777777" w:rsidR="00D13AC7" w:rsidRDefault="00D13AC7" w:rsidP="00013011"/>
    <w:p w14:paraId="7C56E02D" w14:textId="77777777" w:rsidR="00D13AC7" w:rsidRDefault="00D13AC7" w:rsidP="00013011"/>
    <w:sdt>
      <w:sdtPr>
        <w:rPr>
          <w:rFonts w:asciiTheme="minorHAnsi" w:eastAsiaTheme="minorEastAsia" w:hAnsiTheme="minorHAnsi" w:cstheme="minorBidi"/>
          <w:b w:val="0"/>
          <w:bCs w:val="0"/>
        </w:rPr>
        <w:id w:val="2057969732"/>
        <w:docPartObj>
          <w:docPartGallery w:val="Bibliographies"/>
          <w:docPartUnique/>
        </w:docPartObj>
      </w:sdtPr>
      <w:sdtEndPr/>
      <w:sdtContent>
        <w:p w14:paraId="1E68027E" w14:textId="7CA76833" w:rsidR="00B81129" w:rsidRDefault="00B81129">
          <w:pPr>
            <w:pStyle w:val="Heading1"/>
          </w:pPr>
          <w:r>
            <w:t>References</w:t>
          </w:r>
        </w:p>
        <w:sdt>
          <w:sdtPr>
            <w:id w:val="-573587230"/>
            <w:bibliography/>
          </w:sdtPr>
          <w:sdtEndPr/>
          <w:sdtContent>
            <w:p w14:paraId="769E2B2C" w14:textId="125855FB" w:rsidR="00B81129" w:rsidRDefault="00B81129" w:rsidP="00B81129">
              <w:pPr>
                <w:pStyle w:val="Bibliography"/>
                <w:rPr>
                  <w:noProof/>
                </w:rPr>
              </w:pPr>
              <w:r>
                <w:fldChar w:fldCharType="begin"/>
              </w:r>
              <w:r>
                <w:instrText xml:space="preserve"> BIBLIOGRAPHY </w:instrText>
              </w:r>
              <w:r>
                <w:fldChar w:fldCharType="separate"/>
              </w:r>
            </w:p>
            <w:p w14:paraId="2CEB1E3D" w14:textId="77777777" w:rsidR="00B81129" w:rsidRDefault="00B81129" w:rsidP="00B81129">
              <w:pPr>
                <w:pStyle w:val="Bibliography"/>
                <w:rPr>
                  <w:noProof/>
                </w:rPr>
              </w:pPr>
              <w:r>
                <w:rPr>
                  <w:noProof/>
                </w:rPr>
                <w:t xml:space="preserve">Layton, D. (2000). Evidence based Corrections. </w:t>
              </w:r>
              <w:r>
                <w:rPr>
                  <w:i/>
                  <w:iCs/>
                  <w:noProof/>
                </w:rPr>
                <w:t xml:space="preserve">pennstate </w:t>
              </w:r>
              <w:r>
                <w:rPr>
                  <w:noProof/>
                </w:rPr>
                <w:t>, 3.</w:t>
              </w:r>
            </w:p>
            <w:p w14:paraId="54F1277D" w14:textId="77777777" w:rsidR="00B81129" w:rsidRDefault="00B81129" w:rsidP="00B81129">
              <w:pPr>
                <w:pStyle w:val="Bibliography"/>
                <w:rPr>
                  <w:noProof/>
                </w:rPr>
              </w:pPr>
              <w:r>
                <w:rPr>
                  <w:noProof/>
                </w:rPr>
                <w:t xml:space="preserve">Rothman, D. (1971). </w:t>
              </w:r>
              <w:r>
                <w:rPr>
                  <w:i/>
                  <w:iCs/>
                  <w:noProof/>
                </w:rPr>
                <w:t>The discovery of Asylum .</w:t>
              </w:r>
              <w:r>
                <w:rPr>
                  <w:noProof/>
                </w:rPr>
                <w:t xml:space="preserve"> little brown .</w:t>
              </w:r>
            </w:p>
            <w:p w14:paraId="17345E63" w14:textId="4284D335" w:rsidR="00B81129" w:rsidRDefault="00B81129" w:rsidP="00B81129">
              <w:r>
                <w:rPr>
                  <w:b/>
                  <w:bCs/>
                  <w:noProof/>
                </w:rPr>
                <w:lastRenderedPageBreak/>
                <w:fldChar w:fldCharType="end"/>
              </w:r>
            </w:p>
          </w:sdtContent>
        </w:sdt>
      </w:sdtContent>
    </w:sdt>
    <w:p w14:paraId="0926CE06" w14:textId="2C2EE731" w:rsidR="00D13AC7" w:rsidRDefault="00D13AC7" w:rsidP="00D13AC7"/>
    <w:sdt>
      <w:sdtPr>
        <w:rPr>
          <w:rFonts w:asciiTheme="minorHAnsi" w:eastAsiaTheme="minorEastAsia" w:hAnsiTheme="minorHAnsi" w:cstheme="minorBidi"/>
          <w:b w:val="0"/>
          <w:bCs w:val="0"/>
        </w:rPr>
        <w:id w:val="992152418"/>
        <w:docPartObj>
          <w:docPartGallery w:val="Bibliographies"/>
          <w:docPartUnique/>
        </w:docPartObj>
      </w:sdtPr>
      <w:sdtEndPr/>
      <w:sdtContent>
        <w:p w14:paraId="7D23278B" w14:textId="44A1365D" w:rsidR="0048189B" w:rsidRDefault="0048189B" w:rsidP="0048189B">
          <w:pPr>
            <w:pStyle w:val="Heading1"/>
          </w:pPr>
        </w:p>
        <w:p w14:paraId="48B0F85B" w14:textId="142C3F83" w:rsidR="00B81129" w:rsidRDefault="00F91F46" w:rsidP="00B81129"/>
      </w:sdtContent>
    </w:sdt>
    <w:p w14:paraId="30BA6C6F" w14:textId="77AF77A8" w:rsidR="0048189B" w:rsidRDefault="0048189B" w:rsidP="00013011"/>
    <w:p w14:paraId="218E6696" w14:textId="1E8FAA34" w:rsidR="0048189B" w:rsidRDefault="0048189B" w:rsidP="0048189B"/>
    <w:p w14:paraId="088159C5" w14:textId="77777777" w:rsidR="00D13AC7" w:rsidRPr="0048189B" w:rsidRDefault="00D13AC7" w:rsidP="0048189B">
      <w:pPr>
        <w:jc w:val="center"/>
      </w:pPr>
    </w:p>
    <w:sectPr w:rsidR="00D13AC7" w:rsidRPr="0048189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4895" w14:textId="77777777" w:rsidR="00F91F46" w:rsidRDefault="00F91F46">
      <w:pPr>
        <w:spacing w:line="240" w:lineRule="auto"/>
      </w:pPr>
      <w:r>
        <w:separator/>
      </w:r>
    </w:p>
    <w:p w14:paraId="6C0F6E8B" w14:textId="77777777" w:rsidR="00F91F46" w:rsidRDefault="00F91F46"/>
  </w:endnote>
  <w:endnote w:type="continuationSeparator" w:id="0">
    <w:p w14:paraId="4699B0AD" w14:textId="77777777" w:rsidR="00F91F46" w:rsidRDefault="00F91F46">
      <w:pPr>
        <w:spacing w:line="240" w:lineRule="auto"/>
      </w:pPr>
      <w:r>
        <w:continuationSeparator/>
      </w:r>
    </w:p>
    <w:p w14:paraId="111BB5B7" w14:textId="77777777" w:rsidR="00F91F46" w:rsidRDefault="00F91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BE67" w14:textId="77777777" w:rsidR="00F91F46" w:rsidRDefault="00F91F46">
      <w:pPr>
        <w:spacing w:line="240" w:lineRule="auto"/>
      </w:pPr>
      <w:r>
        <w:separator/>
      </w:r>
    </w:p>
    <w:p w14:paraId="10F17BEB" w14:textId="77777777" w:rsidR="00F91F46" w:rsidRDefault="00F91F46"/>
  </w:footnote>
  <w:footnote w:type="continuationSeparator" w:id="0">
    <w:p w14:paraId="72FEE866" w14:textId="77777777" w:rsidR="00F91F46" w:rsidRDefault="00F91F46">
      <w:pPr>
        <w:spacing w:line="240" w:lineRule="auto"/>
      </w:pPr>
      <w:r>
        <w:continuationSeparator/>
      </w:r>
    </w:p>
    <w:p w14:paraId="38267AA1" w14:textId="77777777" w:rsidR="00F91F46" w:rsidRDefault="00F91F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28C9" w14:textId="77777777" w:rsidR="00E81978" w:rsidRDefault="00F91F4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13AC7">
          <w:rPr>
            <w:rStyle w:val="Strong"/>
          </w:rPr>
          <w:t xml:space="preserve">criminal justice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B391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35D2"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13AC7">
          <w:rPr>
            <w:rStyle w:val="Strong"/>
          </w:rPr>
          <w:t xml:space="preserve">criminal justice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1BC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3011"/>
    <w:rsid w:val="000163AB"/>
    <w:rsid w:val="00067530"/>
    <w:rsid w:val="000A3969"/>
    <w:rsid w:val="000D3F41"/>
    <w:rsid w:val="000E118A"/>
    <w:rsid w:val="001124E0"/>
    <w:rsid w:val="00114632"/>
    <w:rsid w:val="00122CCB"/>
    <w:rsid w:val="00132549"/>
    <w:rsid w:val="00141CAA"/>
    <w:rsid w:val="00147768"/>
    <w:rsid w:val="00147AC5"/>
    <w:rsid w:val="001574EC"/>
    <w:rsid w:val="0017574C"/>
    <w:rsid w:val="001800A3"/>
    <w:rsid w:val="00182177"/>
    <w:rsid w:val="00183BC9"/>
    <w:rsid w:val="001A0CE4"/>
    <w:rsid w:val="001A10DB"/>
    <w:rsid w:val="001B128D"/>
    <w:rsid w:val="001B34B3"/>
    <w:rsid w:val="001C621F"/>
    <w:rsid w:val="001C6D4F"/>
    <w:rsid w:val="00206B0F"/>
    <w:rsid w:val="00211C03"/>
    <w:rsid w:val="0022004B"/>
    <w:rsid w:val="00233ACD"/>
    <w:rsid w:val="00236C5E"/>
    <w:rsid w:val="002572BA"/>
    <w:rsid w:val="00273875"/>
    <w:rsid w:val="0029421C"/>
    <w:rsid w:val="002C5E4D"/>
    <w:rsid w:val="002E3199"/>
    <w:rsid w:val="002F282C"/>
    <w:rsid w:val="003038C1"/>
    <w:rsid w:val="00320868"/>
    <w:rsid w:val="00324FBE"/>
    <w:rsid w:val="0035284A"/>
    <w:rsid w:val="00355DCA"/>
    <w:rsid w:val="00366D5C"/>
    <w:rsid w:val="003A367C"/>
    <w:rsid w:val="003B1A6A"/>
    <w:rsid w:val="003C6C5B"/>
    <w:rsid w:val="003C7B89"/>
    <w:rsid w:val="003E4AE7"/>
    <w:rsid w:val="004139D2"/>
    <w:rsid w:val="004469EA"/>
    <w:rsid w:val="00461FB6"/>
    <w:rsid w:val="00476879"/>
    <w:rsid w:val="0048189B"/>
    <w:rsid w:val="004A4289"/>
    <w:rsid w:val="004B391E"/>
    <w:rsid w:val="005047CA"/>
    <w:rsid w:val="00523A83"/>
    <w:rsid w:val="00526F1B"/>
    <w:rsid w:val="00541302"/>
    <w:rsid w:val="00551A02"/>
    <w:rsid w:val="005534FA"/>
    <w:rsid w:val="0056334B"/>
    <w:rsid w:val="00571D52"/>
    <w:rsid w:val="00572CA9"/>
    <w:rsid w:val="00575E3F"/>
    <w:rsid w:val="005849ED"/>
    <w:rsid w:val="00593094"/>
    <w:rsid w:val="00594CE4"/>
    <w:rsid w:val="005A20F7"/>
    <w:rsid w:val="005A31B6"/>
    <w:rsid w:val="005C6645"/>
    <w:rsid w:val="005C685B"/>
    <w:rsid w:val="005C69BE"/>
    <w:rsid w:val="005C7A11"/>
    <w:rsid w:val="005D3A03"/>
    <w:rsid w:val="005E77D5"/>
    <w:rsid w:val="00633A0A"/>
    <w:rsid w:val="00667C8E"/>
    <w:rsid w:val="00672B6B"/>
    <w:rsid w:val="006A1BCD"/>
    <w:rsid w:val="006A77A5"/>
    <w:rsid w:val="006C1D9B"/>
    <w:rsid w:val="006C1E4B"/>
    <w:rsid w:val="00707FDB"/>
    <w:rsid w:val="007513B9"/>
    <w:rsid w:val="007525AD"/>
    <w:rsid w:val="007722F8"/>
    <w:rsid w:val="0077430A"/>
    <w:rsid w:val="00794A2E"/>
    <w:rsid w:val="007C66AD"/>
    <w:rsid w:val="008002C0"/>
    <w:rsid w:val="008057C1"/>
    <w:rsid w:val="00814FF9"/>
    <w:rsid w:val="00820058"/>
    <w:rsid w:val="008C51D3"/>
    <w:rsid w:val="008C5323"/>
    <w:rsid w:val="00913700"/>
    <w:rsid w:val="00915D5A"/>
    <w:rsid w:val="0091743F"/>
    <w:rsid w:val="00961A06"/>
    <w:rsid w:val="00975A0E"/>
    <w:rsid w:val="009847C5"/>
    <w:rsid w:val="009858BB"/>
    <w:rsid w:val="009A3FA9"/>
    <w:rsid w:val="009A6A3B"/>
    <w:rsid w:val="009B1ABD"/>
    <w:rsid w:val="009E3ABD"/>
    <w:rsid w:val="009F68DF"/>
    <w:rsid w:val="00A11A48"/>
    <w:rsid w:val="00AB1F79"/>
    <w:rsid w:val="00AB59A1"/>
    <w:rsid w:val="00AB7EE8"/>
    <w:rsid w:val="00AC0A25"/>
    <w:rsid w:val="00AF209C"/>
    <w:rsid w:val="00AF5EA9"/>
    <w:rsid w:val="00B11511"/>
    <w:rsid w:val="00B1552B"/>
    <w:rsid w:val="00B22960"/>
    <w:rsid w:val="00B370DD"/>
    <w:rsid w:val="00B439BA"/>
    <w:rsid w:val="00B4403F"/>
    <w:rsid w:val="00B61D2C"/>
    <w:rsid w:val="00B81129"/>
    <w:rsid w:val="00B823AA"/>
    <w:rsid w:val="00B876E1"/>
    <w:rsid w:val="00BA06A6"/>
    <w:rsid w:val="00BA45DB"/>
    <w:rsid w:val="00BC060A"/>
    <w:rsid w:val="00BD1BC1"/>
    <w:rsid w:val="00BD1D37"/>
    <w:rsid w:val="00BF1863"/>
    <w:rsid w:val="00BF4184"/>
    <w:rsid w:val="00BF6756"/>
    <w:rsid w:val="00C0164C"/>
    <w:rsid w:val="00C0601E"/>
    <w:rsid w:val="00C31D30"/>
    <w:rsid w:val="00C50272"/>
    <w:rsid w:val="00C57B5C"/>
    <w:rsid w:val="00C614A5"/>
    <w:rsid w:val="00C73F57"/>
    <w:rsid w:val="00CA7C26"/>
    <w:rsid w:val="00CB48BA"/>
    <w:rsid w:val="00CC0D81"/>
    <w:rsid w:val="00CD6E39"/>
    <w:rsid w:val="00CF288A"/>
    <w:rsid w:val="00CF6E91"/>
    <w:rsid w:val="00D06C88"/>
    <w:rsid w:val="00D13AC7"/>
    <w:rsid w:val="00D20552"/>
    <w:rsid w:val="00D2525F"/>
    <w:rsid w:val="00D60D78"/>
    <w:rsid w:val="00D7014A"/>
    <w:rsid w:val="00D723C6"/>
    <w:rsid w:val="00D74D16"/>
    <w:rsid w:val="00D74E49"/>
    <w:rsid w:val="00D85B68"/>
    <w:rsid w:val="00D87BA0"/>
    <w:rsid w:val="00DB7903"/>
    <w:rsid w:val="00DC217D"/>
    <w:rsid w:val="00DD61E5"/>
    <w:rsid w:val="00DE618D"/>
    <w:rsid w:val="00E6004D"/>
    <w:rsid w:val="00E66E58"/>
    <w:rsid w:val="00E67DF9"/>
    <w:rsid w:val="00E81978"/>
    <w:rsid w:val="00E846AC"/>
    <w:rsid w:val="00E84EE0"/>
    <w:rsid w:val="00E922BE"/>
    <w:rsid w:val="00E92700"/>
    <w:rsid w:val="00EF40F0"/>
    <w:rsid w:val="00F0002F"/>
    <w:rsid w:val="00F26A8D"/>
    <w:rsid w:val="00F379B7"/>
    <w:rsid w:val="00F37E92"/>
    <w:rsid w:val="00F47827"/>
    <w:rsid w:val="00F525FA"/>
    <w:rsid w:val="00F52B5E"/>
    <w:rsid w:val="00F62425"/>
    <w:rsid w:val="00F91F46"/>
    <w:rsid w:val="00FA254B"/>
    <w:rsid w:val="00FA348F"/>
    <w:rsid w:val="00FC69D6"/>
    <w:rsid w:val="00FF1143"/>
    <w:rsid w:val="00FF2002"/>
    <w:rsid w:val="00FF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72F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0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400684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770976674">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137668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78060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0955552">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794838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A7CCC"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355"/>
    <w:rsid w:val="00034DEA"/>
    <w:rsid w:val="00162585"/>
    <w:rsid w:val="00165E32"/>
    <w:rsid w:val="002D211C"/>
    <w:rsid w:val="00313E00"/>
    <w:rsid w:val="00591D37"/>
    <w:rsid w:val="00916BDA"/>
    <w:rsid w:val="00AA7CCC"/>
    <w:rsid w:val="00BF5CD9"/>
    <w:rsid w:val="00ED278D"/>
    <w:rsid w:val="00EE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2</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3</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4</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5</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6</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7</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8</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9</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10</b:RefOrder>
  </b:Source>
  <b:Source>
    <b:Tag>Rob</b:Tag>
    <b:SourceType>JournalArticle</b:SourceType>
    <b:Guid>{F63C6E71-F2A3-4FAF-AF15-90CE23425D9A}</b:Guid>
    <b:Author>
      <b:Author>
        <b:NameList>
          <b:Person>
            <b:Last>Merton</b:Last>
            <b:First>Robert</b:First>
            <b:Middle>K.</b:Middle>
          </b:Person>
        </b:NameList>
      </b:Author>
    </b:Author>
    <b:Title>Insiders and outsiders </b:Title>
    <b:JournalName>American Journal of Sociology </b:JournalName>
    <b:Pages>6</b:Pages>
    <b:RefOrder>11</b:RefOrder>
  </b:Source>
  <b:Source>
    <b:Tag>Dav71</b:Tag>
    <b:SourceType>Book</b:SourceType>
    <b:Guid>{BF96295D-EBF1-4636-99DB-F0D5607D4703}</b:Guid>
    <b:Title>The discovery of Asylum </b:Title>
    <b:Year>1971</b:Year>
    <b:Author>
      <b:Author>
        <b:NameList>
          <b:Person>
            <b:Last>Rothman</b:Last>
            <b:First>David</b:First>
          </b:Person>
        </b:NameList>
      </b:Author>
    </b:Author>
    <b:Publisher>little brown </b:Publisher>
    <b:RefOrder>12</b:RefOrder>
  </b:Source>
  <b:Source>
    <b:Tag>Lay00</b:Tag>
    <b:SourceType>JournalArticle</b:SourceType>
    <b:Guid>{A7759A23-6865-4BE3-95E6-94308FC3F25B}</b:Guid>
    <b:Title>Evidence based Corrections</b:Title>
    <b:Year>2000</b:Year>
    <b:Pages>3</b:Pages>
    <b:Author>
      <b:Author>
        <b:NameList>
          <b:Person>
            <b:Last>Layton</b:Last>
            <b:First>Doris</b:First>
          </b:Person>
        </b:NameList>
      </b:Author>
    </b:Author>
    <b:JournalName>pennstate </b:JournalNa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96E1F-9513-4A35-98BD-629410C4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66</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Week 3 Discussion: Criminal Justice 
Sergio Sanchez</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 Criminal Justice 
Sergio Sanchez</dc:title>
  <dc:subject/>
  <dc:creator>Zack Gold</dc:creator>
  <cp:keywords/>
  <dc:description/>
  <cp:lastModifiedBy>Morning</cp:lastModifiedBy>
  <cp:revision>9</cp:revision>
  <dcterms:created xsi:type="dcterms:W3CDTF">2020-01-28T06:36:00Z</dcterms:created>
  <dcterms:modified xsi:type="dcterms:W3CDTF">2020-01-28T08:26:00Z</dcterms:modified>
</cp:coreProperties>
</file>