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jc w:val="center"/>
        <w:rPr>
          <w:rFonts w:asciiTheme="majorBidi" w:hAnsiTheme="majorBidi" w:cstheme="majorBidi"/>
          <w:sz w:val="24"/>
          <w:szCs w:val="24"/>
        </w:rPr>
      </w:pPr>
      <w:r w:rsidRPr="00FC3AD5">
        <w:rPr>
          <w:rFonts w:asciiTheme="majorBidi" w:hAnsiTheme="majorBidi" w:cstheme="majorBidi"/>
          <w:sz w:val="24"/>
          <w:szCs w:val="24"/>
        </w:rPr>
        <w:t>Project 2</w:t>
      </w:r>
    </w:p>
    <w:p w:rsidR="00850292" w:rsidRPr="00FC3AD5" w:rsidRDefault="00850292" w:rsidP="00FC3AD5">
      <w:pPr>
        <w:spacing w:line="480" w:lineRule="auto"/>
        <w:jc w:val="center"/>
        <w:rPr>
          <w:rFonts w:asciiTheme="majorBidi" w:hAnsiTheme="majorBidi" w:cstheme="majorBidi"/>
          <w:sz w:val="24"/>
          <w:szCs w:val="24"/>
        </w:rPr>
      </w:pPr>
      <w:r w:rsidRPr="00FC3AD5">
        <w:rPr>
          <w:rFonts w:asciiTheme="majorBidi" w:hAnsiTheme="majorBidi" w:cstheme="majorBidi"/>
          <w:sz w:val="24"/>
          <w:szCs w:val="24"/>
        </w:rPr>
        <w:t xml:space="preserve">Mark </w:t>
      </w:r>
      <w:proofErr w:type="spellStart"/>
      <w:r w:rsidRPr="00FC3AD5">
        <w:rPr>
          <w:rFonts w:asciiTheme="majorBidi" w:hAnsiTheme="majorBidi" w:cstheme="majorBidi"/>
          <w:sz w:val="24"/>
          <w:szCs w:val="24"/>
        </w:rPr>
        <w:t>Wrublewski</w:t>
      </w:r>
      <w:proofErr w:type="spellEnd"/>
    </w:p>
    <w:p w:rsidR="00850292" w:rsidRPr="00FC3AD5" w:rsidRDefault="00850292" w:rsidP="00FC3AD5">
      <w:pPr>
        <w:spacing w:line="480" w:lineRule="auto"/>
        <w:jc w:val="center"/>
        <w:rPr>
          <w:rFonts w:asciiTheme="majorBidi" w:hAnsiTheme="majorBidi" w:cstheme="majorBidi"/>
          <w:sz w:val="24"/>
          <w:szCs w:val="24"/>
        </w:rPr>
      </w:pPr>
      <w:r w:rsidRPr="00FC3AD5">
        <w:rPr>
          <w:rFonts w:asciiTheme="majorBidi" w:hAnsiTheme="majorBidi" w:cstheme="majorBidi"/>
          <w:sz w:val="24"/>
          <w:szCs w:val="24"/>
        </w:rPr>
        <w:t>BUS3001 Ethics in Organizations SU01</w:t>
      </w:r>
    </w:p>
    <w:p w:rsidR="00850292" w:rsidRPr="00FC3AD5" w:rsidRDefault="00850292" w:rsidP="00FC3AD5">
      <w:pPr>
        <w:spacing w:line="480" w:lineRule="auto"/>
        <w:jc w:val="center"/>
        <w:rPr>
          <w:rFonts w:asciiTheme="majorBidi" w:hAnsiTheme="majorBidi" w:cstheme="majorBidi"/>
          <w:sz w:val="24"/>
          <w:szCs w:val="24"/>
        </w:rPr>
      </w:pPr>
      <w:r w:rsidRPr="00FC3AD5">
        <w:rPr>
          <w:rFonts w:asciiTheme="majorBidi" w:hAnsiTheme="majorBidi" w:cstheme="majorBidi"/>
          <w:sz w:val="24"/>
          <w:szCs w:val="24"/>
        </w:rPr>
        <w:t>11/6/2019</w:t>
      </w:r>
    </w:p>
    <w:p w:rsidR="00850292" w:rsidRPr="00FC3AD5" w:rsidRDefault="00850292" w:rsidP="00FC3AD5">
      <w:pPr>
        <w:spacing w:line="480" w:lineRule="auto"/>
        <w:jc w:val="center"/>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50292" w:rsidRPr="00FC3AD5" w:rsidRDefault="00850292" w:rsidP="00FC3AD5">
      <w:pPr>
        <w:spacing w:line="480" w:lineRule="auto"/>
        <w:rPr>
          <w:rFonts w:asciiTheme="majorBidi" w:hAnsiTheme="majorBidi" w:cstheme="majorBidi"/>
          <w:sz w:val="24"/>
          <w:szCs w:val="24"/>
        </w:rPr>
      </w:pPr>
    </w:p>
    <w:p w:rsidR="008C5439" w:rsidRPr="00FC3AD5" w:rsidRDefault="008C5439" w:rsidP="00FC3AD5">
      <w:pPr>
        <w:spacing w:line="480" w:lineRule="auto"/>
        <w:rPr>
          <w:rFonts w:asciiTheme="majorBidi" w:hAnsiTheme="majorBidi" w:cstheme="majorBidi"/>
          <w:sz w:val="24"/>
          <w:szCs w:val="24"/>
        </w:rPr>
      </w:pPr>
    </w:p>
    <w:p w:rsidR="008C5439" w:rsidRPr="00FC3AD5" w:rsidRDefault="008C5439" w:rsidP="00FC3AD5">
      <w:pPr>
        <w:spacing w:line="480" w:lineRule="auto"/>
        <w:rPr>
          <w:rFonts w:asciiTheme="majorBidi" w:hAnsiTheme="majorBidi" w:cstheme="majorBidi"/>
          <w:sz w:val="24"/>
          <w:szCs w:val="24"/>
        </w:rPr>
      </w:pPr>
    </w:p>
    <w:p w:rsidR="00373D6F" w:rsidRPr="00FC3AD5" w:rsidRDefault="00373D6F" w:rsidP="00FC3AD5">
      <w:pPr>
        <w:spacing w:line="480" w:lineRule="auto"/>
        <w:rPr>
          <w:rFonts w:asciiTheme="majorBidi" w:hAnsiTheme="majorBidi" w:cstheme="majorBidi"/>
          <w:sz w:val="24"/>
          <w:szCs w:val="24"/>
        </w:rPr>
      </w:pPr>
    </w:p>
    <w:p w:rsidR="00DD11B2" w:rsidRPr="00FC3AD5" w:rsidRDefault="00DD11B2" w:rsidP="00FC3AD5">
      <w:pPr>
        <w:spacing w:line="480" w:lineRule="auto"/>
        <w:jc w:val="center"/>
        <w:rPr>
          <w:rFonts w:asciiTheme="majorBidi" w:hAnsiTheme="majorBidi" w:cstheme="majorBidi"/>
          <w:b/>
          <w:bCs/>
          <w:sz w:val="24"/>
          <w:szCs w:val="24"/>
        </w:rPr>
      </w:pPr>
      <w:r w:rsidRPr="00FC3AD5">
        <w:rPr>
          <w:rFonts w:asciiTheme="majorBidi" w:hAnsiTheme="majorBidi" w:cstheme="majorBidi"/>
          <w:b/>
          <w:bCs/>
          <w:sz w:val="24"/>
          <w:szCs w:val="24"/>
        </w:rPr>
        <w:lastRenderedPageBreak/>
        <w:t>SWOT Analysis</w:t>
      </w:r>
    </w:p>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 xml:space="preserve">Strengths or advantages of </w:t>
      </w:r>
      <w:r w:rsidRPr="00FC3AD5">
        <w:rPr>
          <w:rFonts w:asciiTheme="majorBidi" w:hAnsiTheme="majorBidi" w:cstheme="majorBidi"/>
          <w:b/>
          <w:bCs/>
          <w:sz w:val="24"/>
          <w:szCs w:val="24"/>
        </w:rPr>
        <w:t>US Army</w:t>
      </w:r>
    </w:p>
    <w:p w:rsidR="00373D6F" w:rsidRPr="00FC3AD5" w:rsidRDefault="00373D6F"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Energy and other mineral resources. Power lines. Explored and developed deposits. Neighborhood with friendly or allied states.</w:t>
      </w:r>
      <w:r w:rsidR="00816106" w:rsidRPr="00FC3AD5">
        <w:rPr>
          <w:rFonts w:asciiTheme="majorBidi" w:hAnsiTheme="majorBidi" w:cstheme="majorBidi"/>
          <w:sz w:val="24"/>
          <w:szCs w:val="24"/>
        </w:rPr>
        <w:t xml:space="preserve"> US army personals are confident  powerful, highly skilled, brave, intelligent and equipped with latest technology. </w:t>
      </w:r>
    </w:p>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 xml:space="preserve">Weaknesses </w:t>
      </w:r>
    </w:p>
    <w:p w:rsidR="00373D6F" w:rsidRPr="00FC3AD5" w:rsidRDefault="00373D6F"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Remoteness from sea routes. Lack of a large consumer market. Unfavorable climate. Stratification of the population by income.</w:t>
      </w:r>
      <w:r w:rsidR="00816106" w:rsidRPr="00FC3AD5">
        <w:rPr>
          <w:rFonts w:asciiTheme="majorBidi" w:hAnsiTheme="majorBidi" w:cstheme="majorBidi"/>
          <w:sz w:val="24"/>
          <w:szCs w:val="24"/>
        </w:rPr>
        <w:t xml:space="preserve"> And away from family and friends.</w:t>
      </w:r>
    </w:p>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Opportunities</w:t>
      </w:r>
    </w:p>
    <w:p w:rsidR="00373D6F" w:rsidRPr="00FC3AD5" w:rsidRDefault="00373D6F"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 </w:t>
      </w:r>
      <w:r w:rsidR="00FC3AD5">
        <w:rPr>
          <w:rFonts w:asciiTheme="majorBidi" w:hAnsiTheme="majorBidi" w:cstheme="majorBidi"/>
          <w:sz w:val="24"/>
          <w:szCs w:val="24"/>
        </w:rPr>
        <w:tab/>
      </w:r>
      <w:r w:rsidRPr="00FC3AD5">
        <w:rPr>
          <w:rFonts w:asciiTheme="majorBidi" w:hAnsiTheme="majorBidi" w:cstheme="majorBidi"/>
          <w:sz w:val="24"/>
          <w:szCs w:val="24"/>
        </w:rPr>
        <w:t>The</w:t>
      </w:r>
      <w:r w:rsidRPr="00FC3AD5">
        <w:rPr>
          <w:rFonts w:asciiTheme="majorBidi" w:hAnsiTheme="majorBidi" w:cstheme="majorBidi"/>
          <w:sz w:val="24"/>
          <w:szCs w:val="24"/>
        </w:rPr>
        <w:t xml:space="preserve"> </w:t>
      </w:r>
      <w:r w:rsidRPr="00FC3AD5">
        <w:rPr>
          <w:rFonts w:asciiTheme="majorBidi" w:hAnsiTheme="majorBidi" w:cstheme="majorBidi"/>
          <w:sz w:val="24"/>
          <w:szCs w:val="24"/>
        </w:rPr>
        <w:t>opportunity to become part of the large consumer market. Specialization and cooperation within this market.</w:t>
      </w:r>
      <w:r w:rsidR="00816106" w:rsidRPr="00FC3AD5">
        <w:rPr>
          <w:rFonts w:asciiTheme="majorBidi" w:hAnsiTheme="majorBidi" w:cstheme="majorBidi"/>
          <w:sz w:val="24"/>
          <w:szCs w:val="24"/>
        </w:rPr>
        <w:t xml:space="preserve"> They can </w:t>
      </w:r>
      <w:r w:rsidR="00816106" w:rsidRPr="00FC3AD5">
        <w:rPr>
          <w:rFonts w:asciiTheme="majorBidi" w:hAnsiTheme="majorBidi" w:cstheme="majorBidi"/>
          <w:sz w:val="24"/>
          <w:szCs w:val="24"/>
        </w:rPr>
        <w:t>start career fast</w:t>
      </w:r>
      <w:r w:rsidR="00816106" w:rsidRPr="00FC3AD5">
        <w:rPr>
          <w:rFonts w:asciiTheme="majorBidi" w:hAnsiTheme="majorBidi" w:cstheme="majorBidi"/>
          <w:sz w:val="24"/>
          <w:szCs w:val="24"/>
        </w:rPr>
        <w:t xml:space="preserve"> and become a member of largest organization.  They have lots of o</w:t>
      </w:r>
      <w:r w:rsidR="00816106" w:rsidRPr="00FC3AD5">
        <w:rPr>
          <w:rFonts w:asciiTheme="majorBidi" w:hAnsiTheme="majorBidi" w:cstheme="majorBidi"/>
          <w:sz w:val="24"/>
          <w:szCs w:val="24"/>
        </w:rPr>
        <w:t xml:space="preserve">pportunities to learn </w:t>
      </w:r>
      <w:r w:rsidR="00816106" w:rsidRPr="00FC3AD5">
        <w:rPr>
          <w:rFonts w:asciiTheme="majorBidi" w:hAnsiTheme="majorBidi" w:cstheme="majorBidi"/>
          <w:sz w:val="24"/>
          <w:szCs w:val="24"/>
        </w:rPr>
        <w:t xml:space="preserve">and grow. They gain respect and  have better </w:t>
      </w:r>
      <w:r w:rsidR="00816106" w:rsidRPr="00FC3AD5">
        <w:rPr>
          <w:rFonts w:asciiTheme="majorBidi" w:hAnsiTheme="majorBidi" w:cstheme="majorBidi"/>
          <w:sz w:val="24"/>
          <w:szCs w:val="24"/>
        </w:rPr>
        <w:t>chances of various future opportunities</w:t>
      </w:r>
    </w:p>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Threats</w:t>
      </w:r>
    </w:p>
    <w:p w:rsidR="00373D6F" w:rsidRDefault="00373D6F"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Political and international risks. Possible shortages</w:t>
      </w:r>
      <w:r w:rsidR="00816106" w:rsidRPr="00FC3AD5">
        <w:rPr>
          <w:rFonts w:asciiTheme="majorBidi" w:hAnsiTheme="majorBidi" w:cstheme="majorBidi"/>
          <w:sz w:val="24"/>
          <w:szCs w:val="24"/>
        </w:rPr>
        <w:t>. War, terrorism death and injuries can be threat for US Arm</w:t>
      </w:r>
      <w:r w:rsidR="00FC3AD5">
        <w:rPr>
          <w:rFonts w:asciiTheme="majorBidi" w:hAnsiTheme="majorBidi" w:cstheme="majorBidi"/>
          <w:sz w:val="24"/>
          <w:szCs w:val="24"/>
        </w:rPr>
        <w:t>y.</w:t>
      </w:r>
    </w:p>
    <w:p w:rsidR="00FC3AD5" w:rsidRDefault="00FC3AD5" w:rsidP="00FC3AD5">
      <w:pPr>
        <w:spacing w:line="480" w:lineRule="auto"/>
        <w:rPr>
          <w:rFonts w:asciiTheme="majorBidi" w:hAnsiTheme="majorBidi" w:cstheme="majorBidi"/>
          <w:sz w:val="24"/>
          <w:szCs w:val="24"/>
        </w:rPr>
      </w:pPr>
    </w:p>
    <w:p w:rsidR="00FC3AD5" w:rsidRDefault="00FC3AD5" w:rsidP="00FC3AD5">
      <w:pPr>
        <w:spacing w:line="480" w:lineRule="auto"/>
        <w:rPr>
          <w:rFonts w:asciiTheme="majorBidi" w:hAnsiTheme="majorBidi" w:cstheme="majorBidi"/>
          <w:sz w:val="24"/>
          <w:szCs w:val="24"/>
        </w:rPr>
      </w:pPr>
    </w:p>
    <w:p w:rsidR="00FC3AD5" w:rsidRPr="00FC3AD5" w:rsidRDefault="00FC3AD5" w:rsidP="00FC3AD5">
      <w:pPr>
        <w:spacing w:line="48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675"/>
        <w:gridCol w:w="4675"/>
      </w:tblGrid>
      <w:tr w:rsidR="00373D6F" w:rsidRPr="00FC3AD5" w:rsidTr="00373D6F">
        <w:tc>
          <w:tcPr>
            <w:tcW w:w="4675" w:type="dxa"/>
          </w:tcPr>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lastRenderedPageBreak/>
              <w:t>Strength</w:t>
            </w:r>
          </w:p>
          <w:p w:rsidR="00A44122" w:rsidRPr="00FC3AD5" w:rsidRDefault="00A44122"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Powerful </w:t>
            </w:r>
          </w:p>
          <w:p w:rsidR="00A44122" w:rsidRPr="00FC3AD5" w:rsidRDefault="00A44122"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confident</w:t>
            </w:r>
          </w:p>
          <w:p w:rsidR="00A44122" w:rsidRPr="00FC3AD5" w:rsidRDefault="00A44122"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Equipped with latest technology</w:t>
            </w:r>
          </w:p>
          <w:p w:rsidR="00A44122" w:rsidRPr="00FC3AD5" w:rsidRDefault="00A44122"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Skillful</w:t>
            </w:r>
          </w:p>
          <w:p w:rsidR="00A44122" w:rsidRPr="00FC3AD5" w:rsidRDefault="00A44122"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Brave</w:t>
            </w:r>
          </w:p>
          <w:p w:rsidR="00A44122" w:rsidRPr="00FC3AD5" w:rsidRDefault="00A44122"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War tactics</w:t>
            </w:r>
          </w:p>
          <w:p w:rsidR="00373D6F"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Ready to serve anytime</w:t>
            </w:r>
          </w:p>
          <w:p w:rsidR="00373D6F" w:rsidRPr="00FC3AD5" w:rsidRDefault="00373D6F" w:rsidP="00FC3AD5">
            <w:pPr>
              <w:spacing w:line="480" w:lineRule="auto"/>
              <w:rPr>
                <w:rFonts w:asciiTheme="majorBidi" w:hAnsiTheme="majorBidi" w:cstheme="majorBidi"/>
                <w:sz w:val="24"/>
                <w:szCs w:val="24"/>
              </w:rPr>
            </w:pPr>
          </w:p>
        </w:tc>
        <w:tc>
          <w:tcPr>
            <w:tcW w:w="4675" w:type="dxa"/>
          </w:tcPr>
          <w:p w:rsidR="00373D6F" w:rsidRPr="00FC3AD5" w:rsidRDefault="00A44122"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W</w:t>
            </w:r>
            <w:r w:rsidR="00373D6F" w:rsidRPr="00FC3AD5">
              <w:rPr>
                <w:rFonts w:asciiTheme="majorBidi" w:hAnsiTheme="majorBidi" w:cstheme="majorBidi"/>
                <w:b/>
                <w:bCs/>
                <w:sz w:val="24"/>
                <w:szCs w:val="24"/>
              </w:rPr>
              <w:t>eaknesses</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Remoteness from sea routes. </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Lack of a large consumer market. Unfavorable climate. </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Stratification of the population by income</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Family and friends </w:t>
            </w:r>
          </w:p>
        </w:tc>
      </w:tr>
      <w:tr w:rsidR="00373D6F" w:rsidRPr="00FC3AD5" w:rsidTr="00373D6F">
        <w:tc>
          <w:tcPr>
            <w:tcW w:w="4675" w:type="dxa"/>
          </w:tcPr>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 xml:space="preserve">Opportunities </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To get start career fast</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Member of largest organization</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Opportunities to learn </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Prospects of growth</w:t>
            </w:r>
          </w:p>
          <w:p w:rsidR="00816106"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Respectful </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 xml:space="preserve"> chances of </w:t>
            </w:r>
            <w:r w:rsidR="00816106" w:rsidRPr="00FC3AD5">
              <w:rPr>
                <w:rFonts w:asciiTheme="majorBidi" w:hAnsiTheme="majorBidi" w:cstheme="majorBidi"/>
                <w:sz w:val="24"/>
                <w:szCs w:val="24"/>
              </w:rPr>
              <w:t>various future opportunities</w:t>
            </w:r>
          </w:p>
          <w:p w:rsidR="00EF1CD1" w:rsidRPr="00FC3AD5" w:rsidRDefault="00EF1CD1" w:rsidP="00FC3AD5">
            <w:pPr>
              <w:spacing w:line="480" w:lineRule="auto"/>
              <w:rPr>
                <w:rFonts w:asciiTheme="majorBidi" w:hAnsiTheme="majorBidi" w:cstheme="majorBidi"/>
                <w:b/>
                <w:bCs/>
                <w:sz w:val="24"/>
                <w:szCs w:val="24"/>
              </w:rPr>
            </w:pPr>
          </w:p>
        </w:tc>
        <w:tc>
          <w:tcPr>
            <w:tcW w:w="4675" w:type="dxa"/>
          </w:tcPr>
          <w:p w:rsidR="00373D6F" w:rsidRPr="00FC3AD5" w:rsidRDefault="00373D6F"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Treats</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Death and injury</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War</w:t>
            </w:r>
          </w:p>
          <w:p w:rsidR="00EF1CD1" w:rsidRPr="00FC3AD5" w:rsidRDefault="00EF1CD1"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Terrorism</w:t>
            </w:r>
          </w:p>
          <w:p w:rsidR="00816106" w:rsidRPr="00FC3AD5" w:rsidRDefault="00816106" w:rsidP="00FC3AD5">
            <w:pPr>
              <w:spacing w:line="480" w:lineRule="auto"/>
              <w:rPr>
                <w:rFonts w:asciiTheme="majorBidi" w:hAnsiTheme="majorBidi" w:cstheme="majorBidi"/>
                <w:sz w:val="24"/>
                <w:szCs w:val="24"/>
              </w:rPr>
            </w:pPr>
            <w:r w:rsidRPr="00FC3AD5">
              <w:rPr>
                <w:rFonts w:asciiTheme="majorBidi" w:hAnsiTheme="majorBidi" w:cstheme="majorBidi"/>
                <w:sz w:val="24"/>
                <w:szCs w:val="24"/>
              </w:rPr>
              <w:t>Political and international risk</w:t>
            </w:r>
          </w:p>
          <w:p w:rsidR="00EF1CD1" w:rsidRPr="00FC3AD5" w:rsidRDefault="00EF1CD1" w:rsidP="00FC3AD5">
            <w:pPr>
              <w:spacing w:line="480" w:lineRule="auto"/>
              <w:rPr>
                <w:rFonts w:asciiTheme="majorBidi" w:hAnsiTheme="majorBidi" w:cstheme="majorBidi"/>
                <w:b/>
                <w:bCs/>
                <w:sz w:val="24"/>
                <w:szCs w:val="24"/>
              </w:rPr>
            </w:pPr>
          </w:p>
          <w:p w:rsidR="00EF1CD1" w:rsidRPr="00FC3AD5" w:rsidRDefault="00EF1CD1" w:rsidP="00FC3AD5">
            <w:pPr>
              <w:spacing w:line="480" w:lineRule="auto"/>
              <w:rPr>
                <w:rFonts w:asciiTheme="majorBidi" w:hAnsiTheme="majorBidi" w:cstheme="majorBidi"/>
                <w:b/>
                <w:bCs/>
                <w:sz w:val="24"/>
                <w:szCs w:val="24"/>
              </w:rPr>
            </w:pPr>
          </w:p>
        </w:tc>
      </w:tr>
    </w:tbl>
    <w:p w:rsidR="00373D6F" w:rsidRPr="00FC3AD5" w:rsidRDefault="00373D6F" w:rsidP="00FC3AD5">
      <w:pPr>
        <w:spacing w:line="480" w:lineRule="auto"/>
        <w:rPr>
          <w:rFonts w:asciiTheme="majorBidi" w:hAnsiTheme="majorBidi" w:cstheme="majorBidi"/>
          <w:sz w:val="24"/>
          <w:szCs w:val="24"/>
        </w:rPr>
      </w:pPr>
    </w:p>
    <w:p w:rsidR="00373D6F" w:rsidRPr="00FC3AD5" w:rsidRDefault="00DD11B2" w:rsidP="00FC3AD5">
      <w:pPr>
        <w:spacing w:line="480" w:lineRule="auto"/>
        <w:jc w:val="center"/>
        <w:rPr>
          <w:rFonts w:asciiTheme="majorBidi" w:hAnsiTheme="majorBidi" w:cstheme="majorBidi"/>
          <w:b/>
          <w:bCs/>
          <w:sz w:val="24"/>
          <w:szCs w:val="24"/>
        </w:rPr>
      </w:pPr>
      <w:r w:rsidRPr="00FC3AD5">
        <w:rPr>
          <w:rFonts w:asciiTheme="majorBidi" w:hAnsiTheme="majorBidi" w:cstheme="majorBidi"/>
          <w:b/>
          <w:bCs/>
          <w:sz w:val="24"/>
          <w:szCs w:val="24"/>
        </w:rPr>
        <w:t>E</w:t>
      </w:r>
      <w:r w:rsidRPr="00FC3AD5">
        <w:rPr>
          <w:rFonts w:asciiTheme="majorBidi" w:hAnsiTheme="majorBidi" w:cstheme="majorBidi"/>
          <w:b/>
          <w:bCs/>
          <w:sz w:val="24"/>
          <w:szCs w:val="24"/>
        </w:rPr>
        <w:t xml:space="preserve">thical </w:t>
      </w:r>
      <w:r w:rsidRPr="00FC3AD5">
        <w:rPr>
          <w:rFonts w:asciiTheme="majorBidi" w:hAnsiTheme="majorBidi" w:cstheme="majorBidi"/>
          <w:b/>
          <w:bCs/>
          <w:sz w:val="24"/>
          <w:szCs w:val="24"/>
        </w:rPr>
        <w:t>I</w:t>
      </w:r>
      <w:r w:rsidRPr="00FC3AD5">
        <w:rPr>
          <w:rFonts w:asciiTheme="majorBidi" w:hAnsiTheme="majorBidi" w:cstheme="majorBidi"/>
          <w:b/>
          <w:bCs/>
          <w:sz w:val="24"/>
          <w:szCs w:val="24"/>
        </w:rPr>
        <w:t xml:space="preserve">mplications of </w:t>
      </w:r>
      <w:r w:rsidRPr="00FC3AD5">
        <w:rPr>
          <w:rFonts w:asciiTheme="majorBidi" w:hAnsiTheme="majorBidi" w:cstheme="majorBidi"/>
          <w:b/>
          <w:bCs/>
          <w:sz w:val="24"/>
          <w:szCs w:val="24"/>
        </w:rPr>
        <w:t>P</w:t>
      </w:r>
      <w:r w:rsidRPr="00FC3AD5">
        <w:rPr>
          <w:rFonts w:asciiTheme="majorBidi" w:hAnsiTheme="majorBidi" w:cstheme="majorBidi"/>
          <w:b/>
          <w:bCs/>
          <w:sz w:val="24"/>
          <w:szCs w:val="24"/>
        </w:rPr>
        <w:t xml:space="preserve">ursuing a </w:t>
      </w:r>
      <w:r w:rsidRPr="00FC3AD5">
        <w:rPr>
          <w:rFonts w:asciiTheme="majorBidi" w:hAnsiTheme="majorBidi" w:cstheme="majorBidi"/>
          <w:b/>
          <w:bCs/>
          <w:sz w:val="24"/>
          <w:szCs w:val="24"/>
        </w:rPr>
        <w:t>So</w:t>
      </w:r>
      <w:r w:rsidRPr="00FC3AD5">
        <w:rPr>
          <w:rFonts w:asciiTheme="majorBidi" w:hAnsiTheme="majorBidi" w:cstheme="majorBidi"/>
          <w:b/>
          <w:bCs/>
          <w:sz w:val="24"/>
          <w:szCs w:val="24"/>
        </w:rPr>
        <w:t xml:space="preserve">cial </w:t>
      </w:r>
      <w:r w:rsidRPr="00FC3AD5">
        <w:rPr>
          <w:rFonts w:asciiTheme="majorBidi" w:hAnsiTheme="majorBidi" w:cstheme="majorBidi"/>
          <w:b/>
          <w:bCs/>
          <w:sz w:val="24"/>
          <w:szCs w:val="24"/>
        </w:rPr>
        <w:t>R</w:t>
      </w:r>
      <w:r w:rsidRPr="00FC3AD5">
        <w:rPr>
          <w:rFonts w:asciiTheme="majorBidi" w:hAnsiTheme="majorBidi" w:cstheme="majorBidi"/>
          <w:b/>
          <w:bCs/>
          <w:sz w:val="24"/>
          <w:szCs w:val="24"/>
        </w:rPr>
        <w:t xml:space="preserve">esponsibility </w:t>
      </w:r>
      <w:r w:rsidRPr="00FC3AD5">
        <w:rPr>
          <w:rFonts w:asciiTheme="majorBidi" w:hAnsiTheme="majorBidi" w:cstheme="majorBidi"/>
          <w:b/>
          <w:bCs/>
          <w:sz w:val="24"/>
          <w:szCs w:val="24"/>
        </w:rPr>
        <w:t>P</w:t>
      </w:r>
      <w:r w:rsidRPr="00FC3AD5">
        <w:rPr>
          <w:rFonts w:asciiTheme="majorBidi" w:hAnsiTheme="majorBidi" w:cstheme="majorBidi"/>
          <w:b/>
          <w:bCs/>
          <w:sz w:val="24"/>
          <w:szCs w:val="24"/>
        </w:rPr>
        <w:t>rogram</w:t>
      </w:r>
    </w:p>
    <w:p w:rsidR="00AE1544" w:rsidRPr="00FC3AD5" w:rsidRDefault="008C5439"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 xml:space="preserve">Corporate social responsibility includes: the responsibility of the company for its own staff, such as health and safety at work, training and equality between men and women. As supply chains expand, it is also increasingly important to take account of indirect responsibilities, such as working conditions, human rights, freedom of association and the use of child labor and </w:t>
      </w:r>
      <w:r w:rsidRPr="00FC3AD5">
        <w:rPr>
          <w:rFonts w:asciiTheme="majorBidi" w:hAnsiTheme="majorBidi" w:cstheme="majorBidi"/>
          <w:sz w:val="24"/>
          <w:szCs w:val="24"/>
        </w:rPr>
        <w:lastRenderedPageBreak/>
        <w:t>forced labor</w:t>
      </w:r>
      <w:r w:rsidR="00796B12" w:rsidRPr="00796B12">
        <w:t xml:space="preserve"> </w:t>
      </w:r>
      <w:r w:rsidR="00796B12">
        <w:t>(</w:t>
      </w:r>
      <w:proofErr w:type="spellStart"/>
      <w:r w:rsidR="00796B12" w:rsidRPr="00796B12">
        <w:rPr>
          <w:rFonts w:asciiTheme="majorBidi" w:hAnsiTheme="majorBidi" w:cstheme="majorBidi"/>
          <w:sz w:val="24"/>
          <w:szCs w:val="24"/>
        </w:rPr>
        <w:t>Bredeson</w:t>
      </w:r>
      <w:proofErr w:type="spellEnd"/>
      <w:r w:rsidR="00796B12">
        <w:rPr>
          <w:rFonts w:asciiTheme="majorBidi" w:hAnsiTheme="majorBidi" w:cstheme="majorBidi"/>
          <w:sz w:val="24"/>
          <w:szCs w:val="24"/>
        </w:rPr>
        <w:t xml:space="preserve"> </w:t>
      </w:r>
      <w:r w:rsidR="00796B12" w:rsidRPr="00796B12">
        <w:rPr>
          <w:rFonts w:asciiTheme="majorBidi" w:hAnsiTheme="majorBidi" w:cstheme="majorBidi"/>
          <w:sz w:val="24"/>
          <w:szCs w:val="24"/>
        </w:rPr>
        <w:t xml:space="preserve">&amp; </w:t>
      </w:r>
      <w:proofErr w:type="spellStart"/>
      <w:r w:rsidR="00796B12" w:rsidRPr="00796B12">
        <w:rPr>
          <w:rFonts w:asciiTheme="majorBidi" w:hAnsiTheme="majorBidi" w:cstheme="majorBidi"/>
          <w:sz w:val="24"/>
          <w:szCs w:val="24"/>
        </w:rPr>
        <w:t>Goree</w:t>
      </w:r>
      <w:proofErr w:type="spellEnd"/>
      <w:r w:rsidR="00796B12" w:rsidRPr="00796B12">
        <w:rPr>
          <w:rFonts w:asciiTheme="majorBidi" w:hAnsiTheme="majorBidi" w:cstheme="majorBidi"/>
          <w:sz w:val="24"/>
          <w:szCs w:val="24"/>
        </w:rPr>
        <w:t>, 2012).</w:t>
      </w:r>
      <w:bookmarkStart w:id="0" w:name="_GoBack"/>
      <w:bookmarkEnd w:id="0"/>
      <w:r w:rsidRPr="00FC3AD5">
        <w:rPr>
          <w:rFonts w:asciiTheme="majorBidi" w:hAnsiTheme="majorBidi" w:cstheme="majorBidi"/>
          <w:sz w:val="24"/>
          <w:szCs w:val="24"/>
        </w:rPr>
        <w:t xml:space="preserve"> for example.</w:t>
      </w:r>
      <w:r w:rsidRPr="00FC3AD5">
        <w:rPr>
          <w:rFonts w:asciiTheme="majorBidi" w:hAnsiTheme="majorBidi" w:cstheme="majorBidi"/>
          <w:sz w:val="24"/>
          <w:szCs w:val="24"/>
        </w:rPr>
        <w:t xml:space="preserve"> </w:t>
      </w:r>
      <w:r w:rsidRPr="00FC3AD5">
        <w:rPr>
          <w:rFonts w:asciiTheme="majorBidi" w:hAnsiTheme="majorBidi" w:cstheme="majorBidi"/>
          <w:sz w:val="24"/>
          <w:szCs w:val="24"/>
        </w:rPr>
        <w:t>When reporting on social responsibility, we report on workplace practices, the realization of human rights, the impact of the company on the community, interaction with social actors and product liability.</w:t>
      </w:r>
      <w:r w:rsidR="0028176F" w:rsidRPr="00FC3AD5">
        <w:rPr>
          <w:rFonts w:asciiTheme="majorBidi" w:hAnsiTheme="majorBidi" w:cstheme="majorBidi"/>
          <w:sz w:val="24"/>
          <w:szCs w:val="24"/>
        </w:rPr>
        <w:t xml:space="preserve"> </w:t>
      </w:r>
      <w:r w:rsidRPr="00FC3AD5">
        <w:rPr>
          <w:rFonts w:asciiTheme="majorBidi" w:hAnsiTheme="majorBidi" w:cstheme="majorBidi"/>
          <w:sz w:val="24"/>
          <w:szCs w:val="24"/>
        </w:rPr>
        <w:t>The type of business that the company conducts affects how things are reported. Personnel is an important asset in all companies, so reporting on HR management applies to all companies. In turn, reporting on supply chain responsibility applies to companies supplying goods. Social impact reporting, on the other hand, concerns more large companies.</w:t>
      </w:r>
    </w:p>
    <w:p w:rsidR="0028176F" w:rsidRPr="00FC3AD5" w:rsidRDefault="006A217D"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The place of the army in the life of a modern state. Military ethics as a set of rules and customs, codified statutory rules for the relationship between officers and subordinates. Nurturing and educating cadres of the nation passing through the army</w:t>
      </w:r>
      <w:r w:rsidRPr="00FC3AD5">
        <w:rPr>
          <w:rFonts w:asciiTheme="majorBidi" w:hAnsiTheme="majorBidi" w:cstheme="majorBidi"/>
          <w:sz w:val="24"/>
          <w:szCs w:val="24"/>
        </w:rPr>
        <w:t>.</w:t>
      </w:r>
      <w:r w:rsidR="00EC702C" w:rsidRPr="00FC3AD5">
        <w:rPr>
          <w:rFonts w:asciiTheme="majorBidi" w:hAnsiTheme="majorBidi" w:cstheme="majorBidi"/>
          <w:sz w:val="24"/>
          <w:szCs w:val="24"/>
        </w:rPr>
        <w:t xml:space="preserve"> </w:t>
      </w:r>
    </w:p>
    <w:p w:rsidR="006A217D" w:rsidRPr="00FC3AD5" w:rsidRDefault="006A217D"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 xml:space="preserve">Armed forces of the </w:t>
      </w:r>
      <w:r w:rsidRPr="00FC3AD5">
        <w:rPr>
          <w:rFonts w:asciiTheme="majorBidi" w:hAnsiTheme="majorBidi" w:cstheme="majorBidi"/>
          <w:b/>
          <w:bCs/>
          <w:sz w:val="24"/>
          <w:szCs w:val="24"/>
        </w:rPr>
        <w:t xml:space="preserve">USA </w:t>
      </w:r>
    </w:p>
    <w:p w:rsidR="006A217D" w:rsidRPr="00FC3AD5" w:rsidRDefault="006A217D"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 xml:space="preserve">The </w:t>
      </w:r>
      <w:r w:rsidRPr="00FC3AD5">
        <w:rPr>
          <w:rFonts w:asciiTheme="majorBidi" w:hAnsiTheme="majorBidi" w:cstheme="majorBidi"/>
          <w:sz w:val="24"/>
          <w:szCs w:val="24"/>
        </w:rPr>
        <w:t>US</w:t>
      </w:r>
      <w:r w:rsidRPr="00FC3AD5">
        <w:rPr>
          <w:rFonts w:asciiTheme="majorBidi" w:hAnsiTheme="majorBidi" w:cstheme="majorBidi"/>
          <w:sz w:val="24"/>
          <w:szCs w:val="24"/>
        </w:rPr>
        <w:t xml:space="preserve"> Armed Forces are an integral element of statehood, a military organization that forms the basis of the country's defense. Military duty and military service of citizens. Counteraction to internal sources of military threats. The history of the army.</w:t>
      </w:r>
      <w:r w:rsidR="00E07711" w:rsidRPr="00FC3AD5">
        <w:rPr>
          <w:rFonts w:asciiTheme="majorBidi" w:hAnsiTheme="majorBidi" w:cstheme="majorBidi"/>
          <w:sz w:val="24"/>
          <w:szCs w:val="24"/>
        </w:rPr>
        <w:t xml:space="preserve"> </w:t>
      </w:r>
      <w:r w:rsidR="00E07711" w:rsidRPr="00FC3AD5">
        <w:rPr>
          <w:rFonts w:asciiTheme="majorBidi" w:hAnsiTheme="majorBidi" w:cstheme="majorBidi"/>
          <w:sz w:val="24"/>
          <w:szCs w:val="24"/>
        </w:rPr>
        <w:t>The focus is on dealing with ethical principles. First in the presentation of an institutional and a functional ethics, then in the elaboration of important for the consideration of soldier values</w:t>
      </w:r>
      <w:r w:rsidR="00E07711" w:rsidRPr="00FC3AD5">
        <w:rPr>
          <w:rFonts w:asciiTheme="majorBidi" w:hAnsiTheme="majorBidi" w:cstheme="majorBidi"/>
          <w:sz w:val="24"/>
          <w:szCs w:val="24"/>
        </w:rPr>
        <w:t>.</w:t>
      </w:r>
    </w:p>
    <w:p w:rsidR="006A217D" w:rsidRPr="00FC3AD5" w:rsidRDefault="006A217D" w:rsidP="00FC3AD5">
      <w:pPr>
        <w:spacing w:line="480" w:lineRule="auto"/>
        <w:rPr>
          <w:rFonts w:asciiTheme="majorBidi" w:hAnsiTheme="majorBidi" w:cstheme="majorBidi"/>
          <w:b/>
          <w:bCs/>
          <w:sz w:val="24"/>
          <w:szCs w:val="24"/>
        </w:rPr>
      </w:pPr>
      <w:r w:rsidRPr="00FC3AD5">
        <w:rPr>
          <w:rFonts w:asciiTheme="majorBidi" w:hAnsiTheme="majorBidi" w:cstheme="majorBidi"/>
          <w:b/>
          <w:bCs/>
          <w:sz w:val="24"/>
          <w:szCs w:val="24"/>
        </w:rPr>
        <w:t>Modern warfare</w:t>
      </w:r>
    </w:p>
    <w:p w:rsidR="0028176F" w:rsidRPr="00FC3AD5" w:rsidRDefault="006A217D"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 xml:space="preserve">Military doctrine of the </w:t>
      </w:r>
      <w:r w:rsidRPr="00FC3AD5">
        <w:rPr>
          <w:rFonts w:asciiTheme="majorBidi" w:hAnsiTheme="majorBidi" w:cstheme="majorBidi"/>
          <w:sz w:val="24"/>
          <w:szCs w:val="24"/>
        </w:rPr>
        <w:t xml:space="preserve"> USA </w:t>
      </w:r>
      <w:r w:rsidRPr="00FC3AD5">
        <w:rPr>
          <w:rFonts w:asciiTheme="majorBidi" w:hAnsiTheme="majorBidi" w:cstheme="majorBidi"/>
          <w:sz w:val="24"/>
          <w:szCs w:val="24"/>
        </w:rPr>
        <w:t>on the sources of military danger. Features of armed struggle in modern conditions, types of weapons to combat the enemy. Definition of the basic principles of ensuring national security of the</w:t>
      </w:r>
      <w:r w:rsidR="00E07711" w:rsidRPr="00FC3AD5">
        <w:rPr>
          <w:rFonts w:asciiTheme="majorBidi" w:hAnsiTheme="majorBidi" w:cstheme="majorBidi"/>
          <w:sz w:val="24"/>
          <w:szCs w:val="24"/>
        </w:rPr>
        <w:t xml:space="preserve"> country</w:t>
      </w:r>
      <w:r w:rsidRPr="00FC3AD5">
        <w:rPr>
          <w:rFonts w:asciiTheme="majorBidi" w:hAnsiTheme="majorBidi" w:cstheme="majorBidi"/>
          <w:sz w:val="24"/>
          <w:szCs w:val="24"/>
        </w:rPr>
        <w:t>.</w:t>
      </w:r>
      <w:r w:rsidR="00FC3AD5">
        <w:rPr>
          <w:rFonts w:asciiTheme="majorBidi" w:hAnsiTheme="majorBidi" w:cstheme="majorBidi"/>
          <w:sz w:val="24"/>
          <w:szCs w:val="24"/>
        </w:rPr>
        <w:t xml:space="preserve"> </w:t>
      </w:r>
      <w:r w:rsidR="0028176F" w:rsidRPr="00FC3AD5">
        <w:rPr>
          <w:rFonts w:asciiTheme="majorBidi" w:hAnsiTheme="majorBidi" w:cstheme="majorBidi"/>
          <w:sz w:val="24"/>
          <w:szCs w:val="24"/>
        </w:rPr>
        <w:t xml:space="preserve">While social responsibility is a form of concern for an entity in the community and surrounding environment where it is located. The term environment encompasses consumers, suppliers , employees, creditors, the environment, </w:t>
      </w:r>
      <w:r w:rsidR="0028176F" w:rsidRPr="00FC3AD5">
        <w:rPr>
          <w:rFonts w:asciiTheme="majorBidi" w:hAnsiTheme="majorBidi" w:cstheme="majorBidi"/>
          <w:sz w:val="24"/>
          <w:szCs w:val="24"/>
        </w:rPr>
        <w:lastRenderedPageBreak/>
        <w:t>the community, the community and so on. So corporate social responsibility is part of business ethics.</w:t>
      </w:r>
      <w:r w:rsidR="00796B12" w:rsidRPr="00796B12">
        <w:t xml:space="preserve"> </w:t>
      </w:r>
      <w:r w:rsidR="00796B12" w:rsidRPr="00796B12">
        <w:rPr>
          <w:rFonts w:asciiTheme="majorBidi" w:hAnsiTheme="majorBidi" w:cstheme="majorBidi"/>
          <w:sz w:val="24"/>
          <w:szCs w:val="24"/>
        </w:rPr>
        <w:t>(</w:t>
      </w:r>
      <w:proofErr w:type="spellStart"/>
      <w:r w:rsidR="00796B12" w:rsidRPr="00796B12">
        <w:rPr>
          <w:rFonts w:asciiTheme="majorBidi" w:hAnsiTheme="majorBidi" w:cstheme="majorBidi"/>
          <w:sz w:val="24"/>
          <w:szCs w:val="24"/>
        </w:rPr>
        <w:t>Elssner</w:t>
      </w:r>
      <w:proofErr w:type="spellEnd"/>
      <w:r w:rsidR="00796B12" w:rsidRPr="00796B12">
        <w:rPr>
          <w:rFonts w:asciiTheme="majorBidi" w:hAnsiTheme="majorBidi" w:cstheme="majorBidi"/>
          <w:sz w:val="24"/>
          <w:szCs w:val="24"/>
        </w:rPr>
        <w:t>, Janke&amp; Oesterle, 2016).</w:t>
      </w:r>
    </w:p>
    <w:p w:rsidR="00796B12" w:rsidRDefault="0028176F" w:rsidP="00796B12">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 xml:space="preserve">It is not easy to react against war or terrorism as a solider ,ethically a person can but not a solider. </w:t>
      </w:r>
      <w:r w:rsidRPr="00FC3AD5">
        <w:rPr>
          <w:rFonts w:asciiTheme="majorBidi" w:hAnsiTheme="majorBidi" w:cstheme="majorBidi"/>
          <w:sz w:val="24"/>
          <w:szCs w:val="24"/>
        </w:rPr>
        <w:t xml:space="preserve">In carrying out its operations, </w:t>
      </w:r>
      <w:r w:rsidRPr="00FC3AD5">
        <w:rPr>
          <w:rFonts w:asciiTheme="majorBidi" w:hAnsiTheme="majorBidi" w:cstheme="majorBidi"/>
          <w:sz w:val="24"/>
          <w:szCs w:val="24"/>
        </w:rPr>
        <w:t xml:space="preserve">army </w:t>
      </w:r>
      <w:r w:rsidRPr="00FC3AD5">
        <w:rPr>
          <w:rFonts w:asciiTheme="majorBidi" w:hAnsiTheme="majorBidi" w:cstheme="majorBidi"/>
          <w:sz w:val="24"/>
          <w:szCs w:val="24"/>
        </w:rPr>
        <w:t xml:space="preserve">must also pay attention to ethics and social responsibility. The </w:t>
      </w:r>
      <w:r w:rsidRPr="00FC3AD5">
        <w:rPr>
          <w:rFonts w:asciiTheme="majorBidi" w:hAnsiTheme="majorBidi" w:cstheme="majorBidi"/>
          <w:sz w:val="24"/>
          <w:szCs w:val="24"/>
        </w:rPr>
        <w:t xml:space="preserve">Army </w:t>
      </w:r>
      <w:r w:rsidRPr="00FC3AD5">
        <w:rPr>
          <w:rFonts w:asciiTheme="majorBidi" w:hAnsiTheme="majorBidi" w:cstheme="majorBidi"/>
          <w:sz w:val="24"/>
          <w:szCs w:val="24"/>
        </w:rPr>
        <w:t>is founded in a social environment because it is not only seen in terms of profits but also in its actions and social concerns. Companies that do not have business ethics and social responsibility may be profitable in the short term but in the long run will harm the company itself. Therefore business ethics and corporate social responsibility are now an important issue in the</w:t>
      </w:r>
      <w:r w:rsidRPr="00FC3AD5">
        <w:rPr>
          <w:rFonts w:asciiTheme="majorBidi" w:hAnsiTheme="majorBidi" w:cstheme="majorBidi"/>
          <w:sz w:val="24"/>
          <w:szCs w:val="24"/>
        </w:rPr>
        <w:t xml:space="preserve"> US Army</w:t>
      </w:r>
      <w:r w:rsidRPr="00FC3AD5">
        <w:rPr>
          <w:rFonts w:asciiTheme="majorBidi" w:hAnsiTheme="majorBidi" w:cstheme="majorBidi"/>
          <w:sz w:val="24"/>
          <w:szCs w:val="24"/>
        </w:rPr>
        <w:t>.</w:t>
      </w:r>
      <w:r w:rsidRPr="00FC3AD5">
        <w:rPr>
          <w:rFonts w:asciiTheme="majorBidi" w:hAnsiTheme="majorBidi" w:cstheme="majorBidi"/>
          <w:sz w:val="24"/>
          <w:szCs w:val="24"/>
        </w:rPr>
        <w:t xml:space="preserve"> </w:t>
      </w:r>
      <w:r w:rsidR="00FC3AD5">
        <w:rPr>
          <w:rFonts w:asciiTheme="majorBidi" w:hAnsiTheme="majorBidi" w:cstheme="majorBidi"/>
          <w:sz w:val="24"/>
          <w:szCs w:val="24"/>
        </w:rPr>
        <w:t xml:space="preserve"> </w:t>
      </w:r>
      <w:r w:rsidRPr="00FC3AD5">
        <w:rPr>
          <w:rFonts w:asciiTheme="majorBidi" w:hAnsiTheme="majorBidi" w:cstheme="majorBidi"/>
          <w:sz w:val="24"/>
          <w:szCs w:val="24"/>
        </w:rPr>
        <w:t xml:space="preserve">As already mentioned, a company in making decisions for the benefit of its business must pay attention to ethics and social responsibility. </w:t>
      </w:r>
      <w:r w:rsidR="00796B12">
        <w:rPr>
          <w:rFonts w:asciiTheme="majorBidi" w:hAnsiTheme="majorBidi" w:cstheme="majorBidi"/>
          <w:sz w:val="24"/>
          <w:szCs w:val="24"/>
        </w:rPr>
        <w:t>(</w:t>
      </w:r>
      <w:proofErr w:type="spellStart"/>
      <w:r w:rsidR="00796B12" w:rsidRPr="00796B12">
        <w:rPr>
          <w:rFonts w:asciiTheme="majorBidi" w:hAnsiTheme="majorBidi" w:cstheme="majorBidi"/>
          <w:sz w:val="24"/>
          <w:szCs w:val="24"/>
        </w:rPr>
        <w:t>G</w:t>
      </w:r>
      <w:r w:rsidR="00796B12" w:rsidRPr="00796B12">
        <w:rPr>
          <w:rFonts w:asciiTheme="majorBidi" w:hAnsiTheme="majorBidi" w:cstheme="majorBidi"/>
          <w:sz w:val="24"/>
          <w:szCs w:val="24"/>
        </w:rPr>
        <w:t>awlik-kobylińska</w:t>
      </w:r>
      <w:proofErr w:type="spellEnd"/>
      <w:r w:rsidR="00796B12" w:rsidRPr="00796B12">
        <w:rPr>
          <w:rFonts w:asciiTheme="majorBidi" w:hAnsiTheme="majorBidi" w:cstheme="majorBidi"/>
          <w:sz w:val="24"/>
          <w:szCs w:val="24"/>
        </w:rPr>
        <w:t xml:space="preserve">, </w:t>
      </w:r>
      <w:r w:rsidR="00796B12" w:rsidRPr="00796B12">
        <w:rPr>
          <w:rFonts w:asciiTheme="majorBidi" w:hAnsiTheme="majorBidi" w:cstheme="majorBidi"/>
          <w:sz w:val="24"/>
          <w:szCs w:val="24"/>
        </w:rPr>
        <w:t>2018).</w:t>
      </w:r>
    </w:p>
    <w:p w:rsidR="00E07711" w:rsidRPr="00FC3AD5" w:rsidRDefault="00E07711" w:rsidP="00796B12">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In order to relativize the impression of a contradiction between the two terms military and ethics, some thoughts on the meaning, but also the need for a summary of a fixed concept follow. The specification of the general ethics in a subcategory pursues a specific purpose, as it can also be subordinated to the peace ethics.  Nevertheless, the term of peace ethics is undisputed, as it seems to have broader support through its focus on peace. In contrast, military ethics, at first sight, is a manifestation of the ethical that leads its goal ad absurdum. However, there is a correlation between the two subcategories in that peace ethics, as part of applied ethics, can provide opportunities for preserving and maintaining peace.</w:t>
      </w:r>
    </w:p>
    <w:p w:rsidR="0028176F" w:rsidRDefault="00E07711" w:rsidP="00FC3AD5">
      <w:pPr>
        <w:spacing w:line="480" w:lineRule="auto"/>
        <w:ind w:firstLine="720"/>
        <w:rPr>
          <w:rFonts w:asciiTheme="majorBidi" w:hAnsiTheme="majorBidi" w:cstheme="majorBidi"/>
          <w:sz w:val="24"/>
          <w:szCs w:val="24"/>
        </w:rPr>
      </w:pPr>
      <w:r w:rsidRPr="00FC3AD5">
        <w:rPr>
          <w:rFonts w:asciiTheme="majorBidi" w:hAnsiTheme="majorBidi" w:cstheme="majorBidi"/>
          <w:sz w:val="24"/>
          <w:szCs w:val="24"/>
        </w:rPr>
        <w:t>On the other hand, military ethics on the one hand open up a perspective, in this case that of the military, and on the other hand, freedom can be created in which space is provided for the actions of an army and above all of its soldiers</w:t>
      </w:r>
      <w:r w:rsidR="00796B12" w:rsidRPr="00796B12">
        <w:t xml:space="preserve"> </w:t>
      </w:r>
      <w:r w:rsidR="00796B12">
        <w:t>(</w:t>
      </w:r>
      <w:r w:rsidR="00796B12" w:rsidRPr="00796B12">
        <w:rPr>
          <w:rFonts w:asciiTheme="majorBidi" w:hAnsiTheme="majorBidi" w:cstheme="majorBidi"/>
          <w:sz w:val="24"/>
          <w:szCs w:val="24"/>
        </w:rPr>
        <w:t>Jacobs, 2014)</w:t>
      </w:r>
      <w:r w:rsidRPr="00FC3AD5">
        <w:rPr>
          <w:rFonts w:asciiTheme="majorBidi" w:hAnsiTheme="majorBidi" w:cstheme="majorBidi"/>
          <w:sz w:val="24"/>
          <w:szCs w:val="24"/>
        </w:rPr>
        <w:t xml:space="preserve">.  To prevent a false interpretation of this claim directly, the restriction should be made that military ethics is not an objective </w:t>
      </w:r>
      <w:r w:rsidRPr="00FC3AD5">
        <w:rPr>
          <w:rFonts w:asciiTheme="majorBidi" w:hAnsiTheme="majorBidi" w:cstheme="majorBidi"/>
          <w:sz w:val="24"/>
          <w:szCs w:val="24"/>
        </w:rPr>
        <w:lastRenderedPageBreak/>
        <w:t xml:space="preserve">legitimation of military action, but a subjective reflection, which is embedded in their own values ​​and a corresponding perspective. Rather, military ethics can be seen as a multiplier of personal responsibility and decision-making ability, which presupposes the formation of moral ideas in the individual. It follows that the existence of a military ethics does not exclude the maturity and responsibility of the individual, but rather requires it. </w:t>
      </w: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FC3AD5">
      <w:pPr>
        <w:spacing w:line="480" w:lineRule="auto"/>
        <w:ind w:firstLine="720"/>
        <w:rPr>
          <w:rFonts w:asciiTheme="majorBidi" w:hAnsiTheme="majorBidi" w:cstheme="majorBidi"/>
          <w:sz w:val="24"/>
          <w:szCs w:val="24"/>
        </w:rPr>
      </w:pPr>
    </w:p>
    <w:p w:rsidR="00ED37E3" w:rsidRDefault="00ED37E3" w:rsidP="00ED37E3">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ED37E3" w:rsidRDefault="00ED37E3" w:rsidP="006C062C">
      <w:pPr>
        <w:spacing w:line="480" w:lineRule="auto"/>
        <w:ind w:left="720"/>
        <w:rPr>
          <w:rFonts w:asciiTheme="majorBidi" w:hAnsiTheme="majorBidi" w:cstheme="majorBidi"/>
          <w:color w:val="000000"/>
          <w:sz w:val="24"/>
          <w:szCs w:val="24"/>
          <w:shd w:val="clear" w:color="auto" w:fill="F9F9F9"/>
        </w:rPr>
      </w:pPr>
      <w:proofErr w:type="spellStart"/>
      <w:r w:rsidRPr="00ED37E3">
        <w:rPr>
          <w:rFonts w:asciiTheme="majorBidi" w:hAnsiTheme="majorBidi" w:cstheme="majorBidi"/>
          <w:color w:val="000000"/>
          <w:sz w:val="24"/>
          <w:szCs w:val="24"/>
          <w:shd w:val="clear" w:color="auto" w:fill="F9F9F9"/>
        </w:rPr>
        <w:t>Bredeson</w:t>
      </w:r>
      <w:proofErr w:type="spellEnd"/>
      <w:r w:rsidRPr="00ED37E3">
        <w:rPr>
          <w:rFonts w:asciiTheme="majorBidi" w:hAnsiTheme="majorBidi" w:cstheme="majorBidi"/>
          <w:color w:val="000000"/>
          <w:sz w:val="24"/>
          <w:szCs w:val="24"/>
          <w:shd w:val="clear" w:color="auto" w:fill="F9F9F9"/>
        </w:rPr>
        <w:t xml:space="preserve">, D., &amp; </w:t>
      </w:r>
      <w:proofErr w:type="spellStart"/>
      <w:r w:rsidRPr="00ED37E3">
        <w:rPr>
          <w:rFonts w:asciiTheme="majorBidi" w:hAnsiTheme="majorBidi" w:cstheme="majorBidi"/>
          <w:color w:val="000000"/>
          <w:sz w:val="24"/>
          <w:szCs w:val="24"/>
          <w:shd w:val="clear" w:color="auto" w:fill="F9F9F9"/>
        </w:rPr>
        <w:t>Goree</w:t>
      </w:r>
      <w:proofErr w:type="spellEnd"/>
      <w:r w:rsidRPr="00ED37E3">
        <w:rPr>
          <w:rFonts w:asciiTheme="majorBidi" w:hAnsiTheme="majorBidi" w:cstheme="majorBidi"/>
          <w:color w:val="000000"/>
          <w:sz w:val="24"/>
          <w:szCs w:val="24"/>
          <w:shd w:val="clear" w:color="auto" w:fill="F9F9F9"/>
        </w:rPr>
        <w:t>, K. (2012). </w:t>
      </w:r>
      <w:r w:rsidRPr="00ED37E3">
        <w:rPr>
          <w:rStyle w:val="Emphasis"/>
          <w:rFonts w:asciiTheme="majorBidi" w:hAnsiTheme="majorBidi" w:cstheme="majorBidi"/>
          <w:color w:val="000000"/>
          <w:sz w:val="24"/>
          <w:szCs w:val="24"/>
          <w:shd w:val="clear" w:color="auto" w:fill="F9F9F9"/>
        </w:rPr>
        <w:t>Ethics in the workplace</w:t>
      </w:r>
      <w:r w:rsidRPr="00ED37E3">
        <w:rPr>
          <w:rFonts w:asciiTheme="majorBidi" w:hAnsiTheme="majorBidi" w:cstheme="majorBidi"/>
          <w:color w:val="000000"/>
          <w:sz w:val="24"/>
          <w:szCs w:val="24"/>
          <w:shd w:val="clear" w:color="auto" w:fill="F9F9F9"/>
        </w:rPr>
        <w:t> (3</w:t>
      </w:r>
      <w:r w:rsidRPr="00ED37E3">
        <w:rPr>
          <w:rFonts w:asciiTheme="majorBidi" w:hAnsiTheme="majorBidi" w:cstheme="majorBidi"/>
          <w:color w:val="000000"/>
          <w:sz w:val="24"/>
          <w:szCs w:val="24"/>
          <w:shd w:val="clear" w:color="auto" w:fill="F9F9F9"/>
          <w:vertAlign w:val="superscript"/>
        </w:rPr>
        <w:t>rd</w:t>
      </w:r>
      <w:r w:rsidRPr="00ED37E3">
        <w:rPr>
          <w:rFonts w:asciiTheme="majorBidi" w:hAnsiTheme="majorBidi" w:cstheme="majorBidi"/>
          <w:color w:val="000000"/>
          <w:sz w:val="24"/>
          <w:szCs w:val="24"/>
          <w:shd w:val="clear" w:color="auto" w:fill="F9F9F9"/>
        </w:rPr>
        <w:t> ed.). Mason, OH: South- Western Cengage Learning. ISBN: 13: 978-0-538-49777-0</w:t>
      </w:r>
    </w:p>
    <w:p w:rsidR="006C062C" w:rsidRDefault="006C062C" w:rsidP="00ED37E3">
      <w:pPr>
        <w:spacing w:line="480" w:lineRule="auto"/>
        <w:rPr>
          <w:rFonts w:asciiTheme="majorBidi" w:hAnsiTheme="majorBidi" w:cstheme="majorBidi"/>
          <w:sz w:val="24"/>
          <w:szCs w:val="24"/>
        </w:rPr>
      </w:pPr>
      <w:r w:rsidRPr="006C062C">
        <w:rPr>
          <w:rFonts w:asciiTheme="majorBidi" w:hAnsiTheme="majorBidi" w:cstheme="majorBidi"/>
          <w:sz w:val="24"/>
          <w:szCs w:val="24"/>
        </w:rPr>
        <w:t xml:space="preserve">GAWLIK-KOBYLIŃSKA, M. (2018). Ethics and Innovations in Military Environments. </w:t>
      </w:r>
    </w:p>
    <w:p w:rsidR="006C062C" w:rsidRDefault="006C062C" w:rsidP="006C062C">
      <w:pPr>
        <w:spacing w:line="480" w:lineRule="auto"/>
        <w:ind w:left="720"/>
        <w:rPr>
          <w:rFonts w:asciiTheme="majorBidi" w:hAnsiTheme="majorBidi" w:cstheme="majorBidi"/>
          <w:sz w:val="24"/>
          <w:szCs w:val="24"/>
        </w:rPr>
      </w:pPr>
      <w:r w:rsidRPr="006C062C">
        <w:rPr>
          <w:rFonts w:asciiTheme="majorBidi" w:hAnsiTheme="majorBidi" w:cstheme="majorBidi"/>
          <w:sz w:val="24"/>
          <w:szCs w:val="24"/>
        </w:rPr>
        <w:t xml:space="preserve">Scientific Papers of Silesian University of Technology. Organization &amp; Management / </w:t>
      </w:r>
      <w:proofErr w:type="spellStart"/>
      <w:r w:rsidRPr="006C062C">
        <w:rPr>
          <w:rFonts w:asciiTheme="majorBidi" w:hAnsiTheme="majorBidi" w:cstheme="majorBidi"/>
          <w:sz w:val="24"/>
          <w:szCs w:val="24"/>
        </w:rPr>
        <w:t>Zeszyty</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Naukowe</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Politechniki</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Slaskiej</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Seria</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Organizacji</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i</w:t>
      </w:r>
      <w:proofErr w:type="spellEnd"/>
      <w:r w:rsidRPr="006C062C">
        <w:rPr>
          <w:rFonts w:asciiTheme="majorBidi" w:hAnsiTheme="majorBidi" w:cstheme="majorBidi"/>
          <w:sz w:val="24"/>
          <w:szCs w:val="24"/>
        </w:rPr>
        <w:t xml:space="preserve"> </w:t>
      </w:r>
      <w:proofErr w:type="spellStart"/>
      <w:r w:rsidRPr="006C062C">
        <w:rPr>
          <w:rFonts w:asciiTheme="majorBidi" w:hAnsiTheme="majorBidi" w:cstheme="majorBidi"/>
          <w:sz w:val="24"/>
          <w:szCs w:val="24"/>
        </w:rPr>
        <w:t>Zarzadzanie</w:t>
      </w:r>
      <w:proofErr w:type="spellEnd"/>
      <w:r w:rsidRPr="006C062C">
        <w:rPr>
          <w:rFonts w:asciiTheme="majorBidi" w:hAnsiTheme="majorBidi" w:cstheme="majorBidi"/>
          <w:sz w:val="24"/>
          <w:szCs w:val="24"/>
        </w:rPr>
        <w:t xml:space="preserve">, (128), 89. Retrieved from </w:t>
      </w:r>
      <w:hyperlink r:id="rId6" w:history="1">
        <w:r w:rsidRPr="00360661">
          <w:rPr>
            <w:rStyle w:val="Hyperlink"/>
            <w:rFonts w:asciiTheme="majorBidi" w:hAnsiTheme="majorBidi" w:cstheme="majorBidi"/>
            <w:sz w:val="24"/>
            <w:szCs w:val="24"/>
          </w:rPr>
          <w:t>https://search-ebscohost-com.southuniversity.libproxy.edmc.edu/login.aspx?direct=true&amp;db=edb&amp;AN=134662502&amp;site=eds-live</w:t>
        </w:r>
      </w:hyperlink>
    </w:p>
    <w:p w:rsidR="006C062C" w:rsidRDefault="006C062C" w:rsidP="006C062C">
      <w:pPr>
        <w:spacing w:line="480" w:lineRule="auto"/>
        <w:rPr>
          <w:rFonts w:asciiTheme="majorBidi" w:hAnsiTheme="majorBidi" w:cstheme="majorBidi"/>
          <w:sz w:val="24"/>
          <w:szCs w:val="24"/>
        </w:rPr>
      </w:pPr>
      <w:r w:rsidRPr="006C062C">
        <w:rPr>
          <w:rFonts w:asciiTheme="majorBidi" w:hAnsiTheme="majorBidi" w:cstheme="majorBidi"/>
          <w:sz w:val="24"/>
          <w:szCs w:val="24"/>
        </w:rPr>
        <w:t xml:space="preserve">Jacobs, M. P. (2014). Professional Military Education : Analysis and Recommendations. New </w:t>
      </w:r>
    </w:p>
    <w:p w:rsidR="006C062C" w:rsidRDefault="006C062C" w:rsidP="006C062C">
      <w:pPr>
        <w:spacing w:line="480" w:lineRule="auto"/>
        <w:ind w:left="720"/>
        <w:rPr>
          <w:rFonts w:asciiTheme="majorBidi" w:hAnsiTheme="majorBidi" w:cstheme="majorBidi"/>
          <w:sz w:val="24"/>
          <w:szCs w:val="24"/>
        </w:rPr>
      </w:pPr>
      <w:r w:rsidRPr="006C062C">
        <w:rPr>
          <w:rFonts w:asciiTheme="majorBidi" w:hAnsiTheme="majorBidi" w:cstheme="majorBidi"/>
          <w:sz w:val="24"/>
          <w:szCs w:val="24"/>
        </w:rPr>
        <w:t>York: Nova Science Publishers, Inc. Retrieved from https://search-ebscohost-com.southuniversity.libproxy.edmc.edu/login.aspx?direct=true&amp;db=nlebk&amp;AN=675621&amp;site=eds-live</w:t>
      </w:r>
    </w:p>
    <w:p w:rsidR="006C062C" w:rsidRDefault="006C062C" w:rsidP="00ED37E3">
      <w:pPr>
        <w:spacing w:line="480" w:lineRule="auto"/>
        <w:rPr>
          <w:rFonts w:asciiTheme="majorBidi" w:hAnsiTheme="majorBidi" w:cstheme="majorBidi"/>
          <w:sz w:val="24"/>
          <w:szCs w:val="24"/>
        </w:rPr>
      </w:pPr>
      <w:bookmarkStart w:id="1" w:name="_Hlk23988722"/>
      <w:proofErr w:type="spellStart"/>
      <w:r w:rsidRPr="006C062C">
        <w:rPr>
          <w:rFonts w:asciiTheme="majorBidi" w:hAnsiTheme="majorBidi" w:cstheme="majorBidi"/>
          <w:sz w:val="24"/>
          <w:szCs w:val="24"/>
        </w:rPr>
        <w:t>Elssner</w:t>
      </w:r>
      <w:proofErr w:type="spellEnd"/>
      <w:r w:rsidRPr="006C062C">
        <w:rPr>
          <w:rFonts w:asciiTheme="majorBidi" w:hAnsiTheme="majorBidi" w:cstheme="majorBidi"/>
          <w:sz w:val="24"/>
          <w:szCs w:val="24"/>
        </w:rPr>
        <w:t>, T. R., Janke, R., &amp; Oesterle, A. C. (2016).</w:t>
      </w:r>
      <w:bookmarkEnd w:id="1"/>
      <w:r w:rsidRPr="006C062C">
        <w:rPr>
          <w:rFonts w:asciiTheme="majorBidi" w:hAnsiTheme="majorBidi" w:cstheme="majorBidi"/>
          <w:sz w:val="24"/>
          <w:szCs w:val="24"/>
        </w:rPr>
        <w:t xml:space="preserve"> Didactics of Military Ethics : From Theory to </w:t>
      </w:r>
    </w:p>
    <w:p w:rsidR="006C062C" w:rsidRPr="00ED37E3" w:rsidRDefault="006C062C" w:rsidP="006C062C">
      <w:pPr>
        <w:spacing w:line="480" w:lineRule="auto"/>
        <w:ind w:left="720"/>
        <w:rPr>
          <w:rFonts w:asciiTheme="majorBidi" w:hAnsiTheme="majorBidi" w:cstheme="majorBidi"/>
          <w:sz w:val="24"/>
          <w:szCs w:val="24"/>
        </w:rPr>
      </w:pPr>
      <w:r w:rsidRPr="006C062C">
        <w:rPr>
          <w:rFonts w:asciiTheme="majorBidi" w:hAnsiTheme="majorBidi" w:cstheme="majorBidi"/>
          <w:sz w:val="24"/>
          <w:szCs w:val="24"/>
        </w:rPr>
        <w:t xml:space="preserve">Practice. Leiden: Brill | </w:t>
      </w:r>
      <w:proofErr w:type="spellStart"/>
      <w:r w:rsidRPr="006C062C">
        <w:rPr>
          <w:rFonts w:asciiTheme="majorBidi" w:hAnsiTheme="majorBidi" w:cstheme="majorBidi"/>
          <w:sz w:val="24"/>
          <w:szCs w:val="24"/>
        </w:rPr>
        <w:t>Nijhoff</w:t>
      </w:r>
      <w:proofErr w:type="spellEnd"/>
      <w:r w:rsidRPr="006C062C">
        <w:rPr>
          <w:rFonts w:asciiTheme="majorBidi" w:hAnsiTheme="majorBidi" w:cstheme="majorBidi"/>
          <w:sz w:val="24"/>
          <w:szCs w:val="24"/>
        </w:rPr>
        <w:t xml:space="preserve">. Retrieved from </w:t>
      </w:r>
      <w:hyperlink r:id="rId7" w:history="1">
        <w:r w:rsidRPr="00360661">
          <w:rPr>
            <w:rStyle w:val="Hyperlink"/>
            <w:rFonts w:asciiTheme="majorBidi" w:hAnsiTheme="majorBidi" w:cstheme="majorBidi"/>
            <w:sz w:val="24"/>
            <w:szCs w:val="24"/>
          </w:rPr>
          <w:t>https://search-ebscohost-</w:t>
        </w:r>
      </w:hyperlink>
      <w:r w:rsidRPr="006C062C">
        <w:rPr>
          <w:rFonts w:asciiTheme="majorBidi" w:hAnsiTheme="majorBidi" w:cstheme="majorBidi"/>
          <w:sz w:val="24"/>
          <w:szCs w:val="24"/>
        </w:rPr>
        <w:t>com.southuniversity.libproxy.edmc.edu/login.aspx?direct=true&amp;db=nlebk&amp;AN=1939918&amp;site=eds-live</w:t>
      </w:r>
    </w:p>
    <w:sectPr w:rsidR="006C062C" w:rsidRPr="00ED37E3" w:rsidSect="0085029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85A" w:rsidRDefault="00D1685A" w:rsidP="00850292">
      <w:pPr>
        <w:spacing w:after="0" w:line="240" w:lineRule="auto"/>
      </w:pPr>
      <w:r>
        <w:separator/>
      </w:r>
    </w:p>
  </w:endnote>
  <w:endnote w:type="continuationSeparator" w:id="0">
    <w:p w:rsidR="00D1685A" w:rsidRDefault="00D1685A" w:rsidP="0085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85A" w:rsidRDefault="00D1685A" w:rsidP="00850292">
      <w:pPr>
        <w:spacing w:after="0" w:line="240" w:lineRule="auto"/>
      </w:pPr>
      <w:r>
        <w:separator/>
      </w:r>
    </w:p>
  </w:footnote>
  <w:footnote w:type="continuationSeparator" w:id="0">
    <w:p w:rsidR="00D1685A" w:rsidRDefault="00D1685A" w:rsidP="0085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6F" w:rsidRDefault="00373D6F" w:rsidP="00373D6F">
    <w:pPr>
      <w:pStyle w:val="Header"/>
    </w:pPr>
    <w:r>
      <w:t xml:space="preserve">PROJECT2                                                                                                                                                         </w:t>
    </w:r>
    <w:sdt>
      <w:sdtPr>
        <w:id w:val="18277077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73D6F" w:rsidRDefault="00373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92" w:rsidRDefault="00850292" w:rsidP="00850292">
    <w:pPr>
      <w:pStyle w:val="Header"/>
    </w:pPr>
    <w:r>
      <w:t xml:space="preserve">Running Head:PROJECT2                                                                                                                                  </w:t>
    </w:r>
    <w:sdt>
      <w:sdtPr>
        <w:id w:val="19786405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50292" w:rsidRDefault="00850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MTO3sDQ3Mza3NLFQ0lEKTi0uzszPAykwrAUAwjho9CwAAAA="/>
  </w:docVars>
  <w:rsids>
    <w:rsidRoot w:val="00850292"/>
    <w:rsid w:val="0028176F"/>
    <w:rsid w:val="00373D6F"/>
    <w:rsid w:val="00500AB7"/>
    <w:rsid w:val="006A217D"/>
    <w:rsid w:val="006C062C"/>
    <w:rsid w:val="00796B12"/>
    <w:rsid w:val="00816106"/>
    <w:rsid w:val="00850292"/>
    <w:rsid w:val="008C5439"/>
    <w:rsid w:val="00986007"/>
    <w:rsid w:val="00A17F90"/>
    <w:rsid w:val="00A44122"/>
    <w:rsid w:val="00AE1544"/>
    <w:rsid w:val="00B62D69"/>
    <w:rsid w:val="00CE72E3"/>
    <w:rsid w:val="00D1685A"/>
    <w:rsid w:val="00DD11B2"/>
    <w:rsid w:val="00E07711"/>
    <w:rsid w:val="00EC702C"/>
    <w:rsid w:val="00ED37E3"/>
    <w:rsid w:val="00EF1CD1"/>
    <w:rsid w:val="00F33D92"/>
    <w:rsid w:val="00FC3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9DB"/>
  <w15:chartTrackingRefBased/>
  <w15:docId w15:val="{1DCA3263-AADA-43EE-95EE-862626E3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92"/>
  </w:style>
  <w:style w:type="paragraph" w:styleId="Footer">
    <w:name w:val="footer"/>
    <w:basedOn w:val="Normal"/>
    <w:link w:val="FooterChar"/>
    <w:uiPriority w:val="99"/>
    <w:unhideWhenUsed/>
    <w:rsid w:val="0085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92"/>
  </w:style>
  <w:style w:type="table" w:styleId="TableGrid">
    <w:name w:val="Table Grid"/>
    <w:basedOn w:val="TableNormal"/>
    <w:uiPriority w:val="39"/>
    <w:rsid w:val="0037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37E3"/>
    <w:rPr>
      <w:i/>
      <w:iCs/>
    </w:rPr>
  </w:style>
  <w:style w:type="character" w:styleId="Hyperlink">
    <w:name w:val="Hyperlink"/>
    <w:basedOn w:val="DefaultParagraphFont"/>
    <w:uiPriority w:val="99"/>
    <w:unhideWhenUsed/>
    <w:rsid w:val="006C062C"/>
    <w:rPr>
      <w:color w:val="0563C1" w:themeColor="hyperlink"/>
      <w:u w:val="single"/>
    </w:rPr>
  </w:style>
  <w:style w:type="character" w:styleId="UnresolvedMention">
    <w:name w:val="Unresolved Mention"/>
    <w:basedOn w:val="DefaultParagraphFont"/>
    <w:uiPriority w:val="99"/>
    <w:semiHidden/>
    <w:unhideWhenUsed/>
    <w:rsid w:val="006C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arch-ebscoh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ebscohost-com.southuniversity.libproxy.edmc.edu/login.aspx?direct=true&amp;db=edb&amp;AN=134662502&amp;site=eds-l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2019-11-06T20:46:00Z</dcterms:created>
  <dcterms:modified xsi:type="dcterms:W3CDTF">2019-11-06T22:12:00Z</dcterms:modified>
</cp:coreProperties>
</file>