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Pr="00D21F29" w:rsidRDefault="003879A3" w:rsidP="008C7F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1374B" w:rsidRPr="00D21F29" w:rsidRDefault="0011374B" w:rsidP="008C7F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1374B" w:rsidRPr="00D21F29" w:rsidRDefault="0011374B" w:rsidP="008C7F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1374B" w:rsidRPr="00D21F29" w:rsidRDefault="0011374B" w:rsidP="008C7F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1374B" w:rsidRPr="00D21F29" w:rsidRDefault="00E353E4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F29">
        <w:rPr>
          <w:rFonts w:ascii="Times New Roman" w:hAnsi="Times New Roman" w:cs="Times New Roman"/>
          <w:sz w:val="24"/>
          <w:szCs w:val="24"/>
        </w:rPr>
        <w:t>Finance, Accounting, and Banking</w:t>
      </w:r>
    </w:p>
    <w:p w:rsidR="00BF27D5" w:rsidRPr="00D21F29" w:rsidRDefault="00E353E4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F29">
        <w:rPr>
          <w:rFonts w:ascii="Times New Roman" w:hAnsi="Times New Roman" w:cs="Times New Roman"/>
          <w:sz w:val="24"/>
          <w:szCs w:val="24"/>
        </w:rPr>
        <w:t>Student’s Name</w:t>
      </w:r>
    </w:p>
    <w:p w:rsidR="00BF27D5" w:rsidRPr="00D21F29" w:rsidRDefault="00E353E4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F29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BF27D5" w:rsidRPr="00D21F29" w:rsidRDefault="00E353E4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F29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BF27D5" w:rsidRPr="00D21F29" w:rsidRDefault="00BF27D5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E353E4" w:rsidP="008C7F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29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D622B6" w:rsidRPr="00D21F29" w:rsidRDefault="00E353E4" w:rsidP="008C7F2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1F29">
        <w:rPr>
          <w:rFonts w:ascii="Times New Roman" w:hAnsi="Times New Roman" w:cs="Times New Roman"/>
          <w:sz w:val="24"/>
          <w:szCs w:val="24"/>
        </w:rPr>
        <w:t>Risk analysis is an essential factor for Multi-National Compan</w:t>
      </w:r>
      <w:r w:rsidR="00197E06" w:rsidRPr="00D21F29">
        <w:rPr>
          <w:rFonts w:ascii="Times New Roman" w:hAnsi="Times New Roman" w:cs="Times New Roman"/>
          <w:sz w:val="24"/>
          <w:szCs w:val="24"/>
        </w:rPr>
        <w:t>y (MNC)</w:t>
      </w:r>
      <w:r w:rsidR="006757C5" w:rsidRPr="00D21F29">
        <w:rPr>
          <w:rFonts w:ascii="Times New Roman" w:hAnsi="Times New Roman" w:cs="Times New Roman"/>
          <w:sz w:val="24"/>
          <w:szCs w:val="24"/>
        </w:rPr>
        <w:t xml:space="preserve"> to consider before investing in a foreign market. </w:t>
      </w:r>
      <w:r w:rsidR="003D31E9" w:rsidRPr="00D21F29">
        <w:rPr>
          <w:rFonts w:ascii="Times New Roman" w:hAnsi="Times New Roman" w:cs="Times New Roman"/>
          <w:sz w:val="24"/>
          <w:szCs w:val="24"/>
        </w:rPr>
        <w:t xml:space="preserve">It helps senior management to </w:t>
      </w:r>
      <w:r w:rsidR="003D279E" w:rsidRPr="00D21F29">
        <w:rPr>
          <w:rFonts w:ascii="Times New Roman" w:hAnsi="Times New Roman" w:cs="Times New Roman"/>
          <w:sz w:val="24"/>
          <w:szCs w:val="24"/>
        </w:rPr>
        <w:t xml:space="preserve">identify </w:t>
      </w:r>
      <w:r w:rsidR="00375989" w:rsidRPr="00D21F29">
        <w:rPr>
          <w:rFonts w:ascii="Times New Roman" w:hAnsi="Times New Roman" w:cs="Times New Roman"/>
          <w:sz w:val="24"/>
          <w:szCs w:val="24"/>
        </w:rPr>
        <w:t xml:space="preserve">risk sufficient in advance to help a Multi-National Company to limit loses. </w:t>
      </w:r>
      <w:r w:rsidR="00DE5226" w:rsidRPr="00D21F29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DE5226" w:rsidRPr="00D21F29">
        <w:rPr>
          <w:rFonts w:ascii="Times New Roman" w:hAnsi="Times New Roman" w:cs="Times New Roman"/>
          <w:noProof/>
          <w:sz w:val="24"/>
          <w:szCs w:val="24"/>
        </w:rPr>
        <w:t>Phung (2019)</w:t>
      </w:r>
      <w:r w:rsidR="00ED3AFA" w:rsidRPr="00D21F29">
        <w:rPr>
          <w:rFonts w:ascii="Times New Roman" w:hAnsi="Times New Roman" w:cs="Times New Roman"/>
          <w:sz w:val="24"/>
          <w:szCs w:val="24"/>
        </w:rPr>
        <w:t xml:space="preserve">, political and </w:t>
      </w:r>
      <w:r w:rsidR="000D0964" w:rsidRPr="00D21F29">
        <w:rPr>
          <w:rFonts w:ascii="Times New Roman" w:hAnsi="Times New Roman" w:cs="Times New Roman"/>
          <w:sz w:val="24"/>
          <w:szCs w:val="24"/>
        </w:rPr>
        <w:t xml:space="preserve">financial risks, a Multi-national Company should consider before investing in a foreign nation. </w:t>
      </w:r>
      <w:r w:rsidR="00AD13F4" w:rsidRPr="00D21F29">
        <w:rPr>
          <w:rFonts w:ascii="Times New Roman" w:hAnsi="Times New Roman" w:cs="Times New Roman"/>
          <w:sz w:val="24"/>
          <w:szCs w:val="24"/>
        </w:rPr>
        <w:t xml:space="preserve">Political risk </w:t>
      </w:r>
      <w:r w:rsidR="00956FF1" w:rsidRPr="00D21F29">
        <w:rPr>
          <w:rFonts w:ascii="Times New Roman" w:hAnsi="Times New Roman" w:cs="Times New Roman"/>
          <w:sz w:val="24"/>
          <w:szCs w:val="24"/>
        </w:rPr>
        <w:t xml:space="preserve">occurs when a country changes policies that might affect businesses operation. </w:t>
      </w:r>
      <w:r w:rsidR="00D91FA2" w:rsidRPr="00D21F29">
        <w:rPr>
          <w:rFonts w:ascii="Times New Roman" w:hAnsi="Times New Roman" w:cs="Times New Roman"/>
          <w:sz w:val="24"/>
          <w:szCs w:val="24"/>
        </w:rPr>
        <w:t xml:space="preserve">It also </w:t>
      </w:r>
      <w:r w:rsidR="008F11A0" w:rsidRPr="00D21F29">
        <w:rPr>
          <w:rFonts w:ascii="Times New Roman" w:hAnsi="Times New Roman" w:cs="Times New Roman"/>
          <w:sz w:val="24"/>
          <w:szCs w:val="24"/>
        </w:rPr>
        <w:t>includes</w:t>
      </w:r>
      <w:r w:rsidR="00D91FA2" w:rsidRPr="00D21F29">
        <w:rPr>
          <w:rFonts w:ascii="Times New Roman" w:hAnsi="Times New Roman" w:cs="Times New Roman"/>
          <w:sz w:val="24"/>
          <w:szCs w:val="24"/>
        </w:rPr>
        <w:t xml:space="preserve"> political unrest,</w:t>
      </w:r>
      <w:r w:rsidR="006D473C" w:rsidRPr="00D21F29">
        <w:rPr>
          <w:rFonts w:ascii="Times New Roman" w:hAnsi="Times New Roman" w:cs="Times New Roman"/>
          <w:sz w:val="24"/>
          <w:szCs w:val="24"/>
        </w:rPr>
        <w:t xml:space="preserve"> corruption</w:t>
      </w:r>
      <w:r w:rsidR="00D91FA2" w:rsidRPr="00D21F29">
        <w:rPr>
          <w:rFonts w:ascii="Times New Roman" w:hAnsi="Times New Roman" w:cs="Times New Roman"/>
          <w:sz w:val="24"/>
          <w:szCs w:val="24"/>
        </w:rPr>
        <w:t xml:space="preserve"> </w:t>
      </w:r>
      <w:r w:rsidR="00307682" w:rsidRPr="00D21F29">
        <w:rPr>
          <w:rFonts w:ascii="Times New Roman" w:hAnsi="Times New Roman" w:cs="Times New Roman"/>
          <w:sz w:val="24"/>
          <w:szCs w:val="24"/>
        </w:rPr>
        <w:t xml:space="preserve">change of tariffs and </w:t>
      </w:r>
      <w:r w:rsidR="00950941" w:rsidRPr="00D21F29">
        <w:rPr>
          <w:rFonts w:ascii="Times New Roman" w:hAnsi="Times New Roman" w:cs="Times New Roman"/>
          <w:sz w:val="24"/>
          <w:szCs w:val="24"/>
        </w:rPr>
        <w:t xml:space="preserve">labor laws. </w:t>
      </w:r>
      <w:r w:rsidR="00472F16" w:rsidRPr="00D21F29">
        <w:rPr>
          <w:rFonts w:ascii="Times New Roman" w:hAnsi="Times New Roman" w:cs="Times New Roman"/>
          <w:sz w:val="24"/>
          <w:szCs w:val="24"/>
        </w:rPr>
        <w:t>The financial risk which affects Multi-National Company in a foreign nation</w:t>
      </w:r>
      <w:r w:rsidR="005126D1">
        <w:rPr>
          <w:rFonts w:ascii="Times New Roman" w:hAnsi="Times New Roman" w:cs="Times New Roman"/>
          <w:sz w:val="24"/>
          <w:szCs w:val="24"/>
        </w:rPr>
        <w:t xml:space="preserve"> </w:t>
      </w:r>
      <w:r w:rsidR="007946B4">
        <w:rPr>
          <w:rFonts w:ascii="Times New Roman" w:hAnsi="Times New Roman" w:cs="Times New Roman"/>
          <w:sz w:val="24"/>
          <w:szCs w:val="24"/>
        </w:rPr>
        <w:t>is</w:t>
      </w:r>
      <w:r w:rsidR="005126D1">
        <w:rPr>
          <w:rFonts w:ascii="Times New Roman" w:hAnsi="Times New Roman" w:cs="Times New Roman"/>
          <w:sz w:val="24"/>
          <w:szCs w:val="24"/>
        </w:rPr>
        <w:t xml:space="preserve"> </w:t>
      </w:r>
      <w:r w:rsidR="00472F16" w:rsidRPr="00D21F29">
        <w:rPr>
          <w:rFonts w:ascii="Times New Roman" w:hAnsi="Times New Roman" w:cs="Times New Roman"/>
          <w:sz w:val="24"/>
          <w:szCs w:val="24"/>
        </w:rPr>
        <w:t xml:space="preserve"> </w:t>
      </w:r>
      <w:r w:rsidR="00147E61" w:rsidRPr="00D21F29">
        <w:rPr>
          <w:rFonts w:ascii="Times New Roman" w:hAnsi="Times New Roman" w:cs="Times New Roman"/>
          <w:sz w:val="24"/>
          <w:szCs w:val="24"/>
        </w:rPr>
        <w:t xml:space="preserve">foreign exchange rates, </w:t>
      </w:r>
      <w:r w:rsidR="006D473C" w:rsidRPr="00D21F29">
        <w:rPr>
          <w:rFonts w:ascii="Times New Roman" w:hAnsi="Times New Roman" w:cs="Times New Roman"/>
          <w:sz w:val="24"/>
          <w:szCs w:val="24"/>
        </w:rPr>
        <w:t xml:space="preserve">unemployment, </w:t>
      </w:r>
      <w:r w:rsidR="00975B7F" w:rsidRPr="00D21F29">
        <w:rPr>
          <w:rFonts w:ascii="Times New Roman" w:hAnsi="Times New Roman" w:cs="Times New Roman"/>
          <w:sz w:val="24"/>
          <w:szCs w:val="24"/>
        </w:rPr>
        <w:t>and inflation</w:t>
      </w:r>
      <w:r w:rsidR="006D473C" w:rsidRPr="00D21F29">
        <w:rPr>
          <w:rFonts w:ascii="Times New Roman" w:hAnsi="Times New Roman" w:cs="Times New Roman"/>
          <w:sz w:val="24"/>
          <w:szCs w:val="24"/>
        </w:rPr>
        <w:t xml:space="preserve"> rate and </w:t>
      </w:r>
      <w:r w:rsidR="00F91FB7" w:rsidRPr="00D21F29">
        <w:rPr>
          <w:rFonts w:ascii="Times New Roman" w:hAnsi="Times New Roman" w:cs="Times New Roman"/>
          <w:sz w:val="24"/>
          <w:szCs w:val="24"/>
        </w:rPr>
        <w:t>ma</w:t>
      </w:r>
      <w:r w:rsidR="00013466" w:rsidRPr="00D21F29">
        <w:rPr>
          <w:rFonts w:ascii="Times New Roman" w:hAnsi="Times New Roman" w:cs="Times New Roman"/>
          <w:sz w:val="24"/>
          <w:szCs w:val="24"/>
        </w:rPr>
        <w:t xml:space="preserve">rket competition. As stated by </w:t>
      </w:r>
      <w:r w:rsidR="00013466" w:rsidRPr="00D21F29">
        <w:rPr>
          <w:rFonts w:ascii="Times New Roman" w:hAnsi="Times New Roman" w:cs="Times New Roman"/>
          <w:noProof/>
          <w:sz w:val="24"/>
          <w:szCs w:val="24"/>
        </w:rPr>
        <w:t>Hood &amp; Nawaz (2004)</w:t>
      </w:r>
      <w:r w:rsidR="00F91FB7" w:rsidRPr="00D21F29">
        <w:rPr>
          <w:rFonts w:ascii="Times New Roman" w:hAnsi="Times New Roman" w:cs="Times New Roman"/>
          <w:sz w:val="24"/>
          <w:szCs w:val="24"/>
        </w:rPr>
        <w:t xml:space="preserve">, MNC needs to conduct intensive research to understand both </w:t>
      </w:r>
      <w:r w:rsidR="00975B7F" w:rsidRPr="00D21F29">
        <w:rPr>
          <w:rFonts w:ascii="Times New Roman" w:hAnsi="Times New Roman" w:cs="Times New Roman"/>
          <w:sz w:val="24"/>
          <w:szCs w:val="24"/>
        </w:rPr>
        <w:t>financial</w:t>
      </w:r>
      <w:r w:rsidR="00F91FB7" w:rsidRPr="00D21F29">
        <w:rPr>
          <w:rFonts w:ascii="Times New Roman" w:hAnsi="Times New Roman" w:cs="Times New Roman"/>
          <w:sz w:val="24"/>
          <w:szCs w:val="24"/>
        </w:rPr>
        <w:t xml:space="preserve"> and political risk the company would incur before investing in a foreign nation. </w:t>
      </w:r>
    </w:p>
    <w:p w:rsidR="00975B7F" w:rsidRPr="00D21F29" w:rsidRDefault="00E353E4" w:rsidP="008C7F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29">
        <w:rPr>
          <w:rFonts w:ascii="Times New Roman" w:hAnsi="Times New Roman" w:cs="Times New Roman"/>
          <w:b/>
          <w:sz w:val="24"/>
          <w:szCs w:val="24"/>
        </w:rPr>
        <w:t>Political Risk</w:t>
      </w:r>
    </w:p>
    <w:p w:rsidR="00690737" w:rsidRPr="00D21F29" w:rsidRDefault="00E353E4" w:rsidP="008C7F2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1F29">
        <w:rPr>
          <w:rFonts w:ascii="Times New Roman" w:hAnsi="Times New Roman" w:cs="Times New Roman"/>
          <w:sz w:val="24"/>
          <w:szCs w:val="24"/>
        </w:rPr>
        <w:t xml:space="preserve">Most companies are caught unaware of the political situation in a foreign nation. </w:t>
      </w:r>
      <w:r w:rsidR="00E26872" w:rsidRPr="00D21F29">
        <w:rPr>
          <w:rFonts w:ascii="Times New Roman" w:hAnsi="Times New Roman" w:cs="Times New Roman"/>
          <w:sz w:val="24"/>
          <w:szCs w:val="24"/>
        </w:rPr>
        <w:t>It is, therefore, important for MNC to r</w:t>
      </w:r>
      <w:r w:rsidR="004D1FB1" w:rsidRPr="00D21F29">
        <w:rPr>
          <w:rFonts w:ascii="Times New Roman" w:hAnsi="Times New Roman" w:cs="Times New Roman"/>
          <w:sz w:val="24"/>
          <w:szCs w:val="24"/>
        </w:rPr>
        <w:t>esearch political risk provides</w:t>
      </w:r>
      <w:r w:rsidR="00114223" w:rsidRPr="00D21F29">
        <w:rPr>
          <w:rFonts w:ascii="Times New Roman" w:hAnsi="Times New Roman" w:cs="Times New Roman"/>
          <w:sz w:val="24"/>
          <w:szCs w:val="24"/>
        </w:rPr>
        <w:t xml:space="preserve"> detailed condition in a foreign nation. This would help in limiting loses by taking various measures helpful to the growth of the company. </w:t>
      </w:r>
      <w:r w:rsidR="00F56655" w:rsidRPr="00D21F29">
        <w:rPr>
          <w:rFonts w:ascii="Times New Roman" w:hAnsi="Times New Roman" w:cs="Times New Roman"/>
          <w:sz w:val="24"/>
          <w:szCs w:val="24"/>
        </w:rPr>
        <w:t>For instance, any company intends to invest in the United Kingdom (UK) must analyze the impact of Brexit on the growth of the co</w:t>
      </w:r>
      <w:r w:rsidR="00316D6D" w:rsidRPr="00D21F29">
        <w:rPr>
          <w:rFonts w:ascii="Times New Roman" w:hAnsi="Times New Roman" w:cs="Times New Roman"/>
          <w:sz w:val="24"/>
          <w:szCs w:val="24"/>
        </w:rPr>
        <w:t xml:space="preserve">mpany. Brexit is a political issue being faced by companies operating in </w:t>
      </w:r>
      <w:r w:rsidR="001238CF" w:rsidRPr="00D21F29">
        <w:rPr>
          <w:rFonts w:ascii="Times New Roman" w:hAnsi="Times New Roman" w:cs="Times New Roman"/>
          <w:sz w:val="24"/>
          <w:szCs w:val="24"/>
        </w:rPr>
        <w:t>British</w:t>
      </w:r>
      <w:r w:rsidR="00316D6D" w:rsidRPr="00D21F29">
        <w:rPr>
          <w:rFonts w:ascii="Times New Roman" w:hAnsi="Times New Roman" w:cs="Times New Roman"/>
          <w:sz w:val="24"/>
          <w:szCs w:val="24"/>
        </w:rPr>
        <w:t xml:space="preserve"> and </w:t>
      </w:r>
      <w:r w:rsidR="001238CF" w:rsidRPr="00D21F29">
        <w:rPr>
          <w:rFonts w:ascii="Times New Roman" w:hAnsi="Times New Roman" w:cs="Times New Roman"/>
          <w:sz w:val="24"/>
          <w:szCs w:val="24"/>
        </w:rPr>
        <w:t>therefore</w:t>
      </w:r>
      <w:r w:rsidR="00316D6D" w:rsidRPr="00D21F29">
        <w:rPr>
          <w:rFonts w:ascii="Times New Roman" w:hAnsi="Times New Roman" w:cs="Times New Roman"/>
          <w:sz w:val="24"/>
          <w:szCs w:val="24"/>
        </w:rPr>
        <w:t xml:space="preserve">, it is important to </w:t>
      </w:r>
      <w:r w:rsidR="001238CF" w:rsidRPr="00D21F29">
        <w:rPr>
          <w:rFonts w:ascii="Times New Roman" w:hAnsi="Times New Roman" w:cs="Times New Roman"/>
          <w:sz w:val="24"/>
          <w:szCs w:val="24"/>
        </w:rPr>
        <w:t>understand</w:t>
      </w:r>
      <w:r w:rsidR="00316D6D" w:rsidRPr="00D21F29">
        <w:rPr>
          <w:rFonts w:ascii="Times New Roman" w:hAnsi="Times New Roman" w:cs="Times New Roman"/>
          <w:sz w:val="24"/>
          <w:szCs w:val="24"/>
        </w:rPr>
        <w:t xml:space="preserve"> its impact for efficient </w:t>
      </w:r>
      <w:r w:rsidR="001238CF" w:rsidRPr="00D21F29">
        <w:rPr>
          <w:rFonts w:ascii="Times New Roman" w:hAnsi="Times New Roman" w:cs="Times New Roman"/>
          <w:sz w:val="24"/>
          <w:szCs w:val="24"/>
        </w:rPr>
        <w:t>operation</w:t>
      </w:r>
      <w:r w:rsidR="00316D6D" w:rsidRPr="00D21F29">
        <w:rPr>
          <w:rFonts w:ascii="Times New Roman" w:hAnsi="Times New Roman" w:cs="Times New Roman"/>
          <w:sz w:val="24"/>
          <w:szCs w:val="24"/>
        </w:rPr>
        <w:t xml:space="preserve"> and to draft measures. </w:t>
      </w:r>
      <w:r w:rsidR="00E50A53" w:rsidRPr="00D21F29">
        <w:rPr>
          <w:rFonts w:ascii="Times New Roman" w:hAnsi="Times New Roman" w:cs="Times New Roman"/>
          <w:sz w:val="24"/>
          <w:szCs w:val="24"/>
        </w:rPr>
        <w:t>No matter the kind of political risk a multi-National Company might face, it is important for a compan</w:t>
      </w:r>
      <w:r w:rsidR="009D54CE" w:rsidRPr="00D21F29">
        <w:rPr>
          <w:rFonts w:ascii="Times New Roman" w:hAnsi="Times New Roman" w:cs="Times New Roman"/>
          <w:sz w:val="24"/>
          <w:szCs w:val="24"/>
        </w:rPr>
        <w:t xml:space="preserve">y to be prepared. As stated by </w:t>
      </w:r>
      <w:r w:rsidR="00410A88" w:rsidRPr="00D21F29">
        <w:rPr>
          <w:rFonts w:ascii="Times New Roman" w:hAnsi="Times New Roman" w:cs="Times New Roman"/>
          <w:noProof/>
          <w:sz w:val="24"/>
          <w:szCs w:val="24"/>
        </w:rPr>
        <w:t>E</w:t>
      </w:r>
      <w:r w:rsidR="0030476F" w:rsidRPr="00D21F29">
        <w:rPr>
          <w:rFonts w:ascii="Times New Roman" w:hAnsi="Times New Roman" w:cs="Times New Roman"/>
          <w:noProof/>
          <w:sz w:val="24"/>
          <w:szCs w:val="24"/>
        </w:rPr>
        <w:t>bel</w:t>
      </w:r>
      <w:r w:rsidR="009D54CE" w:rsidRPr="00D21F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0A88" w:rsidRPr="00D21F29">
        <w:rPr>
          <w:rFonts w:ascii="Times New Roman" w:hAnsi="Times New Roman" w:cs="Times New Roman"/>
          <w:noProof/>
          <w:sz w:val="24"/>
          <w:szCs w:val="24"/>
        </w:rPr>
        <w:t>(</w:t>
      </w:r>
      <w:r w:rsidR="009D54CE" w:rsidRPr="00D21F29">
        <w:rPr>
          <w:rFonts w:ascii="Times New Roman" w:hAnsi="Times New Roman" w:cs="Times New Roman"/>
          <w:noProof/>
          <w:sz w:val="24"/>
          <w:szCs w:val="24"/>
        </w:rPr>
        <w:t>2012)</w:t>
      </w:r>
      <w:r w:rsidR="00E50A53" w:rsidRPr="00D21F29">
        <w:rPr>
          <w:rFonts w:ascii="Times New Roman" w:hAnsi="Times New Roman" w:cs="Times New Roman"/>
          <w:sz w:val="24"/>
          <w:szCs w:val="24"/>
        </w:rPr>
        <w:t xml:space="preserve"> unpreparedness of a Multi-National Company (MNC) can result in a lot of loses.  </w:t>
      </w:r>
    </w:p>
    <w:p w:rsidR="00FD1DF5" w:rsidRPr="00D21F29" w:rsidRDefault="00E353E4" w:rsidP="008C7F2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29">
        <w:rPr>
          <w:rFonts w:ascii="Times New Roman" w:hAnsi="Times New Roman" w:cs="Times New Roman"/>
          <w:b/>
          <w:sz w:val="24"/>
          <w:szCs w:val="24"/>
        </w:rPr>
        <w:t>Financial risk</w:t>
      </w:r>
    </w:p>
    <w:p w:rsidR="00FD1DF5" w:rsidRPr="00D21F29" w:rsidRDefault="00E353E4" w:rsidP="008C7F2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1F29">
        <w:rPr>
          <w:rFonts w:ascii="Times New Roman" w:hAnsi="Times New Roman" w:cs="Times New Roman"/>
          <w:sz w:val="24"/>
          <w:szCs w:val="24"/>
        </w:rPr>
        <w:lastRenderedPageBreak/>
        <w:t xml:space="preserve">The financial risks which affect MNC </w:t>
      </w:r>
      <w:r w:rsidR="00AC2839" w:rsidRPr="00D21F29">
        <w:rPr>
          <w:rFonts w:ascii="Times New Roman" w:hAnsi="Times New Roman" w:cs="Times New Roman"/>
          <w:sz w:val="24"/>
          <w:szCs w:val="24"/>
        </w:rPr>
        <w:t>in a foreign nation</w:t>
      </w:r>
      <w:r w:rsidRPr="00D21F29">
        <w:rPr>
          <w:rFonts w:ascii="Times New Roman" w:hAnsi="Times New Roman" w:cs="Times New Roman"/>
          <w:sz w:val="24"/>
          <w:szCs w:val="24"/>
        </w:rPr>
        <w:t xml:space="preserve"> are inflation, unemployment, and foreign exchange. </w:t>
      </w:r>
      <w:r w:rsidR="00AC2839" w:rsidRPr="00D21F29">
        <w:rPr>
          <w:rFonts w:ascii="Times New Roman" w:hAnsi="Times New Roman" w:cs="Times New Roman"/>
          <w:sz w:val="24"/>
          <w:szCs w:val="24"/>
        </w:rPr>
        <w:t xml:space="preserve">Investing in a foreign requires an understanding of the market and therefore, </w:t>
      </w:r>
      <w:r w:rsidR="00014455" w:rsidRPr="00D21F29">
        <w:rPr>
          <w:rFonts w:ascii="Times New Roman" w:hAnsi="Times New Roman" w:cs="Times New Roman"/>
          <w:sz w:val="24"/>
          <w:szCs w:val="24"/>
        </w:rPr>
        <w:t xml:space="preserve">it is important to analyze the </w:t>
      </w:r>
      <w:r w:rsidR="00850440" w:rsidRPr="00D21F29">
        <w:rPr>
          <w:rFonts w:ascii="Times New Roman" w:hAnsi="Times New Roman" w:cs="Times New Roman"/>
          <w:sz w:val="24"/>
          <w:szCs w:val="24"/>
        </w:rPr>
        <w:t>inflation</w:t>
      </w:r>
      <w:r w:rsidR="00014455" w:rsidRPr="00D21F29">
        <w:rPr>
          <w:rFonts w:ascii="Times New Roman" w:hAnsi="Times New Roman" w:cs="Times New Roman"/>
          <w:sz w:val="24"/>
          <w:szCs w:val="24"/>
        </w:rPr>
        <w:t xml:space="preserve">, employment, and </w:t>
      </w:r>
      <w:r w:rsidR="00850440" w:rsidRPr="00D21F29">
        <w:rPr>
          <w:rFonts w:ascii="Times New Roman" w:hAnsi="Times New Roman" w:cs="Times New Roman"/>
          <w:sz w:val="24"/>
          <w:szCs w:val="24"/>
        </w:rPr>
        <w:t>exchange rate. The inflation rate determines the purchasing power of customers</w:t>
      </w:r>
      <w:sdt>
        <w:sdtPr>
          <w:rPr>
            <w:rFonts w:ascii="Times New Roman" w:hAnsi="Times New Roman" w:cs="Times New Roman"/>
            <w:sz w:val="24"/>
            <w:szCs w:val="24"/>
          </w:rPr>
          <w:id w:val="9033320"/>
          <w:citation/>
        </w:sdtPr>
        <w:sdtContent>
          <w:r w:rsidR="00673AB4" w:rsidRPr="00D21F2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012C0" w:rsidRPr="00D21F29">
            <w:rPr>
              <w:rFonts w:ascii="Times New Roman" w:hAnsi="Times New Roman" w:cs="Times New Roman"/>
              <w:sz w:val="24"/>
              <w:szCs w:val="24"/>
            </w:rPr>
            <w:instrText xml:space="preserve"> CITATION Ava11 \l 1033 </w:instrText>
          </w:r>
          <w:r w:rsidR="00673AB4" w:rsidRPr="00D21F2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012C0" w:rsidRPr="00D21F2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(Avarmaa, Hazak, &amp; Männasoo, 2011)</w:t>
          </w:r>
          <w:r w:rsidR="00673AB4" w:rsidRPr="00D21F2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50440" w:rsidRPr="00D21F29">
        <w:rPr>
          <w:rFonts w:ascii="Times New Roman" w:hAnsi="Times New Roman" w:cs="Times New Roman"/>
          <w:sz w:val="24"/>
          <w:szCs w:val="24"/>
        </w:rPr>
        <w:t xml:space="preserve">. Countries experiencing high inflation rate usually have low purchasing power. </w:t>
      </w:r>
      <w:r w:rsidR="006C2142" w:rsidRPr="00D21F29">
        <w:rPr>
          <w:rFonts w:ascii="Times New Roman" w:hAnsi="Times New Roman" w:cs="Times New Roman"/>
          <w:sz w:val="24"/>
          <w:szCs w:val="24"/>
        </w:rPr>
        <w:t xml:space="preserve">It is, therefore, important to invest in a country with low inflation and </w:t>
      </w:r>
      <w:r w:rsidR="0078293E" w:rsidRPr="00D21F29">
        <w:rPr>
          <w:rFonts w:ascii="Times New Roman" w:hAnsi="Times New Roman" w:cs="Times New Roman"/>
          <w:sz w:val="24"/>
          <w:szCs w:val="24"/>
        </w:rPr>
        <w:t>unemployment</w:t>
      </w:r>
      <w:r w:rsidR="006C2142" w:rsidRPr="00D21F29">
        <w:rPr>
          <w:rFonts w:ascii="Times New Roman" w:hAnsi="Times New Roman" w:cs="Times New Roman"/>
          <w:sz w:val="24"/>
          <w:szCs w:val="24"/>
        </w:rPr>
        <w:t xml:space="preserve"> rate. </w:t>
      </w:r>
      <w:r w:rsidR="00D73AE5" w:rsidRPr="00D21F29">
        <w:rPr>
          <w:rFonts w:ascii="Times New Roman" w:hAnsi="Times New Roman" w:cs="Times New Roman"/>
          <w:sz w:val="24"/>
          <w:szCs w:val="24"/>
        </w:rPr>
        <w:t xml:space="preserve">The monetary issues are also essential for the growth of Multi-National Company (MNC) and therefore, a company needs to analyze </w:t>
      </w:r>
      <w:r w:rsidR="007E504A" w:rsidRPr="00D21F29">
        <w:rPr>
          <w:rFonts w:ascii="Times New Roman" w:hAnsi="Times New Roman" w:cs="Times New Roman"/>
          <w:sz w:val="24"/>
          <w:szCs w:val="24"/>
        </w:rPr>
        <w:t>momentary</w:t>
      </w:r>
      <w:r w:rsidR="00D73AE5" w:rsidRPr="00D21F29">
        <w:rPr>
          <w:rFonts w:ascii="Times New Roman" w:hAnsi="Times New Roman" w:cs="Times New Roman"/>
          <w:sz w:val="24"/>
          <w:szCs w:val="24"/>
        </w:rPr>
        <w:t xml:space="preserve"> policies which affect the foreign exchange in the country</w:t>
      </w:r>
      <w:r w:rsidR="008C4FF8" w:rsidRPr="00D21F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30AD" w:rsidRPr="00D21F29">
        <w:rPr>
          <w:rFonts w:ascii="Times New Roman" w:hAnsi="Times New Roman" w:cs="Times New Roman"/>
          <w:noProof/>
          <w:sz w:val="24"/>
          <w:szCs w:val="24"/>
        </w:rPr>
        <w:t>(Chen</w:t>
      </w:r>
      <w:r w:rsidR="008C4FF8" w:rsidRPr="00D21F29">
        <w:rPr>
          <w:rFonts w:ascii="Times New Roman" w:hAnsi="Times New Roman" w:cs="Times New Roman"/>
          <w:noProof/>
          <w:sz w:val="24"/>
          <w:szCs w:val="24"/>
        </w:rPr>
        <w:t>, 2019)</w:t>
      </w:r>
      <w:r w:rsidR="00D73AE5" w:rsidRPr="00D21F29">
        <w:rPr>
          <w:rFonts w:ascii="Times New Roman" w:hAnsi="Times New Roman" w:cs="Times New Roman"/>
          <w:sz w:val="24"/>
          <w:szCs w:val="24"/>
        </w:rPr>
        <w:t xml:space="preserve">. </w:t>
      </w:r>
      <w:r w:rsidR="006228E1" w:rsidRPr="00D21F29">
        <w:rPr>
          <w:rFonts w:ascii="Times New Roman" w:hAnsi="Times New Roman" w:cs="Times New Roman"/>
          <w:sz w:val="24"/>
          <w:szCs w:val="24"/>
        </w:rPr>
        <w:t xml:space="preserve">A country with an unstable exchange rate and fluctuating inflation rate can negatively affect the </w:t>
      </w:r>
      <w:r w:rsidR="007E504A" w:rsidRPr="00D21F29">
        <w:rPr>
          <w:rFonts w:ascii="Times New Roman" w:hAnsi="Times New Roman" w:cs="Times New Roman"/>
          <w:sz w:val="24"/>
          <w:szCs w:val="24"/>
        </w:rPr>
        <w:t>operation</w:t>
      </w:r>
      <w:r w:rsidR="006228E1" w:rsidRPr="00D21F29">
        <w:rPr>
          <w:rFonts w:ascii="Times New Roman" w:hAnsi="Times New Roman" w:cs="Times New Roman"/>
          <w:sz w:val="24"/>
          <w:szCs w:val="24"/>
        </w:rPr>
        <w:t xml:space="preserve"> of companies. It is, therefore, important to understand the performance of </w:t>
      </w:r>
      <w:r w:rsidR="007E504A" w:rsidRPr="00D21F29">
        <w:rPr>
          <w:rFonts w:ascii="Times New Roman" w:hAnsi="Times New Roman" w:cs="Times New Roman"/>
          <w:sz w:val="24"/>
          <w:szCs w:val="24"/>
        </w:rPr>
        <w:t>these matrixes</w:t>
      </w:r>
      <w:r w:rsidR="006228E1" w:rsidRPr="00D21F29">
        <w:rPr>
          <w:rFonts w:ascii="Times New Roman" w:hAnsi="Times New Roman" w:cs="Times New Roman"/>
          <w:sz w:val="24"/>
          <w:szCs w:val="24"/>
        </w:rPr>
        <w:t xml:space="preserve"> before making any decision on whether to invest or not. </w:t>
      </w:r>
    </w:p>
    <w:p w:rsidR="00AE35ED" w:rsidRPr="00D21F29" w:rsidRDefault="00E353E4" w:rsidP="008C7F2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29">
        <w:rPr>
          <w:rFonts w:ascii="Times New Roman" w:hAnsi="Times New Roman" w:cs="Times New Roman"/>
          <w:b/>
          <w:sz w:val="24"/>
          <w:szCs w:val="24"/>
        </w:rPr>
        <w:t>S</w:t>
      </w:r>
      <w:r w:rsidRPr="00D21F29">
        <w:rPr>
          <w:rFonts w:ascii="Times New Roman" w:hAnsi="Times New Roman" w:cs="Times New Roman"/>
          <w:b/>
          <w:sz w:val="24"/>
          <w:szCs w:val="24"/>
        </w:rPr>
        <w:t>ource  Income for the venture</w:t>
      </w:r>
    </w:p>
    <w:p w:rsidR="00AE35ED" w:rsidRPr="00D21F29" w:rsidRDefault="00E353E4" w:rsidP="008C7F22">
      <w:pPr>
        <w:spacing w:after="0" w:line="48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D21F29">
        <w:rPr>
          <w:rFonts w:ascii="Times New Roman" w:hAnsi="Times New Roman" w:cs="Times New Roman"/>
          <w:sz w:val="24"/>
          <w:szCs w:val="24"/>
        </w:rPr>
        <w:t xml:space="preserve">There are several sources of income for investment in a foreign nation a Multi-National Company could </w:t>
      </w:r>
      <w:r w:rsidR="00E763DB" w:rsidRPr="00D21F29">
        <w:rPr>
          <w:rFonts w:ascii="Times New Roman" w:hAnsi="Times New Roman" w:cs="Times New Roman"/>
          <w:sz w:val="24"/>
          <w:szCs w:val="24"/>
        </w:rPr>
        <w:t>consider</w:t>
      </w:r>
      <w:r w:rsidRPr="00D21F29">
        <w:rPr>
          <w:rFonts w:ascii="Times New Roman" w:hAnsi="Times New Roman" w:cs="Times New Roman"/>
          <w:sz w:val="24"/>
          <w:szCs w:val="24"/>
        </w:rPr>
        <w:t xml:space="preserve">. </w:t>
      </w:r>
      <w:r w:rsidR="00E763DB" w:rsidRPr="00D21F29">
        <w:rPr>
          <w:rFonts w:ascii="Times New Roman" w:hAnsi="Times New Roman" w:cs="Times New Roman"/>
          <w:sz w:val="24"/>
          <w:szCs w:val="24"/>
        </w:rPr>
        <w:t xml:space="preserve">According </w:t>
      </w:r>
      <w:r w:rsidR="00E763DB" w:rsidRPr="00D21F29">
        <w:rPr>
          <w:rFonts w:ascii="Times New Roman" w:hAnsi="Times New Roman" w:cs="Times New Roman"/>
          <w:noProof/>
          <w:sz w:val="24"/>
          <w:szCs w:val="24"/>
        </w:rPr>
        <w:t>to Cherin &amp; Combs (2014)</w:t>
      </w:r>
      <w:r w:rsidR="00AE718D" w:rsidRPr="00D21F29">
        <w:rPr>
          <w:rFonts w:ascii="Times New Roman" w:hAnsi="Times New Roman" w:cs="Times New Roman"/>
          <w:noProof/>
          <w:sz w:val="24"/>
          <w:szCs w:val="24"/>
        </w:rPr>
        <w:t xml:space="preserve">, the best source of income for investment are </w:t>
      </w:r>
      <w:r w:rsidR="00AC2544" w:rsidRPr="00D21F29">
        <w:rPr>
          <w:rFonts w:ascii="Times New Roman" w:hAnsi="Times New Roman" w:cs="Times New Roman"/>
          <w:noProof/>
          <w:sz w:val="24"/>
          <w:szCs w:val="24"/>
        </w:rPr>
        <w:t xml:space="preserve">profits raised by the company, </w:t>
      </w:r>
      <w:r w:rsidR="005B24F3" w:rsidRPr="00D21F29">
        <w:rPr>
          <w:rFonts w:ascii="Times New Roman" w:hAnsi="Times New Roman" w:cs="Times New Roman"/>
          <w:noProof/>
          <w:sz w:val="24"/>
          <w:szCs w:val="24"/>
        </w:rPr>
        <w:t>long term credit from a bank and also raising funds from the investor to establish a venture in a foreign country.</w:t>
      </w:r>
      <w:r w:rsidR="0053576A" w:rsidRPr="00D21F29">
        <w:rPr>
          <w:rFonts w:ascii="Times New Roman" w:hAnsi="Times New Roman" w:cs="Times New Roman"/>
          <w:noProof/>
          <w:sz w:val="24"/>
          <w:szCs w:val="24"/>
        </w:rPr>
        <w:t xml:space="preserve"> However, it would be important for the company </w:t>
      </w:r>
      <w:r w:rsidR="008B7629" w:rsidRPr="00D21F29">
        <w:rPr>
          <w:rFonts w:ascii="Times New Roman" w:hAnsi="Times New Roman" w:cs="Times New Roman"/>
          <w:noProof/>
          <w:sz w:val="24"/>
          <w:szCs w:val="24"/>
        </w:rPr>
        <w:t xml:space="preserve">to take an equity investment for foreign ventures. </w:t>
      </w:r>
      <w:r w:rsidR="00C74198" w:rsidRPr="00D21F29">
        <w:rPr>
          <w:rFonts w:ascii="Times New Roman" w:hAnsi="Times New Roman" w:cs="Times New Roman"/>
          <w:noProof/>
          <w:sz w:val="24"/>
          <w:szCs w:val="24"/>
        </w:rPr>
        <w:t xml:space="preserve">The equity financing would be the best financial model for the venture an MNC should take. This is because the company can share loses with the partners or shareholders. </w:t>
      </w:r>
      <w:r w:rsidR="00F97859" w:rsidRPr="00D21F29">
        <w:rPr>
          <w:rFonts w:ascii="Times New Roman" w:hAnsi="Times New Roman" w:cs="Times New Roman"/>
          <w:noProof/>
          <w:sz w:val="24"/>
          <w:szCs w:val="24"/>
        </w:rPr>
        <w:t>Multinational Company should consider the budget for asset and the operating expenses when seeking for a source of income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9033322"/>
          <w:citation/>
        </w:sdtPr>
        <w:sdtContent>
          <w:r w:rsidR="00673AB4" w:rsidRPr="00D21F29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C4529A" w:rsidRPr="00D21F29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CITATION Lau10 \l 1033 </w:instrText>
          </w:r>
          <w:r w:rsidR="00673AB4" w:rsidRPr="00D21F29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C4529A" w:rsidRPr="00D21F2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(Booth, 20110)</w:t>
          </w:r>
          <w:r w:rsidR="00673AB4" w:rsidRPr="00D21F29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sdtContent>
      </w:sdt>
      <w:r w:rsidR="00F97859" w:rsidRPr="00D21F2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35BF3" w:rsidRPr="00D21F29">
        <w:rPr>
          <w:rFonts w:ascii="Times New Roman" w:hAnsi="Times New Roman" w:cs="Times New Roman"/>
          <w:noProof/>
          <w:sz w:val="24"/>
          <w:szCs w:val="24"/>
        </w:rPr>
        <w:t xml:space="preserve">The overall expenses for establishing business operation would determine the amount which a company would get from investors. </w:t>
      </w:r>
      <w:r w:rsidR="00EB1E67" w:rsidRPr="00D21F29">
        <w:rPr>
          <w:rFonts w:ascii="Times New Roman" w:hAnsi="Times New Roman" w:cs="Times New Roman"/>
          <w:noProof/>
          <w:sz w:val="24"/>
          <w:szCs w:val="24"/>
        </w:rPr>
        <w:t xml:space="preserve"> The cost of capital would be an estimate based on the </w:t>
      </w:r>
      <w:r w:rsidR="00EB1E67" w:rsidRPr="00D21F2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foreign exchange rate, the operating expenses and the total cost of the assets required for the business to be established. </w:t>
      </w:r>
    </w:p>
    <w:p w:rsidR="00D27F16" w:rsidRPr="00D21F29" w:rsidRDefault="00D27F16" w:rsidP="008C7F2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88C" w:rsidRPr="00D21F29" w:rsidRDefault="001B288C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0B7" w:rsidRPr="00D21F29" w:rsidRDefault="00FF40B7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0B7" w:rsidRPr="00D21F29" w:rsidRDefault="00FF40B7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0B7" w:rsidRPr="00D21F29" w:rsidRDefault="00FF40B7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0B7" w:rsidRPr="00D21F29" w:rsidRDefault="00FF40B7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0B7" w:rsidRPr="00D21F29" w:rsidRDefault="00FF40B7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0B7" w:rsidRPr="00D21F29" w:rsidRDefault="00FF40B7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9033323"/>
        <w:docPartObj>
          <w:docPartGallery w:val="Bibliographies"/>
          <w:docPartUnique/>
        </w:docPartObj>
      </w:sdtPr>
      <w:sdtContent>
        <w:p w:rsidR="002B6466" w:rsidRPr="00D21F29" w:rsidRDefault="00E353E4" w:rsidP="00BC5EE7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21F29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BC5EE7" w:rsidRDefault="00673AB4" w:rsidP="002B6466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E353E4" w:rsidRPr="00D21F2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D21F2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353E4"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Avarmaa, M., Hazak, A., &amp; Männasoo, K. (2011). Capital structure formation in multinational </w:t>
              </w:r>
            </w:p>
            <w:p w:rsidR="002B6466" w:rsidRPr="00D21F29" w:rsidRDefault="00E353E4" w:rsidP="00BC5EE7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and local companies in the Baltic States. </w:t>
              </w:r>
              <w:r w:rsidRPr="00D21F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Baltic Journal of Economics</w:t>
              </w: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2-35.</w:t>
              </w:r>
            </w:p>
            <w:p w:rsidR="00BC5EE7" w:rsidRDefault="00E353E4" w:rsidP="002B6466">
              <w:pPr>
                <w:pStyle w:val="Bibliography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Booth, L. (20110). Capital Budgeting frameworks for the Multinational Corporation. </w:t>
              </w:r>
              <w:r w:rsidRPr="00D21F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Journal of </w:t>
              </w:r>
            </w:p>
            <w:p w:rsidR="002B6466" w:rsidRPr="00D21F29" w:rsidRDefault="00E353E4" w:rsidP="00BC5EE7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Business Studies</w:t>
              </w: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2-31.</w:t>
              </w:r>
            </w:p>
            <w:p w:rsidR="00BC5EE7" w:rsidRPr="00BC5EE7" w:rsidRDefault="00E353E4" w:rsidP="00BC5EE7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CHEN, J. (2019). Financial Risk. </w:t>
              </w:r>
              <w:r w:rsidRPr="00D21F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https://www.investopedia.com/terms/f/financialrisk.asp</w:t>
              </w: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2-34.</w:t>
              </w:r>
            </w:p>
            <w:p w:rsidR="00BC5EE7" w:rsidRDefault="00E353E4" w:rsidP="002B6466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Cherin, R. E., &amp; Combs, J. J. (2014). Foreign Joint Ventures: Basic Issues, Drafting, and </w:t>
              </w:r>
            </w:p>
            <w:p w:rsidR="002B6466" w:rsidRPr="00D21F29" w:rsidRDefault="00E353E4" w:rsidP="00BC5EE7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Negotiation. </w:t>
              </w:r>
              <w:r w:rsidRPr="00D21F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The Business Lawyer, American Association of </w:t>
              </w: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 bar, 2-35.</w:t>
              </w:r>
            </w:p>
            <w:p w:rsidR="00BC5EE7" w:rsidRDefault="00E353E4" w:rsidP="002B6466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Ebel, R. E. (2012). Politics Be</w:t>
              </w: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fore Business: A Study In Risk. </w:t>
              </w:r>
            </w:p>
            <w:p w:rsidR="002B6466" w:rsidRPr="00D21F29" w:rsidRDefault="00E353E4" w:rsidP="00BC5EE7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https://scholarship.law.upenn.edu/cgi/viewcontent.cgi?article=1597&amp;context=jil</w:t>
              </w: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BC5EE7" w:rsidRDefault="00E353E4" w:rsidP="002B6466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Hood, J., &amp; Nawaz, S. (2004). Political Risk Exposure and Management in Multi-National </w:t>
              </w:r>
            </w:p>
            <w:p w:rsidR="002B6466" w:rsidRPr="00D21F29" w:rsidRDefault="00E353E4" w:rsidP="00BC5EE7">
              <w:pPr>
                <w:pStyle w:val="Bibliography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Companies: Is There a Role for the Corporate Risk</w:t>
              </w: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Manager? </w:t>
              </w:r>
              <w:r w:rsidRPr="00D21F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Palgrave Macmillan Journals</w:t>
              </w: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7-18.</w:t>
              </w:r>
            </w:p>
            <w:p w:rsidR="00BC5EE7" w:rsidRDefault="00E353E4" w:rsidP="002B6466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Phung, A. (2019). How to Minimize Political Risk as a Multinational Company. </w:t>
              </w:r>
            </w:p>
            <w:p w:rsidR="002B6466" w:rsidRPr="00D21F29" w:rsidRDefault="00E353E4" w:rsidP="00BC5EE7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https://www.investopedia.com/ask/answers/06/politicalrisk.asp</w:t>
              </w:r>
              <w:r w:rsidRPr="00D21F2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2B6466" w:rsidRPr="00D21F29" w:rsidRDefault="00673AB4" w:rsidP="002B6466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21F29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F40B7" w:rsidRPr="00D21F29" w:rsidRDefault="00FF40B7" w:rsidP="008C7F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F40B7" w:rsidRPr="00D21F29" w:rsidSect="001B288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E4" w:rsidRDefault="00E353E4" w:rsidP="00673AB4">
      <w:pPr>
        <w:spacing w:after="0" w:line="240" w:lineRule="auto"/>
      </w:pPr>
      <w:r>
        <w:separator/>
      </w:r>
    </w:p>
  </w:endnote>
  <w:endnote w:type="continuationSeparator" w:id="1">
    <w:p w:rsidR="00E353E4" w:rsidRDefault="00E353E4" w:rsidP="0067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E4" w:rsidRDefault="00E353E4" w:rsidP="00673AB4">
      <w:pPr>
        <w:spacing w:after="0" w:line="240" w:lineRule="auto"/>
      </w:pPr>
      <w:r>
        <w:separator/>
      </w:r>
    </w:p>
  </w:footnote>
  <w:footnote w:type="continuationSeparator" w:id="1">
    <w:p w:rsidR="00E353E4" w:rsidRDefault="00E353E4" w:rsidP="0067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8C" w:rsidRDefault="00E353E4">
    <w:pPr>
      <w:pStyle w:val="Header"/>
    </w:pPr>
    <w:r w:rsidRPr="001B288C">
      <w:t>FINANCE, ACCOUNTING, AND BANKING</w:t>
    </w:r>
    <w:r>
      <w:ptab w:relativeTo="margin" w:alignment="right" w:leader="none"/>
    </w:r>
    <w:r w:rsidR="00673AB4">
      <w:fldChar w:fldCharType="begin"/>
    </w:r>
    <w:r>
      <w:instrText xml:space="preserve"> PAGE   \* MERGEFORMAT </w:instrText>
    </w:r>
    <w:r w:rsidR="00673AB4">
      <w:fldChar w:fldCharType="separate"/>
    </w:r>
    <w:r w:rsidR="007946B4">
      <w:rPr>
        <w:noProof/>
      </w:rPr>
      <w:t>2</w:t>
    </w:r>
    <w:r w:rsidR="00673AB4">
      <w:fldChar w:fldCharType="end"/>
    </w:r>
  </w:p>
  <w:p w:rsidR="001B288C" w:rsidRDefault="001B28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8C" w:rsidRDefault="00E353E4">
    <w:pPr>
      <w:pStyle w:val="Header"/>
    </w:pPr>
    <w:r>
      <w:t xml:space="preserve">Running head: </w:t>
    </w:r>
    <w:r w:rsidRPr="001B288C">
      <w:t>FINANCE, ACCOUNTING, AND BANKING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B47"/>
    <w:rsid w:val="00004C5E"/>
    <w:rsid w:val="00013466"/>
    <w:rsid w:val="00014455"/>
    <w:rsid w:val="00060643"/>
    <w:rsid w:val="000D0964"/>
    <w:rsid w:val="000D27B1"/>
    <w:rsid w:val="0011374B"/>
    <w:rsid w:val="00114223"/>
    <w:rsid w:val="001238CF"/>
    <w:rsid w:val="00147E61"/>
    <w:rsid w:val="00157A41"/>
    <w:rsid w:val="00197E06"/>
    <w:rsid w:val="001B288C"/>
    <w:rsid w:val="00244A73"/>
    <w:rsid w:val="002B376A"/>
    <w:rsid w:val="002B6466"/>
    <w:rsid w:val="0030476F"/>
    <w:rsid w:val="00307682"/>
    <w:rsid w:val="00316D6D"/>
    <w:rsid w:val="00375989"/>
    <w:rsid w:val="003879A3"/>
    <w:rsid w:val="003B1DB6"/>
    <w:rsid w:val="003D279E"/>
    <w:rsid w:val="003D31E9"/>
    <w:rsid w:val="00410A88"/>
    <w:rsid w:val="00460B47"/>
    <w:rsid w:val="00472F16"/>
    <w:rsid w:val="004D1FB1"/>
    <w:rsid w:val="005126D1"/>
    <w:rsid w:val="0053576A"/>
    <w:rsid w:val="0055780E"/>
    <w:rsid w:val="005B24F3"/>
    <w:rsid w:val="005C34D8"/>
    <w:rsid w:val="006228E1"/>
    <w:rsid w:val="00641C64"/>
    <w:rsid w:val="00673AB4"/>
    <w:rsid w:val="006757C5"/>
    <w:rsid w:val="00682253"/>
    <w:rsid w:val="00690737"/>
    <w:rsid w:val="00697018"/>
    <w:rsid w:val="006C2142"/>
    <w:rsid w:val="006D473C"/>
    <w:rsid w:val="0078293E"/>
    <w:rsid w:val="007946B4"/>
    <w:rsid w:val="007E504A"/>
    <w:rsid w:val="00844132"/>
    <w:rsid w:val="00850440"/>
    <w:rsid w:val="008B7629"/>
    <w:rsid w:val="008C4FF8"/>
    <w:rsid w:val="008C7F22"/>
    <w:rsid w:val="008D0D39"/>
    <w:rsid w:val="008E2D63"/>
    <w:rsid w:val="008F11A0"/>
    <w:rsid w:val="00916E8B"/>
    <w:rsid w:val="00950941"/>
    <w:rsid w:val="00956FF1"/>
    <w:rsid w:val="00962A64"/>
    <w:rsid w:val="00975899"/>
    <w:rsid w:val="00975B7F"/>
    <w:rsid w:val="009A0840"/>
    <w:rsid w:val="009D54CE"/>
    <w:rsid w:val="00AC2544"/>
    <w:rsid w:val="00AC2839"/>
    <w:rsid w:val="00AD13F4"/>
    <w:rsid w:val="00AE35ED"/>
    <w:rsid w:val="00AE718D"/>
    <w:rsid w:val="00B54DEB"/>
    <w:rsid w:val="00B6054F"/>
    <w:rsid w:val="00B830AD"/>
    <w:rsid w:val="00BC5EE7"/>
    <w:rsid w:val="00BD36C8"/>
    <w:rsid w:val="00BF27D5"/>
    <w:rsid w:val="00C4529A"/>
    <w:rsid w:val="00C74198"/>
    <w:rsid w:val="00D012C0"/>
    <w:rsid w:val="00D21F29"/>
    <w:rsid w:val="00D27866"/>
    <w:rsid w:val="00D27F16"/>
    <w:rsid w:val="00D622B6"/>
    <w:rsid w:val="00D73AE5"/>
    <w:rsid w:val="00D91FA2"/>
    <w:rsid w:val="00DE5226"/>
    <w:rsid w:val="00E23519"/>
    <w:rsid w:val="00E26872"/>
    <w:rsid w:val="00E353E4"/>
    <w:rsid w:val="00E50A53"/>
    <w:rsid w:val="00E763DB"/>
    <w:rsid w:val="00EB1E67"/>
    <w:rsid w:val="00ED3AFA"/>
    <w:rsid w:val="00F35BF3"/>
    <w:rsid w:val="00F56655"/>
    <w:rsid w:val="00F6044B"/>
    <w:rsid w:val="00F8479B"/>
    <w:rsid w:val="00F91FB7"/>
    <w:rsid w:val="00F97859"/>
    <w:rsid w:val="00FD1DF5"/>
    <w:rsid w:val="00FE35AF"/>
    <w:rsid w:val="00FF3C5E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99"/>
  </w:style>
  <w:style w:type="paragraph" w:styleId="Heading1">
    <w:name w:val="heading 1"/>
    <w:basedOn w:val="Normal"/>
    <w:next w:val="Normal"/>
    <w:link w:val="Heading1Char"/>
    <w:uiPriority w:val="9"/>
    <w:qFormat/>
    <w:rsid w:val="002B6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8C"/>
  </w:style>
  <w:style w:type="paragraph" w:styleId="Footer">
    <w:name w:val="footer"/>
    <w:basedOn w:val="Normal"/>
    <w:link w:val="FooterChar"/>
    <w:uiPriority w:val="99"/>
    <w:semiHidden/>
    <w:unhideWhenUsed/>
    <w:rsid w:val="001B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88C"/>
  </w:style>
  <w:style w:type="paragraph" w:styleId="BalloonText">
    <w:name w:val="Balloon Text"/>
    <w:basedOn w:val="Normal"/>
    <w:link w:val="BalloonTextChar"/>
    <w:uiPriority w:val="99"/>
    <w:semiHidden/>
    <w:unhideWhenUsed/>
    <w:rsid w:val="001B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B6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Alb19</b:Tag>
    <b:SourceType>JournalArticle</b:SourceType>
    <b:Guid>{30553877-521F-4E9C-8574-57C526A564D0}</b:Guid>
    <b:LCID>0</b:LCID>
    <b:Author>
      <b:Author>
        <b:NameList>
          <b:Person>
            <b:Last>Phung</b:Last>
            <b:First>Albert</b:First>
          </b:Person>
        </b:NameList>
      </b:Author>
    </b:Author>
    <b:Title>How to Minimize Political Risk as a Multinational Company</b:Title>
    <b:JournalName>https://www.investopedia.com/ask/answers/06/politicalrisk.asp</b:JournalName>
    <b:Year>2019</b:Year>
    <b:Pages>2-15</b:Pages>
    <b:RefOrder>3</b:RefOrder>
  </b:Source>
  <b:Source>
    <b:Tag>ROB12</b:Tag>
    <b:SourceType>JournalArticle</b:SourceType>
    <b:Guid>{C3607448-5733-4383-AE5B-404B89662055}</b:Guid>
    <b:LCID>0</b:LCID>
    <b:Author>
      <b:Author>
        <b:NameList>
          <b:Person>
            <b:Last>EBEL</b:Last>
            <b:First>ROBERT</b:First>
            <b:Middle>E.</b:Middle>
          </b:Person>
        </b:NameList>
      </b:Author>
    </b:Author>
    <b:Title>POLITICS BEFORE BUSINESS: A STUDY IN RISK</b:Title>
    <b:JournalName>https://scholarship.law.upenn.edu/cgi/viewcontent.cgi?article=1597&amp;context=jil</b:JournalName>
    <b:Year>2012</b:Year>
    <b:Pages>2-15</b:Pages>
    <b:RefOrder>4</b:RefOrder>
  </b:Source>
  <b:Source>
    <b:Tag>Hoo04</b:Tag>
    <b:SourceType>JournalArticle</b:SourceType>
    <b:Guid>{A1048E7F-7F5A-4E67-9335-3410B5C756D5}</b:Guid>
    <b:LCID>0</b:LCID>
    <b:Author>
      <b:Author>
        <b:NameList>
          <b:Person>
            <b:Last>Hood</b:Last>
            <b:First>John</b:First>
          </b:Person>
          <b:Person>
            <b:Last>Nawaz</b:Last>
            <b:First>Shahid</b:First>
          </b:Person>
        </b:NameList>
      </b:Author>
    </b:Author>
    <b:Title>Political Risk Exposure and Management in Multi-National Companies: Is There a Role for the Corporate Risk Manager?</b:Title>
    <b:JournalName> Palgrave Macmillan Journals</b:JournalName>
    <b:Year>2004</b:Year>
    <b:Pages>7-18</b:Pages>
    <b:RefOrder>5</b:RefOrder>
  </b:Source>
  <b:Source>
    <b:Tag>Che141</b:Tag>
    <b:SourceType>JournalArticle</b:SourceType>
    <b:Guid>{28EC25E3-B829-4B10-8B64-40D7B90484CE}</b:Guid>
    <b:LCID>0</b:LCID>
    <b:Author>
      <b:Author>
        <b:NameList>
          <b:Person>
            <b:Last>Cherin</b:Last>
            <b:First>Richard</b:First>
            <b:Middle>E.</b:Middle>
          </b:Person>
          <b:Person>
            <b:Last>Combs</b:Last>
            <b:First>James</b:First>
            <b:Middle>J.</b:Middle>
          </b:Person>
        </b:NameList>
      </b:Author>
    </b:Author>
    <b:Title>Foreign Joint Ventures: Basic Issues, Drafting, and Negotiation</b:Title>
    <b:JournalName>The Business Lawyer, American Association of bar</b:JournalName>
    <b:Year>2014</b:Year>
    <b:Pages>2-35</b:Pages>
    <b:RefOrder>6</b:RefOrder>
  </b:Source>
  <b:Source>
    <b:Tag>Ava11</b:Tag>
    <b:SourceType>JournalArticle</b:SourceType>
    <b:Guid>{BB5336D3-998E-4B12-9925-3E4B4A09CC5A}</b:Guid>
    <b:LCID>0</b:LCID>
    <b:Author>
      <b:Author>
        <b:NameList>
          <b:Person>
            <b:Last>Avarmaa</b:Last>
            <b:First>Mari</b:First>
          </b:Person>
          <b:Person>
            <b:Last>Hazak</b:Last>
            <b:First>Aaro</b:First>
          </b:Person>
          <b:Person>
            <b:Last>Männasoo</b:Last>
            <b:First>Kadri</b:First>
          </b:Person>
        </b:NameList>
      </b:Author>
    </b:Author>
    <b:Title>Capital structure formation in multinational and local companies in the Baltic States</b:Title>
    <b:JournalName>Baltic Journal of Economics</b:JournalName>
    <b:Year>2011</b:Year>
    <b:Pages>2-35</b:Pages>
    <b:RefOrder>1</b:RefOrder>
  </b:Source>
  <b:Source>
    <b:Tag>JAM19</b:Tag>
    <b:SourceType>JournalArticle</b:SourceType>
    <b:Guid>{4656BECE-5AF8-4679-8A3D-1668EFC8CA21}</b:Guid>
    <b:LCID>0</b:LCID>
    <b:Author>
      <b:Author>
        <b:NameList>
          <b:Person>
            <b:Last>CHEN</b:Last>
            <b:First>JAMES</b:First>
          </b:Person>
        </b:NameList>
      </b:Author>
    </b:Author>
    <b:Title>Financial Risk</b:Title>
    <b:JournalName>https://www.investopedia.com/terms/f/financialrisk.asp</b:JournalName>
    <b:Year>2019</b:Year>
    <b:Pages>2-34</b:Pages>
    <b:RefOrder>7</b:RefOrder>
  </b:Source>
  <b:Source>
    <b:Tag>Lau10</b:Tag>
    <b:SourceType>JournalArticle</b:SourceType>
    <b:Guid>{0A52687A-4F9A-4B41-97BD-1B47EDB9A820}</b:Guid>
    <b:LCID>0</b:LCID>
    <b:Author>
      <b:Author>
        <b:NameList>
          <b:Person>
            <b:Last>Booth</b:Last>
            <b:First>Laurence</b:First>
          </b:Person>
        </b:NameList>
      </b:Author>
    </b:Author>
    <b:Title>Capital Budgeting frameworks for the Multinational Corporation</b:Title>
    <b:JournalName>Journal of International Business Studies</b:JournalName>
    <b:Year>20110</b:Year>
    <b:Pages>2-31</b:Pages>
    <b:RefOrder>2</b:RefOrder>
  </b:Source>
</b:Sources>
</file>

<file path=customXml/itemProps1.xml><?xml version="1.0" encoding="utf-8"?>
<ds:datastoreItem xmlns:ds="http://schemas.openxmlformats.org/officeDocument/2006/customXml" ds:itemID="{EE04BCDA-B8F2-485A-B915-0BB3C437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2</cp:revision>
  <dcterms:created xsi:type="dcterms:W3CDTF">2019-08-13T09:50:00Z</dcterms:created>
  <dcterms:modified xsi:type="dcterms:W3CDTF">2019-08-13T09:50:00Z</dcterms:modified>
</cp:coreProperties>
</file>