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Default="00D13819" w:rsidP="00D13819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RESPONSE PAPER</w:t>
      </w:r>
    </w:p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A6912" w:rsidRPr="00BA6912" w:rsidRDefault="003359A4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691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Bill </w:t>
      </w:r>
      <w:proofErr w:type="spellStart"/>
      <w:r w:rsidRPr="00BA6912">
        <w:rPr>
          <w:rFonts w:ascii="Times New Roman" w:hAnsi="Times New Roman" w:cs="Times New Roman"/>
          <w:sz w:val="24"/>
          <w:szCs w:val="24"/>
          <w:lang w:val="en-GB"/>
        </w:rPr>
        <w:t>Davenhall</w:t>
      </w:r>
      <w:proofErr w:type="spellEnd"/>
      <w:r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 in a TED talk on this issue wonders how it is possible that in our medical records does not appear the geographical history. The presenter makes an analogy between a train crash accident and the impact on his body of having a heart attack. In other words, where we have lived and worked during our life</w:t>
      </w:r>
      <w:r w:rsidR="00D13819" w:rsidRPr="00D13819">
        <w:t xml:space="preserve"> </w:t>
      </w:r>
      <w:r w:rsidR="00D13819">
        <w:t>(</w:t>
      </w:r>
      <w:r w:rsidR="00D13819" w:rsidRPr="00D13819">
        <w:rPr>
          <w:rFonts w:ascii="Times New Roman" w:hAnsi="Times New Roman" w:cs="Times New Roman"/>
          <w:sz w:val="24"/>
          <w:szCs w:val="24"/>
          <w:lang w:val="en-GB"/>
        </w:rPr>
        <w:t xml:space="preserve">Goldstone, </w:t>
      </w:r>
      <w:r w:rsidR="00D13819">
        <w:rPr>
          <w:rFonts w:ascii="Times New Roman" w:hAnsi="Times New Roman" w:cs="Times New Roman"/>
          <w:sz w:val="24"/>
          <w:szCs w:val="24"/>
          <w:lang w:val="en-GB"/>
        </w:rPr>
        <w:t>2018)</w:t>
      </w:r>
      <w:r w:rsidRPr="00D1381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A6912"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 I believe Bill </w:t>
      </w:r>
      <w:proofErr w:type="spellStart"/>
      <w:r w:rsidR="00BA6912" w:rsidRPr="00BA6912">
        <w:rPr>
          <w:rFonts w:ascii="Times New Roman" w:hAnsi="Times New Roman" w:cs="Times New Roman"/>
          <w:sz w:val="24"/>
          <w:szCs w:val="24"/>
          <w:lang w:val="en-GB"/>
        </w:rPr>
        <w:t>Davenhall</w:t>
      </w:r>
      <w:proofErr w:type="spellEnd"/>
      <w:r w:rsidR="00BA6912"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 explains the fundamental issues which are important in the field of medical field. </w:t>
      </w:r>
    </w:p>
    <w:p w:rsidR="003359A4" w:rsidRPr="00BA6912" w:rsidRDefault="003359A4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 In short, the fact that we live in one place or another, without a doubt, conditions our present and future health.</w:t>
      </w:r>
      <w:r w:rsidRPr="00BA6912">
        <w:rPr>
          <w:rFonts w:ascii="Times New Roman" w:hAnsi="Times New Roman" w:cs="Times New Roman"/>
          <w:sz w:val="24"/>
          <w:szCs w:val="24"/>
        </w:rPr>
        <w:t xml:space="preserve"> </w:t>
      </w:r>
      <w:r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Infant mortality is a demographic indicator that </w:t>
      </w:r>
      <w:r w:rsidR="00BA6912" w:rsidRPr="00BA6912">
        <w:rPr>
          <w:rFonts w:ascii="Times New Roman" w:hAnsi="Times New Roman" w:cs="Times New Roman"/>
          <w:sz w:val="24"/>
          <w:szCs w:val="24"/>
          <w:lang w:val="en-GB"/>
        </w:rPr>
        <w:t>explain</w:t>
      </w:r>
      <w:r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s the </w:t>
      </w:r>
      <w:r w:rsidR="00BA6912" w:rsidRPr="00BA6912">
        <w:rPr>
          <w:rFonts w:ascii="Times New Roman" w:hAnsi="Times New Roman" w:cs="Times New Roman"/>
          <w:sz w:val="24"/>
          <w:szCs w:val="24"/>
          <w:lang w:val="en-GB"/>
        </w:rPr>
        <w:t>figure</w:t>
      </w:r>
      <w:r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 of deaths of children in a population of </w:t>
      </w:r>
      <w:r w:rsidR="00BA6912" w:rsidRPr="00BA6912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 thousand </w:t>
      </w:r>
      <w:r w:rsidR="00BA6912" w:rsidRPr="00BA6912">
        <w:rPr>
          <w:rFonts w:ascii="Times New Roman" w:hAnsi="Times New Roman" w:cs="Times New Roman"/>
          <w:sz w:val="24"/>
          <w:szCs w:val="24"/>
          <w:lang w:val="en-GB"/>
        </w:rPr>
        <w:t>listed live</w:t>
      </w:r>
      <w:r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 births, during the first year of their life</w:t>
      </w:r>
      <w:r w:rsidR="00D13819" w:rsidRPr="00D13819">
        <w:t xml:space="preserve"> </w:t>
      </w:r>
      <w:r w:rsidR="00D13819">
        <w:t>(</w:t>
      </w:r>
      <w:proofErr w:type="spellStart"/>
      <w:r w:rsidR="00D13819" w:rsidRPr="00D13819">
        <w:rPr>
          <w:rFonts w:ascii="Times New Roman" w:hAnsi="Times New Roman" w:cs="Times New Roman"/>
          <w:sz w:val="24"/>
          <w:szCs w:val="24"/>
          <w:lang w:val="en-GB"/>
        </w:rPr>
        <w:t>Rutstein</w:t>
      </w:r>
      <w:proofErr w:type="spellEnd"/>
      <w:r w:rsidR="00D13819" w:rsidRPr="00D13819">
        <w:rPr>
          <w:rFonts w:ascii="Times New Roman" w:hAnsi="Times New Roman" w:cs="Times New Roman"/>
          <w:sz w:val="24"/>
          <w:szCs w:val="24"/>
          <w:lang w:val="en-GB"/>
        </w:rPr>
        <w:t>, 1984).</w:t>
      </w:r>
      <w:bookmarkStart w:id="0" w:name="_GoBack"/>
      <w:bookmarkEnd w:id="0"/>
      <w:r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 Without a doubt, it is one of the fundamental indicators of the health of the population</w:t>
      </w:r>
      <w:r w:rsidR="00D13819" w:rsidRPr="00D13819">
        <w:t xml:space="preserve"> </w:t>
      </w:r>
      <w:r w:rsidR="00D13819">
        <w:t>(</w:t>
      </w:r>
      <w:proofErr w:type="spellStart"/>
      <w:r w:rsidR="00D13819" w:rsidRPr="00D13819">
        <w:rPr>
          <w:rFonts w:ascii="Times New Roman" w:hAnsi="Times New Roman" w:cs="Times New Roman"/>
          <w:sz w:val="24"/>
          <w:szCs w:val="24"/>
          <w:lang w:val="en-GB"/>
        </w:rPr>
        <w:t>Davenhall</w:t>
      </w:r>
      <w:proofErr w:type="spellEnd"/>
      <w:r w:rsidR="00D13819" w:rsidRPr="00D1381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13819">
        <w:rPr>
          <w:rFonts w:ascii="Times New Roman" w:hAnsi="Times New Roman" w:cs="Times New Roman"/>
          <w:sz w:val="24"/>
          <w:szCs w:val="24"/>
          <w:lang w:val="en-GB"/>
        </w:rPr>
        <w:t>2019)</w:t>
      </w:r>
      <w:r w:rsidRPr="00D1381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A6912"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2DDF"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Health must be an issue of interest to all, and Bill </w:t>
      </w:r>
      <w:proofErr w:type="spellStart"/>
      <w:r w:rsidR="00ED2DDF" w:rsidRPr="00BA6912">
        <w:rPr>
          <w:rFonts w:ascii="Times New Roman" w:hAnsi="Times New Roman" w:cs="Times New Roman"/>
          <w:sz w:val="24"/>
          <w:szCs w:val="24"/>
          <w:lang w:val="en-GB"/>
        </w:rPr>
        <w:t>Davenhall</w:t>
      </w:r>
      <w:proofErr w:type="spellEnd"/>
      <w:r w:rsidR="00ED2DDF"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 reviews the reasons for " Your health depends on where you </w:t>
      </w:r>
      <w:r w:rsidR="00BA6912" w:rsidRPr="00BA6912">
        <w:rPr>
          <w:rFonts w:ascii="Times New Roman" w:hAnsi="Times New Roman" w:cs="Times New Roman"/>
          <w:sz w:val="24"/>
          <w:szCs w:val="24"/>
          <w:lang w:val="en-GB"/>
        </w:rPr>
        <w:t>live. “Like</w:t>
      </w:r>
      <w:r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 many other indicators, such as</w:t>
      </w:r>
      <w:r w:rsidR="00BA6912" w:rsidRPr="00BA6912">
        <w:rPr>
          <w:rFonts w:ascii="Times New Roman" w:hAnsi="Times New Roman" w:cs="Times New Roman"/>
          <w:sz w:val="24"/>
          <w:szCs w:val="24"/>
          <w:lang w:val="en-GB"/>
        </w:rPr>
        <w:t>, for example, life expectancy,</w:t>
      </w:r>
      <w:r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 infant mortality is distributed unequally at different geographical scales, from the gl</w:t>
      </w:r>
      <w:r w:rsidR="00BA6912">
        <w:rPr>
          <w:rFonts w:ascii="Times New Roman" w:hAnsi="Times New Roman" w:cs="Times New Roman"/>
          <w:sz w:val="24"/>
          <w:szCs w:val="24"/>
          <w:lang w:val="en-GB"/>
        </w:rPr>
        <w:t>obal to the regional</w:t>
      </w:r>
      <w:r w:rsidR="00D13819" w:rsidRPr="00D13819">
        <w:t xml:space="preserve"> </w:t>
      </w:r>
      <w:r w:rsidR="00D13819">
        <w:t>(</w:t>
      </w:r>
      <w:r w:rsidR="00D13819" w:rsidRPr="00D13819">
        <w:rPr>
          <w:rFonts w:ascii="Times New Roman" w:hAnsi="Times New Roman" w:cs="Times New Roman"/>
          <w:sz w:val="24"/>
          <w:szCs w:val="24"/>
          <w:lang w:val="en-GB"/>
        </w:rPr>
        <w:t xml:space="preserve">McMichael, &amp; </w:t>
      </w:r>
      <w:proofErr w:type="spellStart"/>
      <w:r w:rsidR="00D13819" w:rsidRPr="00D13819">
        <w:rPr>
          <w:rFonts w:ascii="Times New Roman" w:hAnsi="Times New Roman" w:cs="Times New Roman"/>
          <w:sz w:val="24"/>
          <w:szCs w:val="24"/>
          <w:lang w:val="en-GB"/>
        </w:rPr>
        <w:t>Beaglehole</w:t>
      </w:r>
      <w:proofErr w:type="spellEnd"/>
      <w:r w:rsidR="00D1381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13819" w:rsidRPr="00D13819">
        <w:rPr>
          <w:rFonts w:ascii="Times New Roman" w:hAnsi="Times New Roman" w:cs="Times New Roman"/>
          <w:sz w:val="24"/>
          <w:szCs w:val="24"/>
          <w:lang w:val="en-GB"/>
        </w:rPr>
        <w:t>2000).</w:t>
      </w:r>
    </w:p>
    <w:p w:rsidR="003359A4" w:rsidRDefault="00BA6912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6912">
        <w:rPr>
          <w:rFonts w:ascii="Times New Roman" w:hAnsi="Times New Roman" w:cs="Times New Roman"/>
          <w:sz w:val="24"/>
          <w:szCs w:val="24"/>
          <w:lang w:val="en-GB"/>
        </w:rPr>
        <w:t>To conclude, we</w:t>
      </w:r>
      <w:r w:rsidR="003359A4"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 can find health inequalities between and within continents, countries, regions, cities and </w:t>
      </w:r>
      <w:r w:rsidRPr="00BA6912">
        <w:rPr>
          <w:rFonts w:ascii="Times New Roman" w:hAnsi="Times New Roman" w:cs="Times New Roman"/>
          <w:sz w:val="24"/>
          <w:szCs w:val="24"/>
          <w:lang w:val="en-GB"/>
        </w:rPr>
        <w:t>neighbourhoods</w:t>
      </w:r>
      <w:r w:rsidR="003359A4" w:rsidRPr="00BA6912">
        <w:rPr>
          <w:rFonts w:ascii="Times New Roman" w:hAnsi="Times New Roman" w:cs="Times New Roman"/>
          <w:sz w:val="24"/>
          <w:szCs w:val="24"/>
          <w:lang w:val="en-GB"/>
        </w:rPr>
        <w:t>. Therefore, it is very important to emphasize a concept, that "your health depends on where you live".</w:t>
      </w:r>
      <w:r w:rsidRPr="00BA69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59A4" w:rsidRPr="00BA6912">
        <w:rPr>
          <w:rFonts w:ascii="Times New Roman" w:hAnsi="Times New Roman" w:cs="Times New Roman"/>
          <w:sz w:val="24"/>
          <w:szCs w:val="24"/>
        </w:rPr>
        <w:t xml:space="preserve">In particular, infant mortality is a </w:t>
      </w:r>
      <w:r w:rsidRPr="00BA6912">
        <w:rPr>
          <w:rFonts w:ascii="Times New Roman" w:hAnsi="Times New Roman" w:cs="Times New Roman"/>
          <w:sz w:val="24"/>
          <w:szCs w:val="24"/>
        </w:rPr>
        <w:t>multifaceted</w:t>
      </w:r>
      <w:r w:rsidR="003359A4" w:rsidRPr="00BA6912">
        <w:rPr>
          <w:rFonts w:ascii="Times New Roman" w:hAnsi="Times New Roman" w:cs="Times New Roman"/>
          <w:sz w:val="24"/>
          <w:szCs w:val="24"/>
        </w:rPr>
        <w:t xml:space="preserve"> and </w:t>
      </w:r>
      <w:r w:rsidRPr="00BA6912">
        <w:rPr>
          <w:rFonts w:ascii="Times New Roman" w:hAnsi="Times New Roman" w:cs="Times New Roman"/>
          <w:sz w:val="24"/>
          <w:szCs w:val="24"/>
        </w:rPr>
        <w:t>complex issue</w:t>
      </w:r>
      <w:r w:rsidR="003359A4" w:rsidRPr="00BA6912">
        <w:rPr>
          <w:rFonts w:ascii="Times New Roman" w:hAnsi="Times New Roman" w:cs="Times New Roman"/>
          <w:sz w:val="24"/>
          <w:szCs w:val="24"/>
        </w:rPr>
        <w:t xml:space="preserve">. It is </w:t>
      </w:r>
      <w:r w:rsidRPr="00BA6912">
        <w:rPr>
          <w:rFonts w:ascii="Times New Roman" w:hAnsi="Times New Roman" w:cs="Times New Roman"/>
          <w:sz w:val="24"/>
          <w:szCs w:val="24"/>
        </w:rPr>
        <w:t>related</w:t>
      </w:r>
      <w:r w:rsidR="003359A4" w:rsidRPr="00BA6912">
        <w:rPr>
          <w:rFonts w:ascii="Times New Roman" w:hAnsi="Times New Roman" w:cs="Times New Roman"/>
          <w:sz w:val="24"/>
          <w:szCs w:val="24"/>
        </w:rPr>
        <w:t xml:space="preserve"> </w:t>
      </w:r>
      <w:r w:rsidRPr="00BA6912">
        <w:rPr>
          <w:rFonts w:ascii="Times New Roman" w:hAnsi="Times New Roman" w:cs="Times New Roman"/>
          <w:sz w:val="24"/>
          <w:szCs w:val="24"/>
        </w:rPr>
        <w:t>to</w:t>
      </w:r>
      <w:r w:rsidR="003359A4" w:rsidRPr="00BA6912">
        <w:rPr>
          <w:rFonts w:ascii="Times New Roman" w:hAnsi="Times New Roman" w:cs="Times New Roman"/>
          <w:sz w:val="24"/>
          <w:szCs w:val="24"/>
        </w:rPr>
        <w:t xml:space="preserve"> a variety of </w:t>
      </w:r>
      <w:r w:rsidRPr="00BA6912">
        <w:rPr>
          <w:rFonts w:ascii="Times New Roman" w:hAnsi="Times New Roman" w:cs="Times New Roman"/>
          <w:sz w:val="24"/>
          <w:szCs w:val="24"/>
        </w:rPr>
        <w:t>issues</w:t>
      </w:r>
      <w:r w:rsidR="003359A4" w:rsidRPr="00BA6912">
        <w:rPr>
          <w:rFonts w:ascii="Times New Roman" w:hAnsi="Times New Roman" w:cs="Times New Roman"/>
          <w:sz w:val="24"/>
          <w:szCs w:val="24"/>
        </w:rPr>
        <w:t xml:space="preserve"> from quality</w:t>
      </w:r>
      <w:r w:rsidRPr="00BA6912">
        <w:rPr>
          <w:rFonts w:ascii="Times New Roman" w:hAnsi="Times New Roman" w:cs="Times New Roman"/>
          <w:sz w:val="24"/>
          <w:szCs w:val="24"/>
        </w:rPr>
        <w:t>,</w:t>
      </w:r>
      <w:r w:rsidR="003359A4" w:rsidRPr="00BA6912">
        <w:rPr>
          <w:rFonts w:ascii="Times New Roman" w:hAnsi="Times New Roman" w:cs="Times New Roman"/>
          <w:sz w:val="24"/>
          <w:szCs w:val="24"/>
        </w:rPr>
        <w:t xml:space="preserve"> </w:t>
      </w:r>
      <w:r w:rsidRPr="00BA6912">
        <w:rPr>
          <w:rFonts w:ascii="Times New Roman" w:hAnsi="Times New Roman" w:cs="Times New Roman"/>
          <w:sz w:val="24"/>
          <w:szCs w:val="24"/>
        </w:rPr>
        <w:t xml:space="preserve">maternal health </w:t>
      </w:r>
      <w:r w:rsidR="003359A4" w:rsidRPr="00BA6912">
        <w:rPr>
          <w:rFonts w:ascii="Times New Roman" w:hAnsi="Times New Roman" w:cs="Times New Roman"/>
          <w:sz w:val="24"/>
          <w:szCs w:val="24"/>
        </w:rPr>
        <w:t xml:space="preserve">and access to </w:t>
      </w:r>
      <w:r w:rsidRPr="00BA6912">
        <w:rPr>
          <w:rFonts w:ascii="Times New Roman" w:hAnsi="Times New Roman" w:cs="Times New Roman"/>
          <w:sz w:val="24"/>
          <w:szCs w:val="24"/>
        </w:rPr>
        <w:t>medicinal</w:t>
      </w:r>
      <w:r w:rsidR="003359A4" w:rsidRPr="00BA6912">
        <w:rPr>
          <w:rFonts w:ascii="Times New Roman" w:hAnsi="Times New Roman" w:cs="Times New Roman"/>
          <w:sz w:val="24"/>
          <w:szCs w:val="24"/>
        </w:rPr>
        <w:t xml:space="preserve"> care, socioeconomic </w:t>
      </w:r>
      <w:r w:rsidRPr="00BA6912">
        <w:rPr>
          <w:rFonts w:ascii="Times New Roman" w:hAnsi="Times New Roman" w:cs="Times New Roman"/>
          <w:sz w:val="24"/>
          <w:szCs w:val="24"/>
        </w:rPr>
        <w:t>circumstances</w:t>
      </w:r>
      <w:r w:rsidR="003359A4" w:rsidRPr="00BA6912">
        <w:rPr>
          <w:rFonts w:ascii="Times New Roman" w:hAnsi="Times New Roman" w:cs="Times New Roman"/>
          <w:sz w:val="24"/>
          <w:szCs w:val="24"/>
        </w:rPr>
        <w:t xml:space="preserve"> or also prevention and </w:t>
      </w:r>
      <w:r w:rsidRPr="00BA6912">
        <w:rPr>
          <w:rFonts w:ascii="Times New Roman" w:hAnsi="Times New Roman" w:cs="Times New Roman"/>
          <w:sz w:val="24"/>
          <w:szCs w:val="24"/>
        </w:rPr>
        <w:t>community</w:t>
      </w:r>
      <w:r w:rsidR="003359A4" w:rsidRPr="00BA6912">
        <w:rPr>
          <w:rFonts w:ascii="Times New Roman" w:hAnsi="Times New Roman" w:cs="Times New Roman"/>
          <w:sz w:val="24"/>
          <w:szCs w:val="24"/>
        </w:rPr>
        <w:t xml:space="preserve"> health practices.</w:t>
      </w:r>
      <w:r w:rsidRPr="00BA6912">
        <w:rPr>
          <w:rFonts w:ascii="Times New Roman" w:hAnsi="Times New Roman" w:cs="Times New Roman"/>
          <w:sz w:val="24"/>
          <w:szCs w:val="24"/>
        </w:rPr>
        <w:t xml:space="preserve"> </w:t>
      </w:r>
      <w:r w:rsidR="003359A4" w:rsidRPr="00BA6912">
        <w:rPr>
          <w:rFonts w:ascii="Times New Roman" w:hAnsi="Times New Roman" w:cs="Times New Roman"/>
          <w:sz w:val="24"/>
          <w:szCs w:val="24"/>
        </w:rPr>
        <w:t xml:space="preserve">Teach doctors the value of geographic information and the branch of research that is emerging: </w:t>
      </w:r>
      <w:r w:rsidRPr="00BA6912">
        <w:rPr>
          <w:rFonts w:ascii="Times New Roman" w:hAnsi="Times New Roman" w:cs="Times New Roman"/>
          <w:sz w:val="24"/>
          <w:szCs w:val="24"/>
        </w:rPr>
        <w:t>aeromedicine.  It</w:t>
      </w:r>
      <w:r w:rsidR="003359A4" w:rsidRPr="00BA6912">
        <w:rPr>
          <w:rFonts w:ascii="Times New Roman" w:hAnsi="Times New Roman" w:cs="Times New Roman"/>
          <w:sz w:val="24"/>
          <w:szCs w:val="24"/>
        </w:rPr>
        <w:t xml:space="preserve"> is proposed to make a record of places in the medical </w:t>
      </w:r>
      <w:r w:rsidRPr="00BA6912">
        <w:rPr>
          <w:rFonts w:ascii="Times New Roman" w:hAnsi="Times New Roman" w:cs="Times New Roman"/>
          <w:sz w:val="24"/>
          <w:szCs w:val="24"/>
        </w:rPr>
        <w:t>record,</w:t>
      </w:r>
      <w:r w:rsidR="003359A4" w:rsidRPr="00BA6912">
        <w:rPr>
          <w:rFonts w:ascii="Times New Roman" w:hAnsi="Times New Roman" w:cs="Times New Roman"/>
          <w:sz w:val="24"/>
          <w:szCs w:val="24"/>
        </w:rPr>
        <w:t xml:space="preserve"> since by having this </w:t>
      </w:r>
      <w:r w:rsidRPr="00BA6912">
        <w:rPr>
          <w:rFonts w:ascii="Times New Roman" w:hAnsi="Times New Roman" w:cs="Times New Roman"/>
          <w:sz w:val="24"/>
          <w:szCs w:val="24"/>
        </w:rPr>
        <w:t>information,</w:t>
      </w:r>
      <w:r w:rsidR="003359A4" w:rsidRPr="00BA6912">
        <w:rPr>
          <w:rFonts w:ascii="Times New Roman" w:hAnsi="Times New Roman" w:cs="Times New Roman"/>
          <w:sz w:val="24"/>
          <w:szCs w:val="24"/>
        </w:rPr>
        <w:t xml:space="preserve"> one can decide to change their lifestyle and avoid diseases or heart disease.</w:t>
      </w:r>
    </w:p>
    <w:p w:rsidR="00D13819" w:rsidRPr="00BA6912" w:rsidRDefault="00D13819" w:rsidP="00BA69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359A4" w:rsidRDefault="00BA6912" w:rsidP="003359A4">
      <w:pPr>
        <w:rPr>
          <w:rFonts w:ascii="Times New Roman" w:hAnsi="Times New Roman" w:cs="Times New Roman"/>
          <w:sz w:val="24"/>
          <w:szCs w:val="24"/>
        </w:rPr>
      </w:pPr>
      <w:r w:rsidRPr="00D13819">
        <w:rPr>
          <w:rFonts w:ascii="Times New Roman" w:hAnsi="Times New Roman" w:cs="Times New Roman"/>
          <w:sz w:val="24"/>
          <w:szCs w:val="24"/>
        </w:rPr>
        <w:t>References</w:t>
      </w:r>
    </w:p>
    <w:p w:rsidR="00D13819" w:rsidRPr="00D13819" w:rsidRDefault="00D13819" w:rsidP="003359A4">
      <w:pPr>
        <w:rPr>
          <w:rFonts w:ascii="Times New Roman" w:hAnsi="Times New Roman" w:cs="Times New Roman"/>
          <w:sz w:val="24"/>
          <w:szCs w:val="24"/>
        </w:rPr>
      </w:pPr>
    </w:p>
    <w:p w:rsidR="00D13819" w:rsidRDefault="00BA6912" w:rsidP="00D13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3819">
        <w:rPr>
          <w:rFonts w:ascii="Times New Roman" w:hAnsi="Times New Roman" w:cs="Times New Roman"/>
          <w:sz w:val="24"/>
          <w:szCs w:val="24"/>
        </w:rPr>
        <w:t>Davenhall</w:t>
      </w:r>
      <w:proofErr w:type="spellEnd"/>
      <w:r w:rsidRPr="00D13819">
        <w:rPr>
          <w:rFonts w:ascii="Times New Roman" w:hAnsi="Times New Roman" w:cs="Times New Roman"/>
          <w:sz w:val="24"/>
          <w:szCs w:val="24"/>
        </w:rPr>
        <w:t xml:space="preserve">, b. (2019). your health depends on where you </w:t>
      </w:r>
      <w:proofErr w:type="spellStart"/>
      <w:proofErr w:type="gramStart"/>
      <w:r w:rsidRPr="00D13819">
        <w:rPr>
          <w:rFonts w:ascii="Times New Roman" w:hAnsi="Times New Roman" w:cs="Times New Roman"/>
          <w:sz w:val="24"/>
          <w:szCs w:val="24"/>
        </w:rPr>
        <w:t>live?language</w:t>
      </w:r>
      <w:proofErr w:type="spellEnd"/>
      <w:proofErr w:type="gramEnd"/>
      <w:r w:rsidRPr="00D13819">
        <w:rPr>
          <w:rFonts w:ascii="Times New Roman" w:hAnsi="Times New Roman" w:cs="Times New Roman"/>
          <w:sz w:val="24"/>
          <w:szCs w:val="24"/>
        </w:rPr>
        <w:t xml:space="preserve">=en#t-63238 [video]. </w:t>
      </w:r>
      <w:proofErr w:type="spellStart"/>
      <w:r w:rsidRPr="00D13819">
        <w:rPr>
          <w:rFonts w:ascii="Times New Roman" w:hAnsi="Times New Roman" w:cs="Times New Roman"/>
          <w:sz w:val="24"/>
          <w:szCs w:val="24"/>
        </w:rPr>
        <w:t>Tedtalk</w:t>
      </w:r>
      <w:proofErr w:type="spellEnd"/>
      <w:r w:rsidRPr="00D13819">
        <w:rPr>
          <w:rFonts w:ascii="Times New Roman" w:hAnsi="Times New Roman" w:cs="Times New Roman"/>
          <w:sz w:val="24"/>
          <w:szCs w:val="24"/>
        </w:rPr>
        <w:t>.</w:t>
      </w:r>
      <w:r w:rsidR="00D13819" w:rsidRPr="00D13819">
        <w:rPr>
          <w:rFonts w:ascii="Times New Roman" w:hAnsi="Times New Roman" w:cs="Times New Roman"/>
          <w:sz w:val="24"/>
          <w:szCs w:val="24"/>
        </w:rPr>
        <w:t xml:space="preserve"> Retrieved from: </w:t>
      </w:r>
      <w:hyperlink r:id="rId4" w:history="1">
        <w:r w:rsidR="00D13819" w:rsidRPr="00E7434F">
          <w:rPr>
            <w:rStyle w:val="Hyperlink"/>
            <w:rFonts w:ascii="Times New Roman" w:hAnsi="Times New Roman" w:cs="Times New Roman"/>
            <w:sz w:val="24"/>
            <w:szCs w:val="24"/>
          </w:rPr>
          <w:t>https://www.ted.com/talks/-</w:t>
        </w:r>
      </w:hyperlink>
    </w:p>
    <w:p w:rsidR="00D13819" w:rsidRDefault="00D13819" w:rsidP="00D13819">
      <w:pPr>
        <w:rPr>
          <w:rFonts w:ascii="Times New Roman" w:hAnsi="Times New Roman" w:cs="Times New Roman"/>
          <w:sz w:val="24"/>
          <w:szCs w:val="24"/>
        </w:rPr>
      </w:pPr>
      <w:r w:rsidRPr="00D13819">
        <w:rPr>
          <w:rFonts w:ascii="Times New Roman" w:hAnsi="Times New Roman" w:cs="Times New Roman"/>
          <w:sz w:val="24"/>
          <w:szCs w:val="24"/>
        </w:rPr>
        <w:t>Goldstone, J. A. (2018). Demography, environment, and security. In Environmental conflict (pp. 84-108). Routledge.</w:t>
      </w:r>
    </w:p>
    <w:p w:rsidR="00D13819" w:rsidRDefault="00D13819" w:rsidP="00D13819">
      <w:pPr>
        <w:rPr>
          <w:rFonts w:ascii="Times New Roman" w:hAnsi="Times New Roman" w:cs="Times New Roman"/>
          <w:sz w:val="24"/>
          <w:szCs w:val="24"/>
        </w:rPr>
      </w:pPr>
      <w:r w:rsidRPr="00D13819">
        <w:rPr>
          <w:rFonts w:ascii="Times New Roman" w:hAnsi="Times New Roman" w:cs="Times New Roman"/>
          <w:sz w:val="24"/>
          <w:szCs w:val="24"/>
        </w:rPr>
        <w:t xml:space="preserve">McMichael, A. J., &amp; </w:t>
      </w:r>
      <w:proofErr w:type="spellStart"/>
      <w:r w:rsidRPr="00D13819">
        <w:rPr>
          <w:rFonts w:ascii="Times New Roman" w:hAnsi="Times New Roman" w:cs="Times New Roman"/>
          <w:sz w:val="24"/>
          <w:szCs w:val="24"/>
        </w:rPr>
        <w:t>Beaglehole</w:t>
      </w:r>
      <w:proofErr w:type="spellEnd"/>
      <w:r w:rsidRPr="00D13819">
        <w:rPr>
          <w:rFonts w:ascii="Times New Roman" w:hAnsi="Times New Roman" w:cs="Times New Roman"/>
          <w:sz w:val="24"/>
          <w:szCs w:val="24"/>
        </w:rPr>
        <w:t>, R. (2000). The changing global context of public health. The Lancet, 356(9228), 495-499.</w:t>
      </w:r>
    </w:p>
    <w:p w:rsidR="00D13819" w:rsidRDefault="00D13819" w:rsidP="00D13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3819">
        <w:rPr>
          <w:rFonts w:ascii="Times New Roman" w:hAnsi="Times New Roman" w:cs="Times New Roman"/>
          <w:sz w:val="24"/>
          <w:szCs w:val="24"/>
        </w:rPr>
        <w:t>Rutstein</w:t>
      </w:r>
      <w:proofErr w:type="spellEnd"/>
      <w:r w:rsidRPr="00D13819">
        <w:rPr>
          <w:rFonts w:ascii="Times New Roman" w:hAnsi="Times New Roman" w:cs="Times New Roman"/>
          <w:sz w:val="24"/>
          <w:szCs w:val="24"/>
        </w:rPr>
        <w:t>, S. O. (1984). Infant and child mortality: levels trends and demographic differentials.</w:t>
      </w:r>
    </w:p>
    <w:p w:rsidR="00D13819" w:rsidRPr="00D13819" w:rsidRDefault="00D13819" w:rsidP="00D13819">
      <w:pPr>
        <w:rPr>
          <w:rFonts w:ascii="Times New Roman" w:hAnsi="Times New Roman" w:cs="Times New Roman"/>
          <w:sz w:val="24"/>
          <w:szCs w:val="24"/>
        </w:rPr>
      </w:pPr>
    </w:p>
    <w:p w:rsidR="00D13819" w:rsidRPr="00D13819" w:rsidRDefault="00D13819" w:rsidP="00D13819">
      <w:pPr>
        <w:rPr>
          <w:rFonts w:ascii="Times New Roman" w:hAnsi="Times New Roman" w:cs="Times New Roman"/>
          <w:sz w:val="24"/>
          <w:szCs w:val="24"/>
        </w:rPr>
      </w:pPr>
    </w:p>
    <w:p w:rsidR="00BA6912" w:rsidRPr="003359A4" w:rsidRDefault="00BA6912" w:rsidP="003359A4"/>
    <w:sectPr w:rsidR="00BA6912" w:rsidRPr="0033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A4"/>
    <w:rsid w:val="003359A4"/>
    <w:rsid w:val="003C3266"/>
    <w:rsid w:val="00807312"/>
    <w:rsid w:val="008547A0"/>
    <w:rsid w:val="00BA6912"/>
    <w:rsid w:val="00BB41B2"/>
    <w:rsid w:val="00C16B82"/>
    <w:rsid w:val="00CF4121"/>
    <w:rsid w:val="00D13819"/>
    <w:rsid w:val="00D3043C"/>
    <w:rsid w:val="00D734E3"/>
    <w:rsid w:val="00ED2DDF"/>
    <w:rsid w:val="00F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5942"/>
  <w15:chartTrackingRefBased/>
  <w15:docId w15:val="{BC0C5FDA-176D-4598-9EFF-B3334CEA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2019-02-24T09:48:00Z</dcterms:created>
  <dcterms:modified xsi:type="dcterms:W3CDTF">2019-02-24T09:48:00Z</dcterms:modified>
</cp:coreProperties>
</file>