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D0E807" w14:textId="77777777" w:rsidR="00E81978" w:rsidRDefault="00C439E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E1AD5">
            <w:t>Human Resources: Outsourcing</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A62216C" w14:textId="77777777" w:rsidR="00B823AA" w:rsidRDefault="00C439E1" w:rsidP="00B823AA">
          <w:pPr>
            <w:pStyle w:val="Title2"/>
          </w:pPr>
          <w:r>
            <w:t>[Author Name(s), First M. Last, Omit Titles and Degrees]</w:t>
          </w:r>
        </w:p>
      </w:sdtContent>
    </w:sdt>
    <w:p w14:paraId="11A8EDA6" w14:textId="77777777" w:rsidR="00E81978" w:rsidRDefault="00C439E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18B1C2BD" w14:textId="77777777" w:rsidR="00E81978" w:rsidRDefault="00C439E1">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7688806F" w14:textId="77777777" w:rsidR="00E81978" w:rsidRDefault="00C439E1" w:rsidP="00B823AA">
          <w:pPr>
            <w:pStyle w:val="Title2"/>
          </w:pPr>
          <w:r>
            <w:t>[Include any grant/funding information and a complete correspondence address.]</w:t>
          </w:r>
        </w:p>
      </w:sdtContent>
    </w:sdt>
    <w:p w14:paraId="6DB40FDE" w14:textId="77777777" w:rsidR="00E81978" w:rsidRDefault="00E81978"/>
    <w:p w14:paraId="2FD1A711" w14:textId="77777777" w:rsidR="00E81978" w:rsidRDefault="00C439E1">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E1AD5">
            <w:t>Human Resources: Outsourcing</w:t>
          </w:r>
        </w:sdtContent>
      </w:sdt>
    </w:p>
    <w:p w14:paraId="190314EA" w14:textId="77777777" w:rsidR="00AE1AD5" w:rsidRDefault="00C439E1" w:rsidP="00B8409B">
      <w:pPr>
        <w:spacing w:line="240" w:lineRule="auto"/>
        <w:ind w:firstLine="0"/>
      </w:pPr>
      <w:r>
        <w:t>Date:</w:t>
      </w:r>
      <w:r w:rsidR="00B8409B">
        <w:tab/>
      </w:r>
      <w:r w:rsidR="00B8409B">
        <w:tab/>
      </w:r>
      <w:r>
        <w:t>October 22, 2019</w:t>
      </w:r>
    </w:p>
    <w:p w14:paraId="26461167" w14:textId="77777777" w:rsidR="00DD40F7" w:rsidRDefault="00C439E1" w:rsidP="00B8409B">
      <w:pPr>
        <w:spacing w:line="240" w:lineRule="auto"/>
        <w:ind w:firstLine="0"/>
        <w:rPr>
          <w:b/>
        </w:rPr>
      </w:pPr>
      <w:r>
        <w:t>To:</w:t>
      </w:r>
      <w:r w:rsidR="00B8409B">
        <w:tab/>
      </w:r>
      <w:r w:rsidR="00B8409B">
        <w:tab/>
      </w:r>
      <w:r w:rsidRPr="00DD40F7">
        <w:rPr>
          <w:b/>
        </w:rPr>
        <w:t>Dr. Preston Burke, MBBS, MCPS, F</w:t>
      </w:r>
      <w:r w:rsidR="00B8409B">
        <w:rPr>
          <w:b/>
        </w:rPr>
        <w:t>CPS, DCPS-HPE, MCPS-HPE</w:t>
      </w:r>
    </w:p>
    <w:p w14:paraId="69165F54" w14:textId="77777777" w:rsidR="00DD40F7" w:rsidRPr="00DD40F7" w:rsidRDefault="00C439E1" w:rsidP="00DD40F7">
      <w:pPr>
        <w:spacing w:line="240" w:lineRule="auto"/>
        <w:ind w:firstLine="0"/>
      </w:pPr>
      <w:r>
        <w:rPr>
          <w:b/>
        </w:rPr>
        <w:t xml:space="preserve">                  </w:t>
      </w:r>
      <w:r w:rsidR="00B8409B">
        <w:rPr>
          <w:b/>
        </w:rPr>
        <w:t xml:space="preserve">      </w:t>
      </w:r>
      <w:r w:rsidRPr="00DD40F7">
        <w:t xml:space="preserve">Director Hospital and Administrator, </w:t>
      </w:r>
      <w:r>
        <w:t>CDA Hospital, Florida</w:t>
      </w:r>
    </w:p>
    <w:p w14:paraId="1A53FB3A" w14:textId="77777777" w:rsidR="00DD40F7" w:rsidRDefault="00C439E1" w:rsidP="00B8409B">
      <w:pPr>
        <w:spacing w:line="240" w:lineRule="auto"/>
        <w:ind w:firstLine="0"/>
      </w:pPr>
      <w:r>
        <w:t>From:</w:t>
      </w:r>
      <w:r w:rsidR="00B8409B">
        <w:tab/>
      </w:r>
      <w:r w:rsidR="00B8409B">
        <w:tab/>
        <w:t xml:space="preserve">Peterson Jordan, Paramedic, CDA Hospital, Florida </w:t>
      </w:r>
    </w:p>
    <w:p w14:paraId="22D98E27" w14:textId="77777777" w:rsidR="00DD40F7" w:rsidRDefault="00C439E1" w:rsidP="00B8409B">
      <w:pPr>
        <w:spacing w:line="240" w:lineRule="auto"/>
        <w:ind w:firstLine="0"/>
      </w:pPr>
      <w:r>
        <w:t>Subject:</w:t>
      </w:r>
      <w:r w:rsidR="00B8409B">
        <w:tab/>
        <w:t xml:space="preserve">Delays in Medicare reimbursements </w:t>
      </w:r>
    </w:p>
    <w:p w14:paraId="0F2F3CD9" w14:textId="77777777" w:rsidR="00B8409B" w:rsidRDefault="00B8409B" w:rsidP="00B8409B">
      <w:pPr>
        <w:spacing w:line="240" w:lineRule="auto"/>
        <w:ind w:firstLine="0"/>
      </w:pPr>
    </w:p>
    <w:p w14:paraId="223DF9AC" w14:textId="77777777" w:rsidR="00B8409B" w:rsidRDefault="00B8409B" w:rsidP="00B8409B">
      <w:pPr>
        <w:spacing w:line="240" w:lineRule="auto"/>
        <w:ind w:firstLine="0"/>
      </w:pPr>
    </w:p>
    <w:p w14:paraId="3E9FEEBC" w14:textId="77777777" w:rsidR="00CA54EE" w:rsidRDefault="00C439E1" w:rsidP="00B8409B">
      <w:pPr>
        <w:spacing w:line="240" w:lineRule="auto"/>
        <w:ind w:firstLine="0"/>
      </w:pPr>
      <w:r>
        <w:t>Medicare, as a social welfare program, alleviates the suffering of the nation’s most vulnerable segment</w:t>
      </w:r>
      <w:r w:rsidR="00473EE9">
        <w:t xml:space="preserve"> </w:t>
      </w:r>
      <w:sdt>
        <w:sdtPr>
          <w:id w:val="1141461902"/>
          <w:citation/>
        </w:sdtPr>
        <w:sdtEndPr/>
        <w:sdtContent>
          <w:r w:rsidR="00473EE9">
            <w:fldChar w:fldCharType="begin"/>
          </w:r>
          <w:r w:rsidR="00473EE9">
            <w:instrText xml:space="preserve"> CITATION Gel15 \l 1033 </w:instrText>
          </w:r>
          <w:r w:rsidR="00473EE9">
            <w:fldChar w:fldCharType="separate"/>
          </w:r>
          <w:r w:rsidR="00473EE9">
            <w:rPr>
              <w:noProof/>
            </w:rPr>
            <w:t>(Gellad, 2015)</w:t>
          </w:r>
          <w:r w:rsidR="00473EE9">
            <w:fldChar w:fldCharType="end"/>
          </w:r>
        </w:sdtContent>
      </w:sdt>
      <w:r>
        <w:t>, and our hospital is a leading advocate and supporter of this relief assistanc</w:t>
      </w:r>
      <w:r>
        <w:t>e</w:t>
      </w:r>
      <w:r w:rsidR="00473EE9">
        <w:t>.</w:t>
      </w:r>
      <w:r>
        <w:t xml:space="preserve"> Due to administrative issues and inevitable problems in logistics, </w:t>
      </w:r>
      <w:r w:rsidR="00161F2A">
        <w:t xml:space="preserve">several </w:t>
      </w:r>
      <w:r>
        <w:t xml:space="preserve">patients who have been </w:t>
      </w:r>
      <w:r w:rsidR="00161F2A">
        <w:t>discharged f</w:t>
      </w:r>
      <w:r w:rsidR="00473EE9">
        <w:t>rom the hospital, formed a</w:t>
      </w:r>
      <w:r w:rsidR="00161F2A">
        <w:t xml:space="preserve"> group the previous week and protested in front of the emergency reception. This caused a lot of difficulties receiving the seriously wounded and directing them towards the triage. </w:t>
      </w:r>
    </w:p>
    <w:p w14:paraId="1896856E" w14:textId="77777777" w:rsidR="00161F2A" w:rsidRDefault="00161F2A" w:rsidP="00B8409B">
      <w:pPr>
        <w:spacing w:line="240" w:lineRule="auto"/>
        <w:ind w:firstLine="0"/>
      </w:pPr>
    </w:p>
    <w:p w14:paraId="61898C59" w14:textId="77777777" w:rsidR="00161F2A" w:rsidRDefault="00C439E1" w:rsidP="00B8409B">
      <w:pPr>
        <w:spacing w:line="240" w:lineRule="auto"/>
        <w:ind w:firstLine="0"/>
      </w:pPr>
      <w:r>
        <w:t>The cause of the protest was the continual delay in the Medicare reimbursements of the discharged patients. They opined that even after multiple visits to the hospital administration, the re</w:t>
      </w:r>
      <w:r>
        <w:t>imbursement process is still very slow, which costs them additional money along with the time cost.</w:t>
      </w:r>
    </w:p>
    <w:p w14:paraId="74DA25CB" w14:textId="77777777" w:rsidR="00161F2A" w:rsidRDefault="00161F2A" w:rsidP="00B8409B">
      <w:pPr>
        <w:spacing w:line="240" w:lineRule="auto"/>
        <w:ind w:firstLine="0"/>
      </w:pPr>
    </w:p>
    <w:p w14:paraId="6FE8D96D" w14:textId="77777777" w:rsidR="00161F2A" w:rsidRDefault="00C439E1" w:rsidP="00B8409B">
      <w:pPr>
        <w:spacing w:line="240" w:lineRule="auto"/>
        <w:ind w:firstLine="0"/>
      </w:pPr>
      <w:r>
        <w:t xml:space="preserve">To avoid future demonstrations and protests, I would like to suggest launching an online portal linked to the hospital's official website, which </w:t>
      </w:r>
      <w:r w:rsidR="008A7188">
        <w:t xml:space="preserve">posts elaborate yet confidential information about the patients who are discharged from the hospital but still have to receive their Medicare reimbursement. This portal would be designed with an effective and user-friendly interface as a majority of the patients fall in the upper brackets of the age. This portal will also survey the patients' perceptions about the hospital administrative capacity, which will assist the consistent reporting and analysis of the hospital's progress. </w:t>
      </w:r>
      <w:r w:rsidR="008272B6">
        <w:t>A</w:t>
      </w:r>
      <w:r w:rsidR="008A7188">
        <w:t xml:space="preserve"> recently conducted study, which gauged the patients’ willingness </w:t>
      </w:r>
      <w:r w:rsidR="008272B6">
        <w:t xml:space="preserve">for registering on an online portal concluded that majority of the treatment group registered on the portal during the first week of its launching </w:t>
      </w:r>
      <w:sdt>
        <w:sdtPr>
          <w:id w:val="-1915383143"/>
          <w:citation/>
        </w:sdtPr>
        <w:sdtEndPr/>
        <w:sdtContent>
          <w:r w:rsidR="008A7188">
            <w:fldChar w:fldCharType="begin"/>
          </w:r>
          <w:r w:rsidR="008A7188">
            <w:instrText xml:space="preserve"> CITATION Kip16 \l 1033 </w:instrText>
          </w:r>
          <w:r w:rsidR="008A7188">
            <w:fldChar w:fldCharType="separate"/>
          </w:r>
          <w:r w:rsidR="00473EE9">
            <w:rPr>
              <w:noProof/>
            </w:rPr>
            <w:t>(Kipping, 2016)</w:t>
          </w:r>
          <w:r w:rsidR="008A7188">
            <w:fldChar w:fldCharType="end"/>
          </w:r>
        </w:sdtContent>
      </w:sdt>
      <w:r w:rsidR="008272B6">
        <w:t xml:space="preserve"> The survey also depicted that the patients experienced an elevated sense </w:t>
      </w:r>
      <w:r w:rsidR="00356151">
        <w:t>of self-determination and liberty.</w:t>
      </w:r>
    </w:p>
    <w:p w14:paraId="52EA0E07" w14:textId="77777777" w:rsidR="00356151" w:rsidRDefault="00356151" w:rsidP="00B8409B">
      <w:pPr>
        <w:spacing w:line="240" w:lineRule="auto"/>
        <w:ind w:firstLine="0"/>
      </w:pPr>
    </w:p>
    <w:p w14:paraId="7828FDE1" w14:textId="77777777" w:rsidR="00356151" w:rsidRDefault="00C439E1" w:rsidP="00B8409B">
      <w:pPr>
        <w:spacing w:line="240" w:lineRule="auto"/>
        <w:ind w:firstLine="0"/>
      </w:pPr>
      <w:r>
        <w:t xml:space="preserve">It is therefore suggested that </w:t>
      </w:r>
      <w:r w:rsidR="00473EE9">
        <w:t xml:space="preserve">an online portal must be launched effective immediately that should solve any problems faced by patients waiting to be reimbursed as a policy of Medicare. Kindly reach me at </w:t>
      </w:r>
      <w:hyperlink r:id="rId9" w:history="1">
        <w:r w:rsidR="00473EE9" w:rsidRPr="009B6561">
          <w:rPr>
            <w:rStyle w:val="Hyperlink"/>
          </w:rPr>
          <w:t>petersonjordancdahospital@gmail.com</w:t>
        </w:r>
      </w:hyperlink>
      <w:r w:rsidR="00473EE9">
        <w:t xml:space="preserve"> if I can be of further assistance. </w:t>
      </w:r>
    </w:p>
    <w:sdt>
      <w:sdtPr>
        <w:rPr>
          <w:rFonts w:asciiTheme="minorHAnsi" w:eastAsiaTheme="minorEastAsia" w:hAnsiTheme="minorHAnsi" w:cstheme="minorBidi"/>
        </w:rPr>
        <w:id w:val="62297111"/>
        <w:docPartObj>
          <w:docPartGallery w:val="Bibliographies"/>
          <w:docPartUnique/>
        </w:docPartObj>
      </w:sdtPr>
      <w:sdtEndPr/>
      <w:sdtContent>
        <w:p w14:paraId="57A08AB0" w14:textId="77777777" w:rsidR="00E81978" w:rsidRDefault="00C439E1">
          <w:pPr>
            <w:pStyle w:val="SectionTitle"/>
          </w:pPr>
          <w:r>
            <w:t>References</w:t>
          </w:r>
        </w:p>
        <w:p w14:paraId="44F555C8" w14:textId="77777777" w:rsidR="00473EE9" w:rsidRDefault="00C439E1" w:rsidP="00473EE9">
          <w:pPr>
            <w:pStyle w:val="Bibliography"/>
            <w:rPr>
              <w:noProof/>
            </w:rPr>
          </w:pPr>
          <w:r>
            <w:fldChar w:fldCharType="begin"/>
          </w:r>
          <w:r>
            <w:instrText xml:space="preserve"> BIBLIOGRAPHY </w:instrText>
          </w:r>
          <w:r>
            <w:fldChar w:fldCharType="separate"/>
          </w:r>
          <w:r>
            <w:rPr>
              <w:noProof/>
            </w:rPr>
            <w:t>Gellad, W. F. (2015). Dual-use of Departm</w:t>
          </w:r>
          <w:r>
            <w:rPr>
              <w:noProof/>
            </w:rPr>
            <w:t xml:space="preserve">ent of Veterans Affairs and Medicare benefits and use of test strips in veterans with type 2 diabetes mellitus. </w:t>
          </w:r>
          <w:r>
            <w:rPr>
              <w:i/>
              <w:iCs/>
              <w:noProof/>
            </w:rPr>
            <w:t>JAMA internal medicine</w:t>
          </w:r>
          <w:r>
            <w:rPr>
              <w:noProof/>
            </w:rPr>
            <w:t>, 26-34.</w:t>
          </w:r>
        </w:p>
        <w:p w14:paraId="12E8BD50" w14:textId="77777777" w:rsidR="00473EE9" w:rsidRDefault="00C439E1" w:rsidP="00473EE9">
          <w:pPr>
            <w:pStyle w:val="Bibliography"/>
            <w:rPr>
              <w:noProof/>
            </w:rPr>
          </w:pPr>
          <w:r>
            <w:rPr>
              <w:noProof/>
            </w:rPr>
            <w:t xml:space="preserve">Kipping, S. S. (2016). A web-based patient portal for mental health care: benefits evaluation. </w:t>
          </w:r>
          <w:r>
            <w:rPr>
              <w:i/>
              <w:iCs/>
              <w:noProof/>
            </w:rPr>
            <w:t>Journal of medical</w:t>
          </w:r>
          <w:r>
            <w:rPr>
              <w:i/>
              <w:iCs/>
              <w:noProof/>
            </w:rPr>
            <w:t xml:space="preserve"> Internet research</w:t>
          </w:r>
          <w:r>
            <w:rPr>
              <w:noProof/>
            </w:rPr>
            <w:t>, 294-296.</w:t>
          </w:r>
        </w:p>
        <w:p w14:paraId="05B36FDF" w14:textId="77777777" w:rsidR="00473EE9" w:rsidRDefault="00473EE9" w:rsidP="00473EE9">
          <w:pPr>
            <w:pStyle w:val="Bibliography"/>
            <w:ind w:left="0" w:firstLine="0"/>
            <w:rPr>
              <w:noProof/>
            </w:rPr>
          </w:pPr>
        </w:p>
        <w:p w14:paraId="4FD76E44" w14:textId="77777777" w:rsidR="00E81978" w:rsidRDefault="00C439E1" w:rsidP="00473EE9">
          <w:pPr>
            <w:pStyle w:val="Bibliography"/>
            <w:ind w:left="0" w:firstLine="0"/>
            <w:rPr>
              <w:noProof/>
            </w:rPr>
          </w:pPr>
          <w:r>
            <w:rPr>
              <w:b/>
              <w:bCs/>
              <w:noProof/>
            </w:rPr>
            <w:fldChar w:fldCharType="end"/>
          </w:r>
        </w:p>
      </w:sdtContent>
    </w:sdt>
    <w:p w14:paraId="16ADFFA5" w14:textId="77777777" w:rsidR="00E81978" w:rsidRDefault="00E81978"/>
    <w:sectPr w:rsidR="00E81978">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55E41" w14:textId="77777777" w:rsidR="00C439E1" w:rsidRDefault="00C439E1">
      <w:pPr>
        <w:spacing w:line="240" w:lineRule="auto"/>
      </w:pPr>
      <w:r>
        <w:separator/>
      </w:r>
    </w:p>
  </w:endnote>
  <w:endnote w:type="continuationSeparator" w:id="0">
    <w:p w14:paraId="73D3B765" w14:textId="77777777" w:rsidR="00C439E1" w:rsidRDefault="00C43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22BAE" w14:textId="77777777" w:rsidR="00C439E1" w:rsidRDefault="00C439E1">
      <w:pPr>
        <w:spacing w:line="240" w:lineRule="auto"/>
      </w:pPr>
      <w:r>
        <w:separator/>
      </w:r>
    </w:p>
  </w:footnote>
  <w:footnote w:type="continuationSeparator" w:id="0">
    <w:p w14:paraId="439FB736" w14:textId="77777777" w:rsidR="00C439E1" w:rsidRDefault="00C439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8AEB" w14:textId="77777777" w:rsidR="00E81978" w:rsidRDefault="00C439E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73EE9">
          <w:rPr>
            <w:rStyle w:val="Strong"/>
          </w:rPr>
          <w:t>memorandum</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25ABF">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2287" w14:textId="77777777" w:rsidR="00E81978" w:rsidRDefault="00C439E1">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73EE9">
          <w:rPr>
            <w:rStyle w:val="Strong"/>
          </w:rPr>
          <w:t>memorandum</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25AB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25ABF"/>
    <w:rsid w:val="000D3F41"/>
    <w:rsid w:val="00161F2A"/>
    <w:rsid w:val="001A6982"/>
    <w:rsid w:val="00355DCA"/>
    <w:rsid w:val="00356151"/>
    <w:rsid w:val="00441B94"/>
    <w:rsid w:val="00473EE9"/>
    <w:rsid w:val="00551A02"/>
    <w:rsid w:val="005534FA"/>
    <w:rsid w:val="005D3A03"/>
    <w:rsid w:val="00772151"/>
    <w:rsid w:val="008002C0"/>
    <w:rsid w:val="008272B6"/>
    <w:rsid w:val="008A7188"/>
    <w:rsid w:val="008C5323"/>
    <w:rsid w:val="009A6A3B"/>
    <w:rsid w:val="009B6561"/>
    <w:rsid w:val="00AE1AD5"/>
    <w:rsid w:val="00B823AA"/>
    <w:rsid w:val="00B8409B"/>
    <w:rsid w:val="00BA45DB"/>
    <w:rsid w:val="00BC1C9A"/>
    <w:rsid w:val="00BF4184"/>
    <w:rsid w:val="00C0601E"/>
    <w:rsid w:val="00C31D30"/>
    <w:rsid w:val="00C439E1"/>
    <w:rsid w:val="00C50272"/>
    <w:rsid w:val="00C73F57"/>
    <w:rsid w:val="00CA54EE"/>
    <w:rsid w:val="00CD6E39"/>
    <w:rsid w:val="00CF6E91"/>
    <w:rsid w:val="00D607A6"/>
    <w:rsid w:val="00D85B68"/>
    <w:rsid w:val="00DD40F7"/>
    <w:rsid w:val="00E6004D"/>
    <w:rsid w:val="00E70E64"/>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2C3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473EE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tersonjordancdahospital@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C1C9A" w:rsidRDefault="002F67C5">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BC1C9A" w:rsidRDefault="002F67C5">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BC1C9A" w:rsidRDefault="002F67C5">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BC1C9A" w:rsidRDefault="002F67C5">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BC1C9A" w:rsidRDefault="002F67C5">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C1C9A" w:rsidRDefault="002F67C5">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C1C9A" w:rsidRDefault="002F67C5">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C1C9A" w:rsidRDefault="002F67C5">
          <w:pPr>
            <w:pStyle w:val="7A918DA0B38C4BD3A23C697838EC9315"/>
          </w:pPr>
          <w:r>
            <w:t>[Include all figures in their own section, following references (and footnotes and tables, if applicable).  Include a numbered caption for each figure.  Use the Table/Figure style for easy sp</w:t>
          </w:r>
          <w:r>
            <w:t>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2F67C5"/>
    <w:rsid w:val="00313E00"/>
    <w:rsid w:val="00557090"/>
    <w:rsid w:val="00A73FEF"/>
    <w:rsid w:val="00BC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memorandum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3</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4</b:RefOrder>
  </b:Source>
  <b:Source>
    <b:Tag>Gel15</b:Tag>
    <b:SourceType>JournalArticle</b:SourceType>
    <b:Guid>{BEC3E46A-2B80-424B-ADE5-DD411ACC8AA0}</b:Guid>
    <b:Author>
      <b:Author>
        <b:NameList>
          <b:Person>
            <b:Last>Gellad</b:Last>
            <b:First>W.</b:First>
            <b:Middle>F., Zhao, X., Thorpe, C. T., Mor, M. K., Good, C. B., &amp; Fine, M. J.</b:Middle>
          </b:Person>
        </b:NameList>
      </b:Author>
    </b:Author>
    <b:Title>Dual use of Department of Veterans Affairs and Medicare benefits and use of test strips in veterans with type 2 diabetes mellitus</b:Title>
    <b:JournalName> JAMA internal medicine</b:JournalName>
    <b:Year>2015</b:Year>
    <b:Pages>26-34</b:Pages>
    <b:RefOrder>1</b:RefOrder>
  </b:Source>
  <b:Source>
    <b:Tag>Kip16</b:Tag>
    <b:SourceType>JournalArticle</b:SourceType>
    <b:Guid>{17FBEF24-BD60-421F-94EC-31ED4138FED9}</b:Guid>
    <b:Author>
      <b:Author>
        <b:NameList>
          <b:Person>
            <b:Last>Kipping</b:Last>
            <b:First>S.,</b:First>
            <b:Middle>Stuckey, M. I., Hernandez, A., Nguyen, T., &amp; Riahi, S.</b:Middle>
          </b:Person>
        </b:NameList>
      </b:Author>
    </b:Author>
    <b:Title> A web-based patient portal for mental health care: benefits evaluation</b:Title>
    <b:JournalName>Journal of medical Internet research</b:JournalName>
    <b:Year>2016</b:Year>
    <b:Pages>294-296</b:Pages>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C3BF15-4D55-4CC6-B1A8-7C60B7FB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Human Resources: Outsourcing</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Outsourcing</dc:title>
  <dc:creator>Zack Gold</dc:creator>
  <cp:lastModifiedBy>Proofreader</cp:lastModifiedBy>
  <cp:revision>2</cp:revision>
  <dcterms:created xsi:type="dcterms:W3CDTF">2019-10-22T06:53:00Z</dcterms:created>
  <dcterms:modified xsi:type="dcterms:W3CDTF">2019-10-22T06:53:00Z</dcterms:modified>
</cp:coreProperties>
</file>