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3B1769DF" w14:textId="77777777" w:rsidR="00F9444C" w:rsidRDefault="00F9444C">
          <w:pPr>
            <w:pStyle w:val="NoSpacing"/>
          </w:pPr>
          <w:r>
            <w:t>Your Name</w:t>
          </w:r>
        </w:p>
      </w:sdtContent>
    </w:sdt>
    <w:p w14:paraId="0C455360" w14:textId="77777777" w:rsidR="00E614DD" w:rsidRDefault="00507B9B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5A9C48AA" w14:textId="77777777" w:rsidR="00E614DD" w:rsidRDefault="00507B9B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389C83D7" w14:textId="77777777" w:rsidR="00E614DD" w:rsidRDefault="00507B9B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677AA007" w14:textId="77777777" w:rsidR="00E614DD" w:rsidRDefault="00C54DFB">
      <w:pPr>
        <w:pStyle w:val="Title"/>
      </w:pPr>
      <w:r>
        <w:t>Marketing and PR: Supply Chain</w:t>
      </w:r>
    </w:p>
    <w:p w14:paraId="665A0CF9" w14:textId="7C0F09B2" w:rsidR="00FA4A90" w:rsidRDefault="00C577CB" w:rsidP="001E1E7C">
      <w:pPr>
        <w:jc w:val="both"/>
      </w:pPr>
      <w:r>
        <w:t xml:space="preserve">Apple announced in 2013 that it would add another supplier </w:t>
      </w:r>
      <w:r w:rsidR="00507DE2">
        <w:t>by shifting away from the only supplier of the company</w:t>
      </w:r>
      <w:r w:rsidR="008147B3">
        <w:t xml:space="preserve">. </w:t>
      </w:r>
      <w:r w:rsidR="00C36FEE">
        <w:t>Foxconn is a large company that had been supplying products for Apple. Ther</w:t>
      </w:r>
      <w:r w:rsidR="00DE7AB3">
        <w:t>e</w:t>
      </w:r>
      <w:r w:rsidR="00C36FEE">
        <w:t xml:space="preserve"> were many reasons why </w:t>
      </w:r>
      <w:r w:rsidR="00DE7AB3">
        <w:t>Apple added Pegatron as its supplier. One of the biggest reason was to move towards low-cost production. As Foxconn is a very big company, therefore the profit margins that they have set is also high. Resultantly, the prices at which they offer products are also high.</w:t>
      </w:r>
      <w:r w:rsidR="007E1CCA">
        <w:t xml:space="preserve"> This meant lowe</w:t>
      </w:r>
      <w:r w:rsidR="004D6F72">
        <w:t>r</w:t>
      </w:r>
      <w:bookmarkStart w:id="0" w:name="_GoBack"/>
      <w:bookmarkEnd w:id="0"/>
      <w:r w:rsidR="007E1CCA">
        <w:t xml:space="preserve"> profit margins for Apple Company. There were some other issues as well that</w:t>
      </w:r>
      <w:r w:rsidR="00E07F45">
        <w:t xml:space="preserve"> compelled the company to take this decision.</w:t>
      </w:r>
      <w:r w:rsidR="0002664E">
        <w:t xml:space="preserve"> </w:t>
      </w:r>
      <w:r w:rsidR="00D06D5C">
        <w:t>There were some controversies revolving around the supplier</w:t>
      </w:r>
      <w:r w:rsidR="00DA5B0A">
        <w:t xml:space="preserve"> regarding suicides. Another issue was that Foxconn did not notify Apple when they changed the source of components. </w:t>
      </w:r>
      <w:r w:rsidR="00AF2EDC" w:rsidRPr="00AF2EDC">
        <w:t>This decision also helped Apple to show that it was in charge because Foxconn had started to make decisions without consulting</w:t>
      </w:r>
      <w:r w:rsidR="00AF2EDC">
        <w:t xml:space="preserve"> it. This is something that Apple did not like. </w:t>
      </w:r>
    </w:p>
    <w:p w14:paraId="27B0A3E5" w14:textId="77777777" w:rsidR="0098456F" w:rsidRDefault="00724514" w:rsidP="001E1E7C">
      <w:pPr>
        <w:jc w:val="both"/>
      </w:pPr>
      <w:r>
        <w:t xml:space="preserve">The addition of another supplier, Pegatron helped Apple because of the financial matters. As Pegatron is a relatively small supplier, their profit margins were also low as compared to the size of </w:t>
      </w:r>
      <w:r w:rsidR="002E59BD">
        <w:t xml:space="preserve">Foxconn. This helped Apple to achieve products at a low cost. Therefore, </w:t>
      </w:r>
      <w:r w:rsidR="00DD0FAD">
        <w:t xml:space="preserve">the financial reason for adding Pegatron was that it could allow Apple </w:t>
      </w:r>
      <w:r w:rsidR="00CC6434">
        <w:t>Company</w:t>
      </w:r>
      <w:r w:rsidR="00DD0FAD">
        <w:t xml:space="preserve"> to make </w:t>
      </w:r>
      <w:r w:rsidR="00820450">
        <w:t xml:space="preserve">products at low cost. </w:t>
      </w:r>
      <w:r w:rsidR="00424715">
        <w:t>It also helped the company to gain better control over the suppliers. As Foxconn was the only supplier for Apple, it had for</w:t>
      </w:r>
      <w:r w:rsidR="001E1E7C">
        <w:t xml:space="preserve">med a monopoly. As a result, Apple became dependent on Foxconn. With the addition of another supplier, that monopoly was removed. Secondly, it is useful for </w:t>
      </w:r>
      <w:r w:rsidR="001E1E7C">
        <w:lastRenderedPageBreak/>
        <w:t xml:space="preserve">companies to have more than one supplier due to reason described earlier along with the </w:t>
      </w:r>
      <w:r w:rsidR="00572F6F">
        <w:t xml:space="preserve">reason that it is important for companies to </w:t>
      </w:r>
      <w:r w:rsidR="00D96844">
        <w:t xml:space="preserve">have multiple suppliers in this competitive and uncertain market. </w:t>
      </w:r>
      <w:r w:rsidR="00572F6F">
        <w:t xml:space="preserve"> </w:t>
      </w:r>
      <w:sdt>
        <w:sdtPr>
          <w:id w:val="-1301685425"/>
          <w:citation/>
        </w:sdtPr>
        <w:sdtEndPr/>
        <w:sdtContent>
          <w:r w:rsidR="00D279A7">
            <w:fldChar w:fldCharType="begin"/>
          </w:r>
          <w:r w:rsidR="00D279A7">
            <w:instrText xml:space="preserve"> CITATION Nic10 \l 1033 </w:instrText>
          </w:r>
          <w:r w:rsidR="00D279A7">
            <w:fldChar w:fldCharType="separate"/>
          </w:r>
          <w:r w:rsidR="003F7419">
            <w:rPr>
              <w:noProof/>
            </w:rPr>
            <w:t>(Costantino and Pellegrino)</w:t>
          </w:r>
          <w:r w:rsidR="00D279A7">
            <w:fldChar w:fldCharType="end"/>
          </w:r>
        </w:sdtContent>
      </w:sdt>
      <w:r w:rsidR="000A2EAD">
        <w:t xml:space="preserve"> </w:t>
      </w:r>
    </w:p>
    <w:p w14:paraId="3E8C5033" w14:textId="77777777" w:rsidR="00DF03CF" w:rsidRDefault="00DF03CF" w:rsidP="001E1E7C">
      <w:pPr>
        <w:jc w:val="both"/>
      </w:pPr>
    </w:p>
    <w:sdt>
      <w:sdtPr>
        <w:rPr>
          <w:rFonts w:asciiTheme="minorHAnsi" w:eastAsiaTheme="minorEastAsia" w:hAnsiTheme="minorHAnsi" w:cstheme="minorBidi"/>
        </w:rPr>
        <w:id w:val="1068152477"/>
        <w:docPartObj>
          <w:docPartGallery w:val="Bibliographies"/>
          <w:docPartUnique/>
        </w:docPartObj>
      </w:sdtPr>
      <w:sdtEndPr>
        <w:rPr>
          <w:b/>
          <w:bCs/>
        </w:rPr>
      </w:sdtEndPr>
      <w:sdtContent>
        <w:p w14:paraId="27ED7D5C" w14:textId="77777777" w:rsidR="00D84639" w:rsidRPr="006B1ABA" w:rsidRDefault="00D84639">
          <w:pPr>
            <w:pStyle w:val="Heading1"/>
            <w:rPr>
              <w:b/>
            </w:rPr>
          </w:pPr>
          <w:r w:rsidRPr="006B1ABA">
            <w:rPr>
              <w:b/>
            </w:rPr>
            <w:t>Works Cited</w:t>
          </w:r>
        </w:p>
        <w:p w14:paraId="5CEEFB2D" w14:textId="77777777" w:rsidR="003F7419" w:rsidRDefault="00D84639" w:rsidP="003F7419">
          <w:pPr>
            <w:pStyle w:val="Bibliography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 w:rsidR="003F7419">
            <w:rPr>
              <w:noProof/>
            </w:rPr>
            <w:t xml:space="preserve">Costantino, Nicola and Roberta Pellegrino. "Choosing between single and multiple sourcing based on supplier default risk: A real options approach." </w:t>
          </w:r>
          <w:r w:rsidR="003F7419">
            <w:rPr>
              <w:i/>
              <w:iCs/>
              <w:noProof/>
            </w:rPr>
            <w:t>Journal of Purchasing &amp; Supply Management</w:t>
          </w:r>
          <w:r w:rsidR="003F7419">
            <w:rPr>
              <w:noProof/>
            </w:rPr>
            <w:t xml:space="preserve"> (2010): 27–40. Journal.</w:t>
          </w:r>
        </w:p>
        <w:p w14:paraId="5726D57F" w14:textId="77777777" w:rsidR="00D84639" w:rsidRDefault="00D84639" w:rsidP="003F7419">
          <w:r>
            <w:rPr>
              <w:b/>
              <w:bCs/>
            </w:rPr>
            <w:fldChar w:fldCharType="end"/>
          </w:r>
        </w:p>
      </w:sdtContent>
    </w:sdt>
    <w:p w14:paraId="07D95569" w14:textId="77777777" w:rsidR="00D84639" w:rsidRPr="00BA1BAA" w:rsidRDefault="00D84639" w:rsidP="00C533AA">
      <w:pPr>
        <w:ind w:firstLine="0"/>
      </w:pPr>
    </w:p>
    <w:sectPr w:rsidR="00D84639" w:rsidRPr="00BA1BA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F50BA" w14:textId="77777777" w:rsidR="00507B9B" w:rsidRDefault="00507B9B">
      <w:pPr>
        <w:spacing w:line="240" w:lineRule="auto"/>
      </w:pPr>
      <w:r>
        <w:separator/>
      </w:r>
    </w:p>
  </w:endnote>
  <w:endnote w:type="continuationSeparator" w:id="0">
    <w:p w14:paraId="5CDB2F44" w14:textId="77777777" w:rsidR="00507B9B" w:rsidRDefault="00507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2E04A" w14:textId="77777777" w:rsidR="00507B9B" w:rsidRDefault="00507B9B">
      <w:pPr>
        <w:spacing w:line="240" w:lineRule="auto"/>
      </w:pPr>
      <w:r>
        <w:separator/>
      </w:r>
    </w:p>
  </w:footnote>
  <w:footnote w:type="continuationSeparator" w:id="0">
    <w:p w14:paraId="26109F05" w14:textId="77777777" w:rsidR="00507B9B" w:rsidRDefault="00507B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A98E2" w14:textId="77777777" w:rsidR="00E614DD" w:rsidRDefault="00507B9B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4D6F72">
      <w:rPr>
        <w:noProof/>
      </w:rPr>
      <w:t>2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224F1" w14:textId="77777777" w:rsidR="00E614DD" w:rsidRDefault="00507B9B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4D6F72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20"/>
    <w:rsid w:val="00012844"/>
    <w:rsid w:val="0002664E"/>
    <w:rsid w:val="00040CBB"/>
    <w:rsid w:val="00050E44"/>
    <w:rsid w:val="00052D41"/>
    <w:rsid w:val="000845CA"/>
    <w:rsid w:val="000A2EAD"/>
    <w:rsid w:val="000B78C8"/>
    <w:rsid w:val="000F5D07"/>
    <w:rsid w:val="00133892"/>
    <w:rsid w:val="001463B2"/>
    <w:rsid w:val="00160C0E"/>
    <w:rsid w:val="0018578E"/>
    <w:rsid w:val="00190592"/>
    <w:rsid w:val="001C5E91"/>
    <w:rsid w:val="001D5C4F"/>
    <w:rsid w:val="001E10A6"/>
    <w:rsid w:val="001E1E7C"/>
    <w:rsid w:val="001E42FE"/>
    <w:rsid w:val="001F0207"/>
    <w:rsid w:val="001F62C0"/>
    <w:rsid w:val="002106B7"/>
    <w:rsid w:val="00213F0E"/>
    <w:rsid w:val="002437BC"/>
    <w:rsid w:val="00244EB4"/>
    <w:rsid w:val="00245E02"/>
    <w:rsid w:val="00252F5B"/>
    <w:rsid w:val="00276E0C"/>
    <w:rsid w:val="00285B14"/>
    <w:rsid w:val="002951BE"/>
    <w:rsid w:val="00297583"/>
    <w:rsid w:val="002B1BC4"/>
    <w:rsid w:val="002C4CB4"/>
    <w:rsid w:val="002D13FE"/>
    <w:rsid w:val="002E59BD"/>
    <w:rsid w:val="003030AB"/>
    <w:rsid w:val="00306968"/>
    <w:rsid w:val="00323C51"/>
    <w:rsid w:val="0032662B"/>
    <w:rsid w:val="003415BC"/>
    <w:rsid w:val="00342C59"/>
    <w:rsid w:val="00353B66"/>
    <w:rsid w:val="00364805"/>
    <w:rsid w:val="0036715D"/>
    <w:rsid w:val="00371B45"/>
    <w:rsid w:val="003770C9"/>
    <w:rsid w:val="003829CB"/>
    <w:rsid w:val="003A6EA1"/>
    <w:rsid w:val="003E61F7"/>
    <w:rsid w:val="003F1779"/>
    <w:rsid w:val="003F5F51"/>
    <w:rsid w:val="003F7419"/>
    <w:rsid w:val="00413A9A"/>
    <w:rsid w:val="004211F6"/>
    <w:rsid w:val="00424715"/>
    <w:rsid w:val="00436503"/>
    <w:rsid w:val="00450863"/>
    <w:rsid w:val="00456604"/>
    <w:rsid w:val="00476DE4"/>
    <w:rsid w:val="00484F73"/>
    <w:rsid w:val="00496206"/>
    <w:rsid w:val="00496886"/>
    <w:rsid w:val="004A2675"/>
    <w:rsid w:val="004A559A"/>
    <w:rsid w:val="004C7E32"/>
    <w:rsid w:val="004D6F72"/>
    <w:rsid w:val="004F018C"/>
    <w:rsid w:val="004F7139"/>
    <w:rsid w:val="00505CCC"/>
    <w:rsid w:val="00507B9B"/>
    <w:rsid w:val="00507DE2"/>
    <w:rsid w:val="0052711A"/>
    <w:rsid w:val="00540B19"/>
    <w:rsid w:val="0054519B"/>
    <w:rsid w:val="005525EB"/>
    <w:rsid w:val="0055474E"/>
    <w:rsid w:val="005632FD"/>
    <w:rsid w:val="0057093C"/>
    <w:rsid w:val="00572F6F"/>
    <w:rsid w:val="00576F5A"/>
    <w:rsid w:val="00593D99"/>
    <w:rsid w:val="005A0562"/>
    <w:rsid w:val="005A2EE5"/>
    <w:rsid w:val="005B25D3"/>
    <w:rsid w:val="005C4CF3"/>
    <w:rsid w:val="005C5BBA"/>
    <w:rsid w:val="005C6E15"/>
    <w:rsid w:val="005D052F"/>
    <w:rsid w:val="005D6EA2"/>
    <w:rsid w:val="005E1393"/>
    <w:rsid w:val="005F3DCE"/>
    <w:rsid w:val="00614D4B"/>
    <w:rsid w:val="00623B99"/>
    <w:rsid w:val="00624182"/>
    <w:rsid w:val="00640DE6"/>
    <w:rsid w:val="00677E81"/>
    <w:rsid w:val="00681E2C"/>
    <w:rsid w:val="00691EC1"/>
    <w:rsid w:val="006939F1"/>
    <w:rsid w:val="00694669"/>
    <w:rsid w:val="006A086D"/>
    <w:rsid w:val="006A1448"/>
    <w:rsid w:val="006A4D20"/>
    <w:rsid w:val="006A62A6"/>
    <w:rsid w:val="006B1ABA"/>
    <w:rsid w:val="006C4FB9"/>
    <w:rsid w:val="006D4F16"/>
    <w:rsid w:val="006F592D"/>
    <w:rsid w:val="00704F5C"/>
    <w:rsid w:val="00715A17"/>
    <w:rsid w:val="00724514"/>
    <w:rsid w:val="0074018B"/>
    <w:rsid w:val="0075148A"/>
    <w:rsid w:val="007603D9"/>
    <w:rsid w:val="007703B9"/>
    <w:rsid w:val="00772E6D"/>
    <w:rsid w:val="00794C4D"/>
    <w:rsid w:val="007C53FB"/>
    <w:rsid w:val="007D13C9"/>
    <w:rsid w:val="007D21E7"/>
    <w:rsid w:val="007E1CCA"/>
    <w:rsid w:val="007E327A"/>
    <w:rsid w:val="007F25AF"/>
    <w:rsid w:val="0080651A"/>
    <w:rsid w:val="008147B3"/>
    <w:rsid w:val="00814B16"/>
    <w:rsid w:val="00820450"/>
    <w:rsid w:val="0083045F"/>
    <w:rsid w:val="00830E61"/>
    <w:rsid w:val="0083332D"/>
    <w:rsid w:val="00850E7A"/>
    <w:rsid w:val="00873DCD"/>
    <w:rsid w:val="0088729B"/>
    <w:rsid w:val="00892F36"/>
    <w:rsid w:val="008A3A75"/>
    <w:rsid w:val="008B7D18"/>
    <w:rsid w:val="008C5E80"/>
    <w:rsid w:val="008D6A39"/>
    <w:rsid w:val="008E0610"/>
    <w:rsid w:val="008E5D2A"/>
    <w:rsid w:val="008F16CA"/>
    <w:rsid w:val="008F1704"/>
    <w:rsid w:val="008F1F97"/>
    <w:rsid w:val="008F4052"/>
    <w:rsid w:val="008F4368"/>
    <w:rsid w:val="009149C0"/>
    <w:rsid w:val="00914A6E"/>
    <w:rsid w:val="00915281"/>
    <w:rsid w:val="00952123"/>
    <w:rsid w:val="00954A46"/>
    <w:rsid w:val="00976AC6"/>
    <w:rsid w:val="0098456F"/>
    <w:rsid w:val="00985A65"/>
    <w:rsid w:val="00986F55"/>
    <w:rsid w:val="009B2F33"/>
    <w:rsid w:val="009B5415"/>
    <w:rsid w:val="009B6CB6"/>
    <w:rsid w:val="009C11AF"/>
    <w:rsid w:val="009C16B5"/>
    <w:rsid w:val="009D4EB3"/>
    <w:rsid w:val="009E0C2A"/>
    <w:rsid w:val="009E7324"/>
    <w:rsid w:val="00A277FF"/>
    <w:rsid w:val="00A347FD"/>
    <w:rsid w:val="00A45BA9"/>
    <w:rsid w:val="00A661D5"/>
    <w:rsid w:val="00A75FF1"/>
    <w:rsid w:val="00A800D1"/>
    <w:rsid w:val="00A8169A"/>
    <w:rsid w:val="00A91FB5"/>
    <w:rsid w:val="00AA12BE"/>
    <w:rsid w:val="00AC21BB"/>
    <w:rsid w:val="00AD5DEC"/>
    <w:rsid w:val="00AF2EDC"/>
    <w:rsid w:val="00B057B7"/>
    <w:rsid w:val="00B13D1B"/>
    <w:rsid w:val="00B17E49"/>
    <w:rsid w:val="00B2131F"/>
    <w:rsid w:val="00B338AA"/>
    <w:rsid w:val="00B4752B"/>
    <w:rsid w:val="00B50019"/>
    <w:rsid w:val="00B52B83"/>
    <w:rsid w:val="00B818DF"/>
    <w:rsid w:val="00B94348"/>
    <w:rsid w:val="00BA1BAA"/>
    <w:rsid w:val="00BA61EA"/>
    <w:rsid w:val="00BD257B"/>
    <w:rsid w:val="00BD42FE"/>
    <w:rsid w:val="00BD49A3"/>
    <w:rsid w:val="00BF2AF3"/>
    <w:rsid w:val="00C02749"/>
    <w:rsid w:val="00C05541"/>
    <w:rsid w:val="00C13A09"/>
    <w:rsid w:val="00C36FEE"/>
    <w:rsid w:val="00C41828"/>
    <w:rsid w:val="00C42D56"/>
    <w:rsid w:val="00C533AA"/>
    <w:rsid w:val="00C54DFB"/>
    <w:rsid w:val="00C577CB"/>
    <w:rsid w:val="00C578B5"/>
    <w:rsid w:val="00C61A85"/>
    <w:rsid w:val="00C63EED"/>
    <w:rsid w:val="00C72490"/>
    <w:rsid w:val="00CA7715"/>
    <w:rsid w:val="00CA79EA"/>
    <w:rsid w:val="00CC62F9"/>
    <w:rsid w:val="00CC6434"/>
    <w:rsid w:val="00CC68F8"/>
    <w:rsid w:val="00CC6D06"/>
    <w:rsid w:val="00CC753A"/>
    <w:rsid w:val="00CC79F1"/>
    <w:rsid w:val="00CD3FEE"/>
    <w:rsid w:val="00CF179A"/>
    <w:rsid w:val="00CF46C7"/>
    <w:rsid w:val="00D01006"/>
    <w:rsid w:val="00D05A7B"/>
    <w:rsid w:val="00D06D5C"/>
    <w:rsid w:val="00D279A7"/>
    <w:rsid w:val="00D3143B"/>
    <w:rsid w:val="00D35B7C"/>
    <w:rsid w:val="00D4466F"/>
    <w:rsid w:val="00D50CA3"/>
    <w:rsid w:val="00D52117"/>
    <w:rsid w:val="00D76C24"/>
    <w:rsid w:val="00D775C8"/>
    <w:rsid w:val="00D84639"/>
    <w:rsid w:val="00D962A3"/>
    <w:rsid w:val="00D96844"/>
    <w:rsid w:val="00D96A94"/>
    <w:rsid w:val="00DA5B0A"/>
    <w:rsid w:val="00DB0D39"/>
    <w:rsid w:val="00DD0FAD"/>
    <w:rsid w:val="00DE1004"/>
    <w:rsid w:val="00DE2228"/>
    <w:rsid w:val="00DE7AB3"/>
    <w:rsid w:val="00DF03CF"/>
    <w:rsid w:val="00DF6C1B"/>
    <w:rsid w:val="00E07F45"/>
    <w:rsid w:val="00E14005"/>
    <w:rsid w:val="00E277D7"/>
    <w:rsid w:val="00E428AF"/>
    <w:rsid w:val="00E5174B"/>
    <w:rsid w:val="00E60CA8"/>
    <w:rsid w:val="00E614DD"/>
    <w:rsid w:val="00E627B4"/>
    <w:rsid w:val="00E76639"/>
    <w:rsid w:val="00EA1A5C"/>
    <w:rsid w:val="00EA2E4A"/>
    <w:rsid w:val="00EA6B8F"/>
    <w:rsid w:val="00EB7C97"/>
    <w:rsid w:val="00EC25AF"/>
    <w:rsid w:val="00EC4D13"/>
    <w:rsid w:val="00EE4F2B"/>
    <w:rsid w:val="00F018AD"/>
    <w:rsid w:val="00F02E2C"/>
    <w:rsid w:val="00F1220A"/>
    <w:rsid w:val="00F179D5"/>
    <w:rsid w:val="00F24236"/>
    <w:rsid w:val="00F46755"/>
    <w:rsid w:val="00F46E29"/>
    <w:rsid w:val="00F55028"/>
    <w:rsid w:val="00F56135"/>
    <w:rsid w:val="00F66A5E"/>
    <w:rsid w:val="00F712EB"/>
    <w:rsid w:val="00F83220"/>
    <w:rsid w:val="00F9444C"/>
    <w:rsid w:val="00FA4A90"/>
    <w:rsid w:val="00FC5E98"/>
    <w:rsid w:val="00FE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4BA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06BD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06BD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06BD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06BD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06BD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187842"/>
    <w:rsid w:val="003729CB"/>
    <w:rsid w:val="003A0181"/>
    <w:rsid w:val="005A3EFE"/>
    <w:rsid w:val="00676162"/>
    <w:rsid w:val="00927693"/>
    <w:rsid w:val="00AA2247"/>
    <w:rsid w:val="00B02C58"/>
    <w:rsid w:val="00BA3A53"/>
    <w:rsid w:val="00C74CD5"/>
    <w:rsid w:val="00D267DE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Nic10</b:Tag>
    <b:SourceType>JournalArticle</b:SourceType>
    <b:Guid>{66920907-43EA-432B-8962-46DB012F1AD5}</b:Guid>
    <b:Author>
      <b:Author>
        <b:NameList>
          <b:Person>
            <b:Last>Costantino</b:Last>
            <b:First>Nicola</b:First>
          </b:Person>
          <b:Person>
            <b:Last>Pellegrino</b:Last>
            <b:First>Roberta</b:First>
          </b:Person>
        </b:NameList>
      </b:Author>
    </b:Author>
    <b:Title>Choosing between single and multiple sourcing based on supplier default risk: A real options approach</b:Title>
    <b:JournalName>Journal of Purchasing &amp; Supply Management</b:JournalName>
    <b:Year>2010</b:Year>
    <b:Pages>27–40</b:Pages>
    <b:Medium>Journal</b:Medium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D8F19B-ADCB-4383-9535-46C3F4B9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2019-11-20T11:18:00Z</dcterms:created>
  <dcterms:modified xsi:type="dcterms:W3CDTF">2019-11-20T11:18:00Z</dcterms:modified>
  <cp:version/>
</cp:coreProperties>
</file>