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730D0E" w:rsidRDefault="002A2A03" w:rsidP="00EB6E61">
      <w:bookmarkStart w:id="0" w:name="_GoBack"/>
      <w:bookmarkEnd w:id="0"/>
    </w:p>
    <w:p w:rsidR="002A2A03" w:rsidRPr="00730D0E" w:rsidRDefault="002A2A03" w:rsidP="00EB6E61">
      <w:pPr>
        <w:ind w:firstLine="0"/>
      </w:pPr>
    </w:p>
    <w:p w:rsidR="002A2A03" w:rsidRPr="00730D0E" w:rsidRDefault="002A2A03" w:rsidP="00EB6E61"/>
    <w:p w:rsidR="002A2A03" w:rsidRPr="00730D0E" w:rsidRDefault="002A2A03" w:rsidP="00EB6E61"/>
    <w:p w:rsidR="002A2A03" w:rsidRPr="00730D0E" w:rsidRDefault="002A2A03" w:rsidP="00EB6E61">
      <w:pPr>
        <w:jc w:val="center"/>
      </w:pPr>
    </w:p>
    <w:p w:rsidR="00DA7234" w:rsidRDefault="000B2B89" w:rsidP="00EB6E61">
      <w:pPr>
        <w:jc w:val="center"/>
        <w:rPr>
          <w:color w:val="222222"/>
          <w:shd w:val="clear" w:color="auto" w:fill="FFFFFF"/>
        </w:rPr>
      </w:pPr>
      <w:r w:rsidRPr="00DA7234">
        <w:rPr>
          <w:color w:val="222222"/>
          <w:shd w:val="clear" w:color="auto" w:fill="FFFFFF"/>
        </w:rPr>
        <w:t>Deviance</w:t>
      </w:r>
      <w:r>
        <w:rPr>
          <w:color w:val="222222"/>
          <w:shd w:val="clear" w:color="auto" w:fill="FFFFFF"/>
        </w:rPr>
        <w:t xml:space="preserve"> and Society </w:t>
      </w:r>
    </w:p>
    <w:p w:rsidR="002A2A03" w:rsidRPr="00730D0E" w:rsidRDefault="000B2B89" w:rsidP="00EB6E61">
      <w:pPr>
        <w:jc w:val="center"/>
      </w:pPr>
      <w:r w:rsidRPr="00A20998">
        <w:t>Bardia</w:t>
      </w:r>
      <w:r w:rsidR="001766FC" w:rsidRPr="001766FC">
        <w:t xml:space="preserve"> </w:t>
      </w:r>
      <w:r w:rsidR="005832ED" w:rsidRPr="00730D0E">
        <w:t>(</w:t>
      </w:r>
      <w:r w:rsidRPr="00730D0E">
        <w:t>First M. Last)</w:t>
      </w:r>
    </w:p>
    <w:p w:rsidR="002A2A03" w:rsidRPr="00730D0E" w:rsidRDefault="000B2B89" w:rsidP="00EB6E61">
      <w:pPr>
        <w:jc w:val="center"/>
      </w:pPr>
      <w:r w:rsidRPr="00730D0E">
        <w:t>School or Institution Name (University at Place or Town, State)</w:t>
      </w:r>
    </w:p>
    <w:p w:rsidR="002A2A03" w:rsidRPr="00730D0E" w:rsidRDefault="002A2A03" w:rsidP="00EB6E61">
      <w:pPr>
        <w:ind w:firstLine="0"/>
      </w:pPr>
    </w:p>
    <w:p w:rsidR="00CA38D8" w:rsidRPr="00730D0E" w:rsidRDefault="00CA38D8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C507D" w:rsidRPr="00730D0E" w:rsidRDefault="00EC507D" w:rsidP="00EB6E61">
      <w:pPr>
        <w:tabs>
          <w:tab w:val="left" w:pos="90"/>
        </w:tabs>
        <w:ind w:firstLine="0"/>
      </w:pPr>
    </w:p>
    <w:p w:rsidR="00ED1DE3" w:rsidRPr="00EB6E61" w:rsidRDefault="000B2B89" w:rsidP="00EB6E61">
      <w:pPr>
        <w:ind w:firstLine="0"/>
        <w:rPr>
          <w:color w:val="222222"/>
          <w:shd w:val="clear" w:color="auto" w:fill="FFFFFF"/>
        </w:rPr>
      </w:pPr>
      <w:r w:rsidRPr="00730D0E">
        <w:rPr>
          <w:color w:val="222222"/>
          <w:shd w:val="clear" w:color="auto" w:fill="FFFFFF"/>
        </w:rPr>
        <w:tab/>
      </w:r>
    </w:p>
    <w:p w:rsidR="001E02B2" w:rsidRDefault="000B2B89" w:rsidP="00EB6E61">
      <w:pPr>
        <w:rPr>
          <w:shd w:val="clear" w:color="auto" w:fill="FFFFFF"/>
        </w:rPr>
      </w:pPr>
      <w:r w:rsidRPr="000A2FE4">
        <w:rPr>
          <w:shd w:val="clear" w:color="auto" w:fill="FFFFFF"/>
        </w:rPr>
        <w:lastRenderedPageBreak/>
        <w:t xml:space="preserve">The </w:t>
      </w:r>
      <w:r>
        <w:rPr>
          <w:shd w:val="clear" w:color="auto" w:fill="FFFFFF"/>
        </w:rPr>
        <w:t xml:space="preserve">assignment requires violating a folkway in public </w:t>
      </w:r>
      <w:r w:rsidR="009D5A4A">
        <w:rPr>
          <w:shd w:val="clear" w:color="auto" w:fill="FFFFFF"/>
        </w:rPr>
        <w:t xml:space="preserve">deliberately </w:t>
      </w:r>
      <w:r>
        <w:rPr>
          <w:shd w:val="clear" w:color="auto" w:fill="FFFFFF"/>
        </w:rPr>
        <w:t xml:space="preserve">and </w:t>
      </w:r>
      <w:r w:rsidR="009D5A4A">
        <w:rPr>
          <w:shd w:val="clear" w:color="auto" w:fill="FFFFFF"/>
        </w:rPr>
        <w:t xml:space="preserve">examining the outcome. </w:t>
      </w:r>
      <w:r w:rsidR="0046063C">
        <w:rPr>
          <w:shd w:val="clear" w:color="auto" w:fill="FFFFFF"/>
        </w:rPr>
        <w:t>Folkway</w:t>
      </w:r>
      <w:r>
        <w:rPr>
          <w:shd w:val="clear" w:color="auto" w:fill="FFFFFF"/>
        </w:rPr>
        <w:t xml:space="preserve"> is </w:t>
      </w:r>
      <w:r w:rsidR="0046063C">
        <w:rPr>
          <w:shd w:val="clear" w:color="auto" w:fill="FFFFFF"/>
        </w:rPr>
        <w:t>a type</w:t>
      </w:r>
      <w:r>
        <w:rPr>
          <w:shd w:val="clear" w:color="auto" w:fill="FFFFFF"/>
        </w:rPr>
        <w:t xml:space="preserve"> of norms in sociology which can </w:t>
      </w:r>
      <w:r w:rsidR="003669CB">
        <w:rPr>
          <w:shd w:val="clear" w:color="auto" w:fill="FFFFFF"/>
        </w:rPr>
        <w:t>be described</w:t>
      </w:r>
      <w:r>
        <w:rPr>
          <w:shd w:val="clear" w:color="auto" w:fill="FFFFFF"/>
        </w:rPr>
        <w:t xml:space="preserve"> as the most </w:t>
      </w:r>
      <w:r w:rsidR="0046063C">
        <w:rPr>
          <w:shd w:val="clear" w:color="auto" w:fill="FFFFFF"/>
        </w:rPr>
        <w:t>accepted</w:t>
      </w:r>
      <w:r>
        <w:rPr>
          <w:shd w:val="clear" w:color="auto" w:fill="FFFFFF"/>
        </w:rPr>
        <w:t xml:space="preserve"> way of doing things. </w:t>
      </w:r>
      <w:r w:rsidR="00DE40AF">
        <w:rPr>
          <w:shd w:val="clear" w:color="auto" w:fill="FFFFFF"/>
        </w:rPr>
        <w:t>These are the habits and customs not explicitly thought about but practice in society</w:t>
      </w:r>
      <w:r w:rsidR="003669CB">
        <w:rPr>
          <w:shd w:val="clear" w:color="auto" w:fill="FFFFFF"/>
        </w:rPr>
        <w:t xml:space="preserve"> </w:t>
      </w:r>
      <w:r w:rsidR="003669CB">
        <w:rPr>
          <w:shd w:val="clear" w:color="auto" w:fill="FFFFFF"/>
        </w:rPr>
        <w:fldChar w:fldCharType="begin"/>
      </w:r>
      <w:r w:rsidR="003669CB">
        <w:rPr>
          <w:shd w:val="clear" w:color="auto" w:fill="FFFFFF"/>
        </w:rPr>
        <w:instrText xml:space="preserve"> ADDIN ZOTERO_ITEM CSL_CITATION {"citationID":"IMpymJN0","properties":{"formattedCitation":"(Sumner, 2013)","plainCitation":"(Sumner, 2013)"},"citationItems":[{"id":1076,"uris":["http://zotero.org/users/local/FGhKhGPG/items/D828PGI4"],"uri":["http://zotero.org/users/local/FGhKhGPG/items/D828PGI4"],"itemData":{"id":1076,"type":"book","title":"Folkways-A Study Of The Sociological Importance Of Usages, Manners, Customs, Mores And Morals","publisher":"Read Books Ltd","ISBN":"1-4474-9505-5","author":[{"family":"Sumner","given":"William Graham"}],"issued":{"date-parts":[["2013"]]}}}],"schema":"https://github.com/citation-style-language/schema/raw/master/csl-citation.json"} </w:instrText>
      </w:r>
      <w:r w:rsidR="003669CB">
        <w:rPr>
          <w:shd w:val="clear" w:color="auto" w:fill="FFFFFF"/>
        </w:rPr>
        <w:fldChar w:fldCharType="separate"/>
      </w:r>
      <w:r w:rsidR="003669CB" w:rsidRPr="003669CB">
        <w:t>(Sumner, 2013)</w:t>
      </w:r>
      <w:r w:rsidR="003669CB">
        <w:rPr>
          <w:shd w:val="clear" w:color="auto" w:fill="FFFFFF"/>
        </w:rPr>
        <w:fldChar w:fldCharType="end"/>
      </w:r>
      <w:r w:rsidR="00DE40AF">
        <w:rPr>
          <w:shd w:val="clear" w:color="auto" w:fill="FFFFFF"/>
        </w:rPr>
        <w:t xml:space="preserve">. </w:t>
      </w:r>
      <w:r w:rsidR="003669CB">
        <w:rPr>
          <w:shd w:val="clear" w:color="auto" w:fill="FFFFFF"/>
        </w:rPr>
        <w:t xml:space="preserve">Folkways provide the need of the life of all the time </w:t>
      </w:r>
      <w:r w:rsidR="003669CB">
        <w:rPr>
          <w:shd w:val="clear" w:color="auto" w:fill="FFFFFF"/>
        </w:rPr>
        <w:fldChar w:fldCharType="begin"/>
      </w:r>
      <w:r w:rsidR="003669CB">
        <w:rPr>
          <w:shd w:val="clear" w:color="auto" w:fill="FFFFFF"/>
        </w:rPr>
        <w:instrText xml:space="preserve"> ADDIN ZOTERO_ITEM CSL_CITATION {"citationID":"a2cn3dj5abu","properties":{"formattedCitation":"(Sumner, 2002)","plainCitation":"(Sumner, 2002)"},"citationItems":[{"id":1077,"uris":["http://zotero.org/users/local/FGhKhGPG/items/E8ZZ3DHI"],"uri":["http://zotero.org/users/local/FGhKhGPG/items/E8ZZ3DHI"],"itemData":{"id":1077,"type":"book","title":"Folkways: A study of mores, manners, customs and morals","publisher":"Courier Corporation","ISBN":"0-486-42496-0","author":[{"family":"Sumner","given":"William Graham"}],"issued":{"date-parts":[["2002"]]}}}],"schema":"https://github.com/citation-style-language/schema/raw/master/csl-citation.json"} </w:instrText>
      </w:r>
      <w:r w:rsidR="003669CB">
        <w:rPr>
          <w:shd w:val="clear" w:color="auto" w:fill="FFFFFF"/>
        </w:rPr>
        <w:fldChar w:fldCharType="separate"/>
      </w:r>
      <w:r w:rsidR="003669CB" w:rsidRPr="003669CB">
        <w:t>(Sumner, 2002)</w:t>
      </w:r>
      <w:r w:rsidR="003669CB">
        <w:rPr>
          <w:shd w:val="clear" w:color="auto" w:fill="FFFFFF"/>
        </w:rPr>
        <w:fldChar w:fldCharType="end"/>
      </w:r>
    </w:p>
    <w:p w:rsidR="000A2FE4" w:rsidRDefault="000B2B89" w:rsidP="00EB6E61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="00075237">
        <w:rPr>
          <w:shd w:val="clear" w:color="auto" w:fill="FFFFFF"/>
        </w:rPr>
        <w:t>folkway</w:t>
      </w:r>
      <w:r>
        <w:rPr>
          <w:shd w:val="clear" w:color="auto" w:fill="FFFFFF"/>
        </w:rPr>
        <w:t xml:space="preserve"> </w:t>
      </w:r>
      <w:r w:rsidR="00075237">
        <w:rPr>
          <w:shd w:val="clear" w:color="auto" w:fill="FFFFFF"/>
        </w:rPr>
        <w:t>violation</w:t>
      </w:r>
      <w:r>
        <w:rPr>
          <w:shd w:val="clear" w:color="auto" w:fill="FFFFFF"/>
        </w:rPr>
        <w:t xml:space="preserve"> was carried out a train station. </w:t>
      </w:r>
      <w:r w:rsidR="001E02B2">
        <w:rPr>
          <w:shd w:val="clear" w:color="auto" w:fill="FFFFFF"/>
        </w:rPr>
        <w:t xml:space="preserve">The folkway which was violated </w:t>
      </w:r>
      <w:r w:rsidR="008A30BE">
        <w:rPr>
          <w:shd w:val="clear" w:color="auto" w:fill="FFFFFF"/>
        </w:rPr>
        <w:t xml:space="preserve">for the sake of this assignment was </w:t>
      </w:r>
      <w:r w:rsidR="00F43E27">
        <w:rPr>
          <w:shd w:val="clear" w:color="auto" w:fill="FFFFFF"/>
        </w:rPr>
        <w:t>standing in the queue at the train station</w:t>
      </w:r>
      <w:r w:rsidR="008A30BE">
        <w:rPr>
          <w:shd w:val="clear" w:color="auto" w:fill="FFFFFF"/>
        </w:rPr>
        <w:t xml:space="preserve">. </w:t>
      </w:r>
      <w:r w:rsidR="007239A5">
        <w:rPr>
          <w:shd w:val="clear" w:color="auto" w:fill="FFFFFF"/>
        </w:rPr>
        <w:t xml:space="preserve">The </w:t>
      </w:r>
      <w:r w:rsidR="00711343">
        <w:rPr>
          <w:shd w:val="clear" w:color="auto" w:fill="FFFFFF"/>
        </w:rPr>
        <w:t>general</w:t>
      </w:r>
      <w:r w:rsidR="007239A5">
        <w:rPr>
          <w:shd w:val="clear" w:color="auto" w:fill="FFFFFF"/>
        </w:rPr>
        <w:t xml:space="preserve"> behavior that is expected of an individual in t</w:t>
      </w:r>
      <w:r w:rsidR="00F43E27">
        <w:rPr>
          <w:shd w:val="clear" w:color="auto" w:fill="FFFFFF"/>
        </w:rPr>
        <w:t xml:space="preserve">o stand in </w:t>
      </w:r>
      <w:r w:rsidR="00980A63">
        <w:rPr>
          <w:shd w:val="clear" w:color="auto" w:fill="FFFFFF"/>
        </w:rPr>
        <w:t>a queue</w:t>
      </w:r>
      <w:r w:rsidR="00F43E27">
        <w:rPr>
          <w:shd w:val="clear" w:color="auto" w:fill="FFFFFF"/>
        </w:rPr>
        <w:t xml:space="preserve"> and wait for his turn. </w:t>
      </w:r>
      <w:r w:rsidR="00980A63">
        <w:rPr>
          <w:shd w:val="clear" w:color="auto" w:fill="FFFFFF"/>
        </w:rPr>
        <w:t xml:space="preserve">It is a common folkway which is practiced in most of the western </w:t>
      </w:r>
      <w:r w:rsidR="00252D27">
        <w:rPr>
          <w:shd w:val="clear" w:color="auto" w:fill="FFFFFF"/>
        </w:rPr>
        <w:t>societies</w:t>
      </w:r>
      <w:r w:rsidR="00980A63">
        <w:rPr>
          <w:shd w:val="clear" w:color="auto" w:fill="FFFFFF"/>
        </w:rPr>
        <w:t xml:space="preserve">. </w:t>
      </w:r>
      <w:r w:rsidR="00BD10B4">
        <w:rPr>
          <w:shd w:val="clear" w:color="auto" w:fill="FFFFFF"/>
        </w:rPr>
        <w:t xml:space="preserve">The aim was to break the queue and surpass individuals by breaking the queue deliberately and showing it as well. </w:t>
      </w:r>
      <w:r w:rsidR="00265428">
        <w:rPr>
          <w:shd w:val="clear" w:color="auto" w:fill="FFFFFF"/>
        </w:rPr>
        <w:t xml:space="preserve">This attempt was taken at a train station which was quite busy that day. Every individual was standing in the queue, I went and entered the queue in between pushing the persons behind. There was no room for a person to fix in hence I pushed the person backward and entered the queue making room for myself. </w:t>
      </w:r>
    </w:p>
    <w:p w:rsidR="00265428" w:rsidRDefault="000B2B89" w:rsidP="00EB6E61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="00D11DB5">
        <w:rPr>
          <w:shd w:val="clear" w:color="auto" w:fill="FFFFFF"/>
        </w:rPr>
        <w:t>folkway</w:t>
      </w:r>
      <w:r>
        <w:rPr>
          <w:shd w:val="clear" w:color="auto" w:fill="FFFFFF"/>
        </w:rPr>
        <w:t xml:space="preserve"> </w:t>
      </w:r>
      <w:r w:rsidR="00D11DB5">
        <w:rPr>
          <w:shd w:val="clear" w:color="auto" w:fill="FFFFFF"/>
        </w:rPr>
        <w:t>usually</w:t>
      </w:r>
      <w:r>
        <w:rPr>
          <w:shd w:val="clear" w:color="auto" w:fill="FFFFFF"/>
        </w:rPr>
        <w:t xml:space="preserve"> is to stan</w:t>
      </w:r>
      <w:r w:rsidR="00B83019">
        <w:rPr>
          <w:shd w:val="clear" w:color="auto" w:fill="FFFFFF"/>
        </w:rPr>
        <w:t xml:space="preserve">d at the last and wait for a turn; my action disturbed the rest of the </w:t>
      </w:r>
      <w:r w:rsidR="00C83EE6">
        <w:rPr>
          <w:shd w:val="clear" w:color="auto" w:fill="FFFFFF"/>
        </w:rPr>
        <w:t>queue. The person shouted, “</w:t>
      </w:r>
      <w:r w:rsidR="00BD14EA">
        <w:rPr>
          <w:shd w:val="clear" w:color="auto" w:fill="FFFFFF"/>
        </w:rPr>
        <w:t>What</w:t>
      </w:r>
      <w:r w:rsidR="00C83EE6">
        <w:rPr>
          <w:shd w:val="clear" w:color="auto" w:fill="FFFFFF"/>
        </w:rPr>
        <w:t xml:space="preserve"> are you trying to do?</w:t>
      </w:r>
      <w:r w:rsidR="00BD14EA">
        <w:rPr>
          <w:shd w:val="clear" w:color="auto" w:fill="FFFFFF"/>
        </w:rPr>
        <w:t>”</w:t>
      </w:r>
      <w:r w:rsidR="00C83EE6">
        <w:rPr>
          <w:shd w:val="clear" w:color="auto" w:fill="FFFFFF"/>
        </w:rPr>
        <w:t xml:space="preserve"> </w:t>
      </w:r>
      <w:r w:rsidR="00BD14EA">
        <w:rPr>
          <w:shd w:val="clear" w:color="auto" w:fill="FFFFFF"/>
        </w:rPr>
        <w:t xml:space="preserve">I said nothing and ignored him. </w:t>
      </w:r>
      <w:r w:rsidR="003374D7">
        <w:rPr>
          <w:shd w:val="clear" w:color="auto" w:fill="FFFFFF"/>
        </w:rPr>
        <w:t xml:space="preserve">His comment made everyone attentive towards me. At the spur of the moment, I noticed the expressions of disgust on the face of that individual and </w:t>
      </w:r>
      <w:r w:rsidR="00FA1A17">
        <w:rPr>
          <w:shd w:val="clear" w:color="auto" w:fill="FFFFFF"/>
        </w:rPr>
        <w:t xml:space="preserve">three people standing behind. It </w:t>
      </w:r>
      <w:r w:rsidR="00F633F5">
        <w:rPr>
          <w:shd w:val="clear" w:color="auto" w:fill="FFFFFF"/>
        </w:rPr>
        <w:t>seemed</w:t>
      </w:r>
      <w:r w:rsidR="00FA1A17">
        <w:rPr>
          <w:shd w:val="clear" w:color="auto" w:fill="FFFFFF"/>
        </w:rPr>
        <w:t xml:space="preserve"> like </w:t>
      </w:r>
      <w:r w:rsidR="00F633F5">
        <w:rPr>
          <w:shd w:val="clear" w:color="auto" w:fill="FFFFFF"/>
        </w:rPr>
        <w:t xml:space="preserve">they </w:t>
      </w:r>
      <w:r w:rsidR="00FA1A17">
        <w:rPr>
          <w:shd w:val="clear" w:color="auto" w:fill="FFFFFF"/>
        </w:rPr>
        <w:t xml:space="preserve">wanted </w:t>
      </w:r>
      <w:r w:rsidR="00F633F5">
        <w:rPr>
          <w:shd w:val="clear" w:color="auto" w:fill="FFFFFF"/>
        </w:rPr>
        <w:t>to</w:t>
      </w:r>
      <w:r w:rsidR="00FA1A17">
        <w:rPr>
          <w:shd w:val="clear" w:color="auto" w:fill="FFFFFF"/>
        </w:rPr>
        <w:t xml:space="preserve"> scold me for my action and teach me </w:t>
      </w:r>
      <w:r w:rsidR="00F633F5">
        <w:rPr>
          <w:shd w:val="clear" w:color="auto" w:fill="FFFFFF"/>
        </w:rPr>
        <w:t>the general</w:t>
      </w:r>
      <w:r w:rsidR="00FA1A17">
        <w:rPr>
          <w:shd w:val="clear" w:color="auto" w:fill="FFFFFF"/>
        </w:rPr>
        <w:t xml:space="preserve"> folkway of not </w:t>
      </w:r>
      <w:r w:rsidR="00F633F5">
        <w:rPr>
          <w:shd w:val="clear" w:color="auto" w:fill="FFFFFF"/>
        </w:rPr>
        <w:t>breaking</w:t>
      </w:r>
      <w:r w:rsidR="00FA1A17">
        <w:rPr>
          <w:shd w:val="clear" w:color="auto" w:fill="FFFFFF"/>
        </w:rPr>
        <w:t xml:space="preserve"> the queue and </w:t>
      </w:r>
      <w:r w:rsidR="00E85A8B">
        <w:rPr>
          <w:shd w:val="clear" w:color="auto" w:fill="FFFFFF"/>
        </w:rPr>
        <w:t>disrupt</w:t>
      </w:r>
      <w:r w:rsidR="00FA1A17">
        <w:rPr>
          <w:shd w:val="clear" w:color="auto" w:fill="FFFFFF"/>
        </w:rPr>
        <w:t xml:space="preserve"> others. </w:t>
      </w:r>
      <w:r w:rsidR="00685061">
        <w:rPr>
          <w:shd w:val="clear" w:color="auto" w:fill="FFFFFF"/>
        </w:rPr>
        <w:t>Rest</w:t>
      </w:r>
      <w:r w:rsidR="00E9189D">
        <w:rPr>
          <w:shd w:val="clear" w:color="auto" w:fill="FFFFFF"/>
        </w:rPr>
        <w:t xml:space="preserve"> of the people were looking with enquiring eyes as they wanted to know what happened here. </w:t>
      </w:r>
    </w:p>
    <w:p w:rsidR="00685061" w:rsidRDefault="000B2B89" w:rsidP="00EB6E61">
      <w:pPr>
        <w:rPr>
          <w:shd w:val="clear" w:color="auto" w:fill="FFFFFF"/>
        </w:rPr>
      </w:pPr>
      <w:r>
        <w:rPr>
          <w:shd w:val="clear" w:color="auto" w:fill="FFFFFF"/>
        </w:rPr>
        <w:t>Whenever I go to a train station whil</w:t>
      </w:r>
      <w:r>
        <w:rPr>
          <w:shd w:val="clear" w:color="auto" w:fill="FFFFFF"/>
        </w:rPr>
        <w:t xml:space="preserve">e going to college, the general practice I follow is to stand in a queue and wait for the train to come. I had to prepare myself for this unusual act, and I did it on the </w:t>
      </w:r>
      <w:r w:rsidR="006352B7">
        <w:rPr>
          <w:shd w:val="clear" w:color="auto" w:fill="FFFFFF"/>
        </w:rPr>
        <w:t xml:space="preserve">other terminal different than </w:t>
      </w:r>
      <w:r w:rsidR="005F5F91">
        <w:rPr>
          <w:shd w:val="clear" w:color="auto" w:fill="FFFFFF"/>
        </w:rPr>
        <w:t xml:space="preserve">the one I take daily. </w:t>
      </w:r>
      <w:r w:rsidR="00314186">
        <w:rPr>
          <w:shd w:val="clear" w:color="auto" w:fill="FFFFFF"/>
        </w:rPr>
        <w:t xml:space="preserve">I did not need to practice the act of </w:t>
      </w:r>
      <w:r w:rsidR="00314186">
        <w:rPr>
          <w:shd w:val="clear" w:color="auto" w:fill="FFFFFF"/>
        </w:rPr>
        <w:lastRenderedPageBreak/>
        <w:t xml:space="preserve">pushing </w:t>
      </w:r>
      <w:r w:rsidR="001F201D">
        <w:rPr>
          <w:shd w:val="clear" w:color="auto" w:fill="FFFFFF"/>
        </w:rPr>
        <w:t xml:space="preserve">someone behind; </w:t>
      </w:r>
      <w:r w:rsidR="00CA7A66">
        <w:rPr>
          <w:shd w:val="clear" w:color="auto" w:fill="FFFFFF"/>
        </w:rPr>
        <w:t xml:space="preserve">it was an easy task. </w:t>
      </w:r>
      <w:r w:rsidR="00A709EE">
        <w:rPr>
          <w:shd w:val="clear" w:color="auto" w:fill="FFFFFF"/>
        </w:rPr>
        <w:t xml:space="preserve">I just had to </w:t>
      </w:r>
      <w:r w:rsidR="000D1EC8">
        <w:rPr>
          <w:shd w:val="clear" w:color="auto" w:fill="FFFFFF"/>
        </w:rPr>
        <w:t>prepare</w:t>
      </w:r>
      <w:r w:rsidR="00A709EE">
        <w:rPr>
          <w:shd w:val="clear" w:color="auto" w:fill="FFFFFF"/>
        </w:rPr>
        <w:t xml:space="preserve"> </w:t>
      </w:r>
      <w:r w:rsidR="000D1EC8">
        <w:rPr>
          <w:shd w:val="clear" w:color="auto" w:fill="FFFFFF"/>
        </w:rPr>
        <w:t>myself</w:t>
      </w:r>
      <w:r w:rsidR="00A709EE">
        <w:rPr>
          <w:shd w:val="clear" w:color="auto" w:fill="FFFFFF"/>
        </w:rPr>
        <w:t xml:space="preserve"> on the reaction of people, and I just realized the person I was pushing behind. I was aware that I do not have to push a female or </w:t>
      </w:r>
      <w:r w:rsidR="004F44FE">
        <w:rPr>
          <w:shd w:val="clear" w:color="auto" w:fill="FFFFFF"/>
        </w:rPr>
        <w:t xml:space="preserve">an </w:t>
      </w:r>
      <w:r w:rsidR="00421D79">
        <w:rPr>
          <w:shd w:val="clear" w:color="auto" w:fill="FFFFFF"/>
        </w:rPr>
        <w:t>elder</w:t>
      </w:r>
      <w:r w:rsidR="004F44FE">
        <w:rPr>
          <w:shd w:val="clear" w:color="auto" w:fill="FFFFFF"/>
        </w:rPr>
        <w:t xml:space="preserve"> person. </w:t>
      </w:r>
      <w:r w:rsidR="00CA7A66">
        <w:rPr>
          <w:shd w:val="clear" w:color="auto" w:fill="FFFFFF"/>
        </w:rPr>
        <w:t xml:space="preserve">But the difficulty was to handle the response of the people surrounding me. The hatred and disgust in their </w:t>
      </w:r>
      <w:r w:rsidR="005C3D3F">
        <w:rPr>
          <w:shd w:val="clear" w:color="auto" w:fill="FFFFFF"/>
        </w:rPr>
        <w:t xml:space="preserve">eyes made me realize that I did the wrong thing, </w:t>
      </w:r>
      <w:r w:rsidR="00CD6ABC">
        <w:rPr>
          <w:shd w:val="clear" w:color="auto" w:fill="FFFFFF"/>
        </w:rPr>
        <w:t xml:space="preserve">but </w:t>
      </w:r>
      <w:r w:rsidR="00377BBB">
        <w:rPr>
          <w:shd w:val="clear" w:color="auto" w:fill="FFFFFF"/>
        </w:rPr>
        <w:t>I</w:t>
      </w:r>
      <w:r w:rsidR="00CD6ABC">
        <w:rPr>
          <w:shd w:val="clear" w:color="auto" w:fill="FFFFFF"/>
        </w:rPr>
        <w:t xml:space="preserve"> was ready to face that. </w:t>
      </w:r>
      <w:r w:rsidR="00377BBB">
        <w:rPr>
          <w:shd w:val="clear" w:color="auto" w:fill="FFFFFF"/>
        </w:rPr>
        <w:t xml:space="preserve">I </w:t>
      </w:r>
      <w:r w:rsidR="00F344C9">
        <w:rPr>
          <w:shd w:val="clear" w:color="auto" w:fill="FFFFFF"/>
        </w:rPr>
        <w:t>kept</w:t>
      </w:r>
      <w:r w:rsidR="00377BBB">
        <w:rPr>
          <w:shd w:val="clear" w:color="auto" w:fill="FFFFFF"/>
        </w:rPr>
        <w:t xml:space="preserve"> on standing and observing the reactions of people around me and felt the negatives vibes.</w:t>
      </w:r>
      <w:r w:rsidR="00F344C9">
        <w:rPr>
          <w:shd w:val="clear" w:color="auto" w:fill="FFFFFF"/>
        </w:rPr>
        <w:t xml:space="preserve"> At the </w:t>
      </w:r>
      <w:r w:rsidR="001E6CDD">
        <w:rPr>
          <w:shd w:val="clear" w:color="auto" w:fill="FFFFFF"/>
        </w:rPr>
        <w:t>moment realized</w:t>
      </w:r>
      <w:r w:rsidR="00F344C9">
        <w:rPr>
          <w:shd w:val="clear" w:color="auto" w:fill="FFFFFF"/>
        </w:rPr>
        <w:t xml:space="preserve"> that I never broke a </w:t>
      </w:r>
      <w:r w:rsidR="001E6CDD">
        <w:rPr>
          <w:shd w:val="clear" w:color="auto" w:fill="FFFFFF"/>
        </w:rPr>
        <w:t>folkway</w:t>
      </w:r>
      <w:r w:rsidR="00F344C9">
        <w:rPr>
          <w:shd w:val="clear" w:color="auto" w:fill="FFFFFF"/>
        </w:rPr>
        <w:t xml:space="preserve"> or a norm and this is the reaction of people for someone who does that. </w:t>
      </w:r>
    </w:p>
    <w:p w:rsidR="00ED1DE3" w:rsidRDefault="000B2B89" w:rsidP="00EB6E61">
      <w:pPr>
        <w:rPr>
          <w:shd w:val="clear" w:color="auto" w:fill="FFFFFF"/>
        </w:rPr>
      </w:pPr>
      <w:r>
        <w:rPr>
          <w:shd w:val="clear" w:color="auto" w:fill="FFFFFF"/>
        </w:rPr>
        <w:t xml:space="preserve">After doing this field study I learned that </w:t>
      </w:r>
      <w:r w:rsidR="00326558">
        <w:rPr>
          <w:shd w:val="clear" w:color="auto" w:fill="FFFFFF"/>
        </w:rPr>
        <w:t>though standing is not an official requirement it is a practice in American society which everyone follows and it is the indication of the civilized environment.</w:t>
      </w:r>
      <w:r w:rsidR="003667D3">
        <w:rPr>
          <w:shd w:val="clear" w:color="auto" w:fill="FFFFFF"/>
        </w:rPr>
        <w:t xml:space="preserve"> Waiting </w:t>
      </w:r>
      <w:r w:rsidR="00561BA2">
        <w:rPr>
          <w:shd w:val="clear" w:color="auto" w:fill="FFFFFF"/>
        </w:rPr>
        <w:t>in line</w:t>
      </w:r>
      <w:r w:rsidR="003667D3">
        <w:rPr>
          <w:shd w:val="clear" w:color="auto" w:fill="FFFFFF"/>
        </w:rPr>
        <w:t xml:space="preserve"> is an informal social norm which must be followed </w:t>
      </w:r>
      <w:sdt>
        <w:sdtPr>
          <w:rPr>
            <w:shd w:val="clear" w:color="auto" w:fill="FFFFFF"/>
          </w:rPr>
          <w:id w:val="1773973562"/>
          <w:citation/>
        </w:sdtPr>
        <w:sdtEndPr/>
        <w:sdtContent>
          <w:r w:rsidR="003667D3">
            <w:rPr>
              <w:shd w:val="clear" w:color="auto" w:fill="FFFFFF"/>
            </w:rPr>
            <w:fldChar w:fldCharType="begin"/>
          </w:r>
          <w:r w:rsidR="003667D3">
            <w:rPr>
              <w:shd w:val="clear" w:color="auto" w:fill="FFFFFF"/>
            </w:rPr>
            <w:instrText xml:space="preserve"> CITATION Dav16 \l 1033 </w:instrText>
          </w:r>
          <w:r w:rsidR="003667D3">
            <w:rPr>
              <w:shd w:val="clear" w:color="auto" w:fill="FFFFFF"/>
            </w:rPr>
            <w:fldChar w:fldCharType="separate"/>
          </w:r>
          <w:r w:rsidR="00561BA2" w:rsidRPr="00561BA2">
            <w:rPr>
              <w:noProof/>
              <w:shd w:val="clear" w:color="auto" w:fill="FFFFFF"/>
            </w:rPr>
            <w:t>(Fagundes, 2016)</w:t>
          </w:r>
          <w:r w:rsidR="003667D3">
            <w:rPr>
              <w:shd w:val="clear" w:color="auto" w:fill="FFFFFF"/>
            </w:rPr>
            <w:fldChar w:fldCharType="end"/>
          </w:r>
        </w:sdtContent>
      </w:sdt>
      <w:r w:rsidR="00561BA2">
        <w:rPr>
          <w:shd w:val="clear" w:color="auto" w:fill="FFFFFF"/>
        </w:rPr>
        <w:t>.</w:t>
      </w:r>
      <w:r w:rsidR="00326558">
        <w:rPr>
          <w:shd w:val="clear" w:color="auto" w:fill="FFFFFF"/>
        </w:rPr>
        <w:t xml:space="preserve"> </w:t>
      </w:r>
      <w:r w:rsidR="00CB52AF">
        <w:rPr>
          <w:shd w:val="clear" w:color="auto" w:fill="FFFFFF"/>
        </w:rPr>
        <w:t xml:space="preserve">After breaking this very common practice I realized that I was being judged as uncivilized that I did not follow the general practice which everyone was doing. These customary habits that we have developed make us civilized persons in society and those who break </w:t>
      </w:r>
      <w:r w:rsidR="00DA11B2">
        <w:rPr>
          <w:shd w:val="clear" w:color="auto" w:fill="FFFFFF"/>
        </w:rPr>
        <w:t xml:space="preserve">them </w:t>
      </w:r>
      <w:r w:rsidR="00CB52AF">
        <w:rPr>
          <w:shd w:val="clear" w:color="auto" w:fill="FFFFFF"/>
        </w:rPr>
        <w:t xml:space="preserve">are considered as uncivilized. </w:t>
      </w:r>
      <w:r w:rsidR="006233AB">
        <w:rPr>
          <w:shd w:val="clear" w:color="auto" w:fill="FFFFFF"/>
        </w:rPr>
        <w:t>Breaking the customary habits such as standing in a queue, giving personal space to other and opening door for others, leave a negative impression of</w:t>
      </w:r>
      <w:r w:rsidR="00614139">
        <w:rPr>
          <w:shd w:val="clear" w:color="auto" w:fill="FFFFFF"/>
        </w:rPr>
        <w:t xml:space="preserve"> a person.</w:t>
      </w:r>
      <w:r w:rsidR="00561BA2">
        <w:rPr>
          <w:shd w:val="clear" w:color="auto" w:fill="FFFFFF"/>
        </w:rPr>
        <w:t xml:space="preserve"> waiting in line is a simple norm everyone can follow </w:t>
      </w:r>
      <w:r w:rsidR="00561BA2">
        <w:rPr>
          <w:shd w:val="clear" w:color="auto" w:fill="FFFFFF"/>
        </w:rPr>
        <w:fldChar w:fldCharType="begin"/>
      </w:r>
      <w:r w:rsidR="00561BA2">
        <w:rPr>
          <w:shd w:val="clear" w:color="auto" w:fill="FFFFFF"/>
        </w:rPr>
        <w:instrText xml:space="preserve"> ADDIN ZOTERO_ITEM CSL_CITATION {"citationID":"amoj7a3mfh","properties":{"formattedCitation":"{\\rtf (\\uc0\\u8220{}Now we know: Why we stand in queues | Pursuit by The University of Melbourne,\\uc0\\u8221{} n.d.)}","plainCitation":"(“Now we know: Why we stand in queues | Pursuit by The University of Melbourne,” n.d.)"},"citationItems":[{"id":1079,"uris":["http://zotero.org/users/local/FGhKhGPG/items/9KFVSZPV"],"uri":["http://zotero.org/users/local/FGhKhGPG/items/9KFVSZPV"],"itemData":{"id":1079,"type":"webpage","title":"Now we know: Why we stand in queues | Pursuit by The University of Melbourne","URL":"https://pursuit.unimelb.edu.au/articles/now-we-know-why-we-stand-in-queues","accessed":{"date-parts":[["2019",1,29]]}}}],"schema":"https://github.com/citation-style-language/schema/raw/master/csl-citation.json"} </w:instrText>
      </w:r>
      <w:r w:rsidR="00561BA2">
        <w:rPr>
          <w:shd w:val="clear" w:color="auto" w:fill="FFFFFF"/>
        </w:rPr>
        <w:fldChar w:fldCharType="separate"/>
      </w:r>
      <w:r w:rsidR="00561BA2" w:rsidRPr="00561BA2">
        <w:t>(“Now we know: Why we stand in queues | Pursuit by The University of Melbourne,” n.d.)</w:t>
      </w:r>
      <w:r w:rsidR="00561BA2">
        <w:rPr>
          <w:shd w:val="clear" w:color="auto" w:fill="FFFFFF"/>
        </w:rPr>
        <w:fldChar w:fldCharType="end"/>
      </w:r>
      <w:r w:rsidR="00561BA2">
        <w:rPr>
          <w:shd w:val="clear" w:color="auto" w:fill="FFFFFF"/>
        </w:rPr>
        <w:t xml:space="preserve">. </w:t>
      </w:r>
      <w:r w:rsidR="00614139">
        <w:rPr>
          <w:shd w:val="clear" w:color="auto" w:fill="FFFFFF"/>
        </w:rPr>
        <w:t>As a civilized member of the society we have to follow these folkways and mores, and this is what is expected of us.</w:t>
      </w:r>
    </w:p>
    <w:p w:rsidR="00EB6E61" w:rsidRDefault="00EB6E61" w:rsidP="00EB6E61">
      <w:pPr>
        <w:rPr>
          <w:shd w:val="clear" w:color="auto" w:fill="FFFFFF"/>
        </w:rPr>
      </w:pPr>
    </w:p>
    <w:p w:rsidR="00EB6E61" w:rsidRPr="006233AB" w:rsidRDefault="00EB6E61" w:rsidP="00EB6E61">
      <w:pPr>
        <w:rPr>
          <w:shd w:val="clear" w:color="auto" w:fill="FFFFFF"/>
        </w:rPr>
      </w:pPr>
    </w:p>
    <w:p w:rsidR="003667D3" w:rsidRDefault="003667D3" w:rsidP="00EB6E61">
      <w:pPr>
        <w:rPr>
          <w:color w:val="FF0000"/>
          <w:shd w:val="clear" w:color="auto" w:fill="FFFFFF"/>
        </w:rPr>
      </w:pPr>
    </w:p>
    <w:sdt>
      <w:sdtPr>
        <w:rPr>
          <w:rFonts w:cs="Times New Roman"/>
          <w:b w:val="0"/>
          <w:bCs w:val="0"/>
          <w:kern w:val="0"/>
          <w:szCs w:val="24"/>
        </w:rPr>
        <w:id w:val="20061286"/>
        <w:docPartObj>
          <w:docPartGallery w:val="Bibliographies"/>
          <w:docPartUnique/>
        </w:docPartObj>
      </w:sdtPr>
      <w:sdtEndPr/>
      <w:sdtContent>
        <w:p w:rsidR="003667D3" w:rsidRDefault="000B2B89" w:rsidP="00EB6E61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561BA2" w:rsidRDefault="000B2B89" w:rsidP="00EB6E61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Fagundes, D. (2016). The Social Norms of Waiting in Line. </w:t>
              </w:r>
              <w:r>
                <w:rPr>
                  <w:i/>
                  <w:iCs/>
                  <w:noProof/>
                </w:rPr>
                <w:t>Law &amp; Social Inquiry (42)</w:t>
              </w:r>
              <w:r>
                <w:rPr>
                  <w:noProof/>
                </w:rPr>
                <w:t>, 1179-1207.</w:t>
              </w:r>
            </w:p>
            <w:p w:rsidR="00561BA2" w:rsidRPr="00561BA2" w:rsidRDefault="000B2B89" w:rsidP="00EB6E61">
              <w:pPr>
                <w:pStyle w:val="Bibliography"/>
              </w:pPr>
              <w:r>
                <w:rPr>
                  <w:b/>
                  <w:bCs/>
                  <w:noProof/>
                </w:rPr>
                <w:fldChar w:fldCharType="end"/>
              </w:r>
              <w:r>
                <w:rPr>
                  <w:color w:val="FF0000"/>
                  <w:shd w:val="clear" w:color="auto" w:fill="FFFFFF"/>
                </w:rPr>
                <w:fldChar w:fldCharType="begin"/>
              </w:r>
              <w:r>
                <w:rPr>
                  <w:color w:val="FF0000"/>
                  <w:shd w:val="clear" w:color="auto" w:fill="FFFFFF"/>
                </w:rPr>
                <w:instrText xml:space="preserve"> ADDIN ZOTERO_BIBL {"custom":[]} CSL_BIBLIOGRAPHY </w:instrText>
              </w:r>
              <w:r>
                <w:rPr>
                  <w:color w:val="FF0000"/>
                  <w:shd w:val="clear" w:color="auto" w:fill="FFFFFF"/>
                </w:rPr>
                <w:fldChar w:fldCharType="separate"/>
              </w:r>
              <w:r w:rsidRPr="00561BA2">
                <w:t xml:space="preserve">Now we know: Why we stand in queues | Pursuit by The University of </w:t>
              </w:r>
              <w:r w:rsidRPr="00561BA2">
                <w:t>Melbourne. (n.d.). Retrieved January 29, 2019, from https://pursuit.unimelb.edu.au/articles/now-we-know-why-we-stand-in-queues</w:t>
              </w:r>
            </w:p>
          </w:sdtContent>
        </w:sdt>
        <w:p w:rsidR="00561BA2" w:rsidRPr="00561BA2" w:rsidRDefault="000B2B89" w:rsidP="00EB6E61">
          <w:pPr>
            <w:pStyle w:val="Bibliography"/>
          </w:pPr>
          <w:r w:rsidRPr="00561BA2">
            <w:t xml:space="preserve">Sumner, W. G. (2002). </w:t>
          </w:r>
          <w:r w:rsidRPr="00561BA2">
            <w:rPr>
              <w:i/>
              <w:iCs/>
            </w:rPr>
            <w:t>Folkways: A study of mores, manners, customs and morals</w:t>
          </w:r>
          <w:r w:rsidRPr="00561BA2">
            <w:t>. Courier Corporation.</w:t>
          </w:r>
        </w:p>
        <w:p w:rsidR="00561BA2" w:rsidRPr="00561BA2" w:rsidRDefault="000B2B89" w:rsidP="00EB6E61">
          <w:pPr>
            <w:pStyle w:val="Bibliography"/>
          </w:pPr>
          <w:r w:rsidRPr="00561BA2">
            <w:t xml:space="preserve">Sumner, W. G. (2013). </w:t>
          </w:r>
          <w:r w:rsidRPr="00561BA2">
            <w:rPr>
              <w:i/>
              <w:iCs/>
            </w:rPr>
            <w:t>Folkw</w:t>
          </w:r>
          <w:r w:rsidRPr="00561BA2">
            <w:rPr>
              <w:i/>
              <w:iCs/>
            </w:rPr>
            <w:t>ays-A Study Of The Sociological Importance Of Usages, Manners, Customs, Mores And Morals</w:t>
          </w:r>
          <w:r w:rsidRPr="00561BA2">
            <w:t>. Read Books Ltd.</w:t>
          </w:r>
        </w:p>
        <w:p w:rsidR="003667D3" w:rsidRDefault="000B2B89" w:rsidP="00EB6E61">
          <w:r>
            <w:rPr>
              <w:color w:val="FF0000"/>
              <w:shd w:val="clear" w:color="auto" w:fill="FFFFFF"/>
            </w:rPr>
            <w:fldChar w:fldCharType="end"/>
          </w:r>
        </w:p>
      </w:sdtContent>
    </w:sdt>
    <w:p w:rsidR="003669CB" w:rsidRPr="00CD3698" w:rsidRDefault="003669CB" w:rsidP="00EB6E61">
      <w:pPr>
        <w:rPr>
          <w:color w:val="FF0000"/>
          <w:shd w:val="clear" w:color="auto" w:fill="FFFFFF"/>
        </w:rPr>
      </w:pPr>
    </w:p>
    <w:sectPr w:rsidR="003669CB" w:rsidRPr="00CD3698" w:rsidSect="008219DF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89" w:rsidRDefault="000B2B89">
      <w:pPr>
        <w:spacing w:line="240" w:lineRule="auto"/>
      </w:pPr>
      <w:r>
        <w:separator/>
      </w:r>
    </w:p>
  </w:endnote>
  <w:endnote w:type="continuationSeparator" w:id="0">
    <w:p w:rsidR="000B2B89" w:rsidRDefault="000B2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89" w:rsidRDefault="000B2B89">
      <w:pPr>
        <w:spacing w:line="240" w:lineRule="auto"/>
      </w:pPr>
      <w:r>
        <w:separator/>
      </w:r>
    </w:p>
  </w:footnote>
  <w:footnote w:type="continuationSeparator" w:id="0">
    <w:p w:rsidR="000B2B89" w:rsidRDefault="000B2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0B2B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0B2B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D8A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Pr="001F1A8F" w:rsidRDefault="000B2B89" w:rsidP="00DA7234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DEVIANCE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0B2B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D8A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Pr="008D3F2B" w:rsidRDefault="000B2B89" w:rsidP="008D3F2B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DEVIANCE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CF6"/>
    <w:multiLevelType w:val="hybridMultilevel"/>
    <w:tmpl w:val="AE4C2298"/>
    <w:lvl w:ilvl="0" w:tplc="7FB4B8D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F60BE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7CF5F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394B04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78BB0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712AA4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51EA4E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F861140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6D63F6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EC52A9"/>
    <w:multiLevelType w:val="multilevel"/>
    <w:tmpl w:val="C7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43B6A"/>
    <w:multiLevelType w:val="hybridMultilevel"/>
    <w:tmpl w:val="39BA1636"/>
    <w:lvl w:ilvl="0" w:tplc="D3A298CC">
      <w:start w:val="1"/>
      <w:numFmt w:val="decimal"/>
      <w:lvlText w:val="%1."/>
      <w:lvlJc w:val="left"/>
      <w:pPr>
        <w:ind w:left="810" w:hanging="360"/>
      </w:pPr>
    </w:lvl>
    <w:lvl w:ilvl="1" w:tplc="3FE47932" w:tentative="1">
      <w:start w:val="1"/>
      <w:numFmt w:val="lowerLetter"/>
      <w:lvlText w:val="%2."/>
      <w:lvlJc w:val="left"/>
      <w:pPr>
        <w:ind w:left="1530" w:hanging="360"/>
      </w:pPr>
    </w:lvl>
    <w:lvl w:ilvl="2" w:tplc="F24607BC" w:tentative="1">
      <w:start w:val="1"/>
      <w:numFmt w:val="lowerRoman"/>
      <w:lvlText w:val="%3."/>
      <w:lvlJc w:val="right"/>
      <w:pPr>
        <w:ind w:left="2250" w:hanging="180"/>
      </w:pPr>
    </w:lvl>
    <w:lvl w:ilvl="3" w:tplc="20FEFB40" w:tentative="1">
      <w:start w:val="1"/>
      <w:numFmt w:val="decimal"/>
      <w:lvlText w:val="%4."/>
      <w:lvlJc w:val="left"/>
      <w:pPr>
        <w:ind w:left="2970" w:hanging="360"/>
      </w:pPr>
    </w:lvl>
    <w:lvl w:ilvl="4" w:tplc="561E34E6" w:tentative="1">
      <w:start w:val="1"/>
      <w:numFmt w:val="lowerLetter"/>
      <w:lvlText w:val="%5."/>
      <w:lvlJc w:val="left"/>
      <w:pPr>
        <w:ind w:left="3690" w:hanging="360"/>
      </w:pPr>
    </w:lvl>
    <w:lvl w:ilvl="5" w:tplc="C6EE397E" w:tentative="1">
      <w:start w:val="1"/>
      <w:numFmt w:val="lowerRoman"/>
      <w:lvlText w:val="%6."/>
      <w:lvlJc w:val="right"/>
      <w:pPr>
        <w:ind w:left="4410" w:hanging="180"/>
      </w:pPr>
    </w:lvl>
    <w:lvl w:ilvl="6" w:tplc="1B26E914" w:tentative="1">
      <w:start w:val="1"/>
      <w:numFmt w:val="decimal"/>
      <w:lvlText w:val="%7."/>
      <w:lvlJc w:val="left"/>
      <w:pPr>
        <w:ind w:left="5130" w:hanging="360"/>
      </w:pPr>
    </w:lvl>
    <w:lvl w:ilvl="7" w:tplc="6936D706" w:tentative="1">
      <w:start w:val="1"/>
      <w:numFmt w:val="lowerLetter"/>
      <w:lvlText w:val="%8."/>
      <w:lvlJc w:val="left"/>
      <w:pPr>
        <w:ind w:left="5850" w:hanging="360"/>
      </w:pPr>
    </w:lvl>
    <w:lvl w:ilvl="8" w:tplc="8E34C54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28F58BE"/>
    <w:multiLevelType w:val="hybridMultilevel"/>
    <w:tmpl w:val="57A239CC"/>
    <w:lvl w:ilvl="0" w:tplc="ACACC4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DFD6B99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D381CF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BFA381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666EED9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27E964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38AFA3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8108D9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C4897F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87D4BE6"/>
    <w:multiLevelType w:val="hybridMultilevel"/>
    <w:tmpl w:val="05A6F0AE"/>
    <w:lvl w:ilvl="0" w:tplc="E470211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90E750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E092F17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6D70CB6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A0A8CD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96C7C9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EF261BA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6D22082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C38D24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59D4E4F"/>
    <w:multiLevelType w:val="hybridMultilevel"/>
    <w:tmpl w:val="57A239CC"/>
    <w:lvl w:ilvl="0" w:tplc="7A660D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BFF6C886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67662C2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5C2549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CF06D8D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A5E2DC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7CCA81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61A861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9B48B81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2820"/>
    <w:rsid w:val="0000793A"/>
    <w:rsid w:val="00033808"/>
    <w:rsid w:val="0004668D"/>
    <w:rsid w:val="00075237"/>
    <w:rsid w:val="00086818"/>
    <w:rsid w:val="000A2FE4"/>
    <w:rsid w:val="000B0A32"/>
    <w:rsid w:val="000B2B89"/>
    <w:rsid w:val="000D1EC8"/>
    <w:rsid w:val="001075B3"/>
    <w:rsid w:val="001079DF"/>
    <w:rsid w:val="00111777"/>
    <w:rsid w:val="00115D8A"/>
    <w:rsid w:val="00126CAD"/>
    <w:rsid w:val="0012754A"/>
    <w:rsid w:val="00155081"/>
    <w:rsid w:val="001766FC"/>
    <w:rsid w:val="0019715E"/>
    <w:rsid w:val="001A0A79"/>
    <w:rsid w:val="001A1EDB"/>
    <w:rsid w:val="001B4B97"/>
    <w:rsid w:val="001C2DD9"/>
    <w:rsid w:val="001C367F"/>
    <w:rsid w:val="001E02B2"/>
    <w:rsid w:val="001E3CBB"/>
    <w:rsid w:val="001E6CDD"/>
    <w:rsid w:val="001F1A8F"/>
    <w:rsid w:val="001F201D"/>
    <w:rsid w:val="00244543"/>
    <w:rsid w:val="00252D27"/>
    <w:rsid w:val="00265428"/>
    <w:rsid w:val="00266160"/>
    <w:rsid w:val="00285310"/>
    <w:rsid w:val="002A2A03"/>
    <w:rsid w:val="002B0459"/>
    <w:rsid w:val="002D5E41"/>
    <w:rsid w:val="002F11B4"/>
    <w:rsid w:val="002F2768"/>
    <w:rsid w:val="00314186"/>
    <w:rsid w:val="0031733B"/>
    <w:rsid w:val="00320497"/>
    <w:rsid w:val="00326322"/>
    <w:rsid w:val="00326558"/>
    <w:rsid w:val="00327D6A"/>
    <w:rsid w:val="00335AFD"/>
    <w:rsid w:val="003374D7"/>
    <w:rsid w:val="003433C3"/>
    <w:rsid w:val="00351E57"/>
    <w:rsid w:val="003667D3"/>
    <w:rsid w:val="003669CB"/>
    <w:rsid w:val="00370202"/>
    <w:rsid w:val="003718E6"/>
    <w:rsid w:val="00377BBB"/>
    <w:rsid w:val="00387750"/>
    <w:rsid w:val="003A2C2D"/>
    <w:rsid w:val="003C11C6"/>
    <w:rsid w:val="003D4AFB"/>
    <w:rsid w:val="003E0B24"/>
    <w:rsid w:val="003F13D1"/>
    <w:rsid w:val="00421D79"/>
    <w:rsid w:val="0042342C"/>
    <w:rsid w:val="0042487D"/>
    <w:rsid w:val="0044671B"/>
    <w:rsid w:val="0046063C"/>
    <w:rsid w:val="00464DA8"/>
    <w:rsid w:val="00465DDD"/>
    <w:rsid w:val="004814B7"/>
    <w:rsid w:val="004A5799"/>
    <w:rsid w:val="004C01B3"/>
    <w:rsid w:val="004C107C"/>
    <w:rsid w:val="004C1732"/>
    <w:rsid w:val="004C4FCC"/>
    <w:rsid w:val="004D1F18"/>
    <w:rsid w:val="004E1573"/>
    <w:rsid w:val="004E2283"/>
    <w:rsid w:val="004E2BE3"/>
    <w:rsid w:val="004F2B63"/>
    <w:rsid w:val="004F44FE"/>
    <w:rsid w:val="0051757F"/>
    <w:rsid w:val="00523630"/>
    <w:rsid w:val="00532AA6"/>
    <w:rsid w:val="00535A00"/>
    <w:rsid w:val="0053779D"/>
    <w:rsid w:val="00537F6C"/>
    <w:rsid w:val="00545814"/>
    <w:rsid w:val="00561BA2"/>
    <w:rsid w:val="005832ED"/>
    <w:rsid w:val="005838B4"/>
    <w:rsid w:val="00590E4B"/>
    <w:rsid w:val="00593B00"/>
    <w:rsid w:val="005A1971"/>
    <w:rsid w:val="005B1762"/>
    <w:rsid w:val="005B6DDD"/>
    <w:rsid w:val="005C0FED"/>
    <w:rsid w:val="005C3D3F"/>
    <w:rsid w:val="005E2DB9"/>
    <w:rsid w:val="005F5F91"/>
    <w:rsid w:val="005F7A62"/>
    <w:rsid w:val="00614139"/>
    <w:rsid w:val="00615E7C"/>
    <w:rsid w:val="006233AB"/>
    <w:rsid w:val="006352B7"/>
    <w:rsid w:val="006369C4"/>
    <w:rsid w:val="00637C57"/>
    <w:rsid w:val="00641861"/>
    <w:rsid w:val="00653475"/>
    <w:rsid w:val="00653A88"/>
    <w:rsid w:val="0065462E"/>
    <w:rsid w:val="00672C2B"/>
    <w:rsid w:val="00685061"/>
    <w:rsid w:val="006B1B34"/>
    <w:rsid w:val="006C50F0"/>
    <w:rsid w:val="006C7BEA"/>
    <w:rsid w:val="006E35EB"/>
    <w:rsid w:val="006E4CE7"/>
    <w:rsid w:val="006E533E"/>
    <w:rsid w:val="00711343"/>
    <w:rsid w:val="00711DA1"/>
    <w:rsid w:val="00713162"/>
    <w:rsid w:val="007134F2"/>
    <w:rsid w:val="007239A5"/>
    <w:rsid w:val="00730D0E"/>
    <w:rsid w:val="007579A2"/>
    <w:rsid w:val="00793241"/>
    <w:rsid w:val="007D5D8D"/>
    <w:rsid w:val="008033FD"/>
    <w:rsid w:val="008219DF"/>
    <w:rsid w:val="00827C0F"/>
    <w:rsid w:val="0083617E"/>
    <w:rsid w:val="00844EAF"/>
    <w:rsid w:val="0084622F"/>
    <w:rsid w:val="008602D3"/>
    <w:rsid w:val="0088493B"/>
    <w:rsid w:val="00884C48"/>
    <w:rsid w:val="00886C23"/>
    <w:rsid w:val="008A30BE"/>
    <w:rsid w:val="008B7428"/>
    <w:rsid w:val="008B79FC"/>
    <w:rsid w:val="008D3F2B"/>
    <w:rsid w:val="008F1BAF"/>
    <w:rsid w:val="008F248A"/>
    <w:rsid w:val="0090429E"/>
    <w:rsid w:val="009076E0"/>
    <w:rsid w:val="009142C3"/>
    <w:rsid w:val="00946C1C"/>
    <w:rsid w:val="0094750B"/>
    <w:rsid w:val="0096486B"/>
    <w:rsid w:val="0098029D"/>
    <w:rsid w:val="00980A63"/>
    <w:rsid w:val="00990A94"/>
    <w:rsid w:val="00997762"/>
    <w:rsid w:val="009A544C"/>
    <w:rsid w:val="009D5A4A"/>
    <w:rsid w:val="009E0A4F"/>
    <w:rsid w:val="009E4640"/>
    <w:rsid w:val="009E47DB"/>
    <w:rsid w:val="009E7B0E"/>
    <w:rsid w:val="00A13087"/>
    <w:rsid w:val="00A20998"/>
    <w:rsid w:val="00A27732"/>
    <w:rsid w:val="00A34C8A"/>
    <w:rsid w:val="00A35462"/>
    <w:rsid w:val="00A42C55"/>
    <w:rsid w:val="00A530C4"/>
    <w:rsid w:val="00A5358E"/>
    <w:rsid w:val="00A57C7F"/>
    <w:rsid w:val="00A63C15"/>
    <w:rsid w:val="00A669AD"/>
    <w:rsid w:val="00A709EE"/>
    <w:rsid w:val="00A83F82"/>
    <w:rsid w:val="00A849AF"/>
    <w:rsid w:val="00A9030E"/>
    <w:rsid w:val="00AA383A"/>
    <w:rsid w:val="00AA78B0"/>
    <w:rsid w:val="00AC27DA"/>
    <w:rsid w:val="00AE1673"/>
    <w:rsid w:val="00AE5314"/>
    <w:rsid w:val="00AF0FA5"/>
    <w:rsid w:val="00AF209C"/>
    <w:rsid w:val="00AF3F48"/>
    <w:rsid w:val="00B04AED"/>
    <w:rsid w:val="00B05FE1"/>
    <w:rsid w:val="00B10F72"/>
    <w:rsid w:val="00B15EDC"/>
    <w:rsid w:val="00B25A95"/>
    <w:rsid w:val="00B3679F"/>
    <w:rsid w:val="00B405E5"/>
    <w:rsid w:val="00B43E3D"/>
    <w:rsid w:val="00B5231D"/>
    <w:rsid w:val="00B55D32"/>
    <w:rsid w:val="00B57127"/>
    <w:rsid w:val="00B740D2"/>
    <w:rsid w:val="00B83019"/>
    <w:rsid w:val="00B95123"/>
    <w:rsid w:val="00BA042C"/>
    <w:rsid w:val="00BA4561"/>
    <w:rsid w:val="00BB7716"/>
    <w:rsid w:val="00BC5678"/>
    <w:rsid w:val="00BD10B4"/>
    <w:rsid w:val="00BD14EA"/>
    <w:rsid w:val="00BF770F"/>
    <w:rsid w:val="00C0200C"/>
    <w:rsid w:val="00C16D39"/>
    <w:rsid w:val="00C26139"/>
    <w:rsid w:val="00C265A1"/>
    <w:rsid w:val="00C62562"/>
    <w:rsid w:val="00C67138"/>
    <w:rsid w:val="00C83EE6"/>
    <w:rsid w:val="00C844AB"/>
    <w:rsid w:val="00C878EB"/>
    <w:rsid w:val="00C94FD6"/>
    <w:rsid w:val="00CA3767"/>
    <w:rsid w:val="00CA38D8"/>
    <w:rsid w:val="00CA4BBF"/>
    <w:rsid w:val="00CA7A66"/>
    <w:rsid w:val="00CB52AF"/>
    <w:rsid w:val="00CC3CD8"/>
    <w:rsid w:val="00CD1261"/>
    <w:rsid w:val="00CD2D30"/>
    <w:rsid w:val="00CD3698"/>
    <w:rsid w:val="00CD6ABC"/>
    <w:rsid w:val="00CD7516"/>
    <w:rsid w:val="00CF29F0"/>
    <w:rsid w:val="00CF6D84"/>
    <w:rsid w:val="00D03965"/>
    <w:rsid w:val="00D06FCC"/>
    <w:rsid w:val="00D11DB5"/>
    <w:rsid w:val="00D22994"/>
    <w:rsid w:val="00D24C70"/>
    <w:rsid w:val="00D258B0"/>
    <w:rsid w:val="00D25BB6"/>
    <w:rsid w:val="00D31F65"/>
    <w:rsid w:val="00D36B9E"/>
    <w:rsid w:val="00D50DEC"/>
    <w:rsid w:val="00D51F45"/>
    <w:rsid w:val="00D71819"/>
    <w:rsid w:val="00D772EC"/>
    <w:rsid w:val="00D81400"/>
    <w:rsid w:val="00DA11B2"/>
    <w:rsid w:val="00DA4F98"/>
    <w:rsid w:val="00DA7234"/>
    <w:rsid w:val="00DB1713"/>
    <w:rsid w:val="00DD17AE"/>
    <w:rsid w:val="00DD37C2"/>
    <w:rsid w:val="00DE40AF"/>
    <w:rsid w:val="00DE69C9"/>
    <w:rsid w:val="00DF759D"/>
    <w:rsid w:val="00E00F77"/>
    <w:rsid w:val="00E03B65"/>
    <w:rsid w:val="00E14FE7"/>
    <w:rsid w:val="00E3736C"/>
    <w:rsid w:val="00E66E36"/>
    <w:rsid w:val="00E6754E"/>
    <w:rsid w:val="00E8353E"/>
    <w:rsid w:val="00E85A8B"/>
    <w:rsid w:val="00E9189D"/>
    <w:rsid w:val="00E91AC4"/>
    <w:rsid w:val="00E928F9"/>
    <w:rsid w:val="00EA0E61"/>
    <w:rsid w:val="00EB445E"/>
    <w:rsid w:val="00EB6E61"/>
    <w:rsid w:val="00EC507D"/>
    <w:rsid w:val="00ED1DE3"/>
    <w:rsid w:val="00F12803"/>
    <w:rsid w:val="00F128A4"/>
    <w:rsid w:val="00F17FBC"/>
    <w:rsid w:val="00F31D33"/>
    <w:rsid w:val="00F344C9"/>
    <w:rsid w:val="00F43E27"/>
    <w:rsid w:val="00F5239B"/>
    <w:rsid w:val="00F633F5"/>
    <w:rsid w:val="00F74259"/>
    <w:rsid w:val="00F8440D"/>
    <w:rsid w:val="00F95B26"/>
    <w:rsid w:val="00F970AA"/>
    <w:rsid w:val="00FA1A17"/>
    <w:rsid w:val="00FB0980"/>
    <w:rsid w:val="00FB0BA6"/>
    <w:rsid w:val="00FC48E3"/>
    <w:rsid w:val="00FC66DD"/>
    <w:rsid w:val="00FC7DD6"/>
    <w:rsid w:val="00FE20E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5A95F-ECA3-4EC7-9E32-F89E686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64DA8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669AD"/>
    <w:pPr>
      <w:ind w:left="720" w:hanging="720"/>
    </w:pPr>
  </w:style>
  <w:style w:type="character" w:customStyle="1" w:styleId="Heading1Char">
    <w:name w:val="Heading 1 Char"/>
    <w:link w:val="Heading1"/>
    <w:uiPriority w:val="9"/>
    <w:rsid w:val="00F8440D"/>
    <w:rPr>
      <w:rFonts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E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Dav16</b:Tag>
    <b:SourceType>JournalArticle</b:SourceType>
    <b:Guid>{D6AF66D6-7A59-40FD-99EC-012D34022220}</b:Guid>
    <b:Author>
      <b:Author>
        <b:NameList>
          <b:Person>
            <b:Last>Fagundes</b:Last>
            <b:First>David</b:First>
          </b:Person>
        </b:NameList>
      </b:Author>
    </b:Author>
    <b:Title>The Social Norms of Waiting in Line</b:Title>
    <b:JournalName>Law &amp; Social Inquiry (42)</b:JournalName>
    <b:Year>2016</b:Year>
    <b:Pages>1179-1207</b:Pages>
    <b:RefOrder>1</b:RefOrder>
  </b:Source>
</b:Sources>
</file>

<file path=customXml/itemProps1.xml><?xml version="1.0" encoding="utf-8"?>
<ds:datastoreItem xmlns:ds="http://schemas.openxmlformats.org/officeDocument/2006/customXml" ds:itemID="{593BB396-6781-4A88-AC34-4CDBDAAD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57</cp:revision>
  <dcterms:created xsi:type="dcterms:W3CDTF">2019-01-29T04:40:00Z</dcterms:created>
  <dcterms:modified xsi:type="dcterms:W3CDTF">2019-01-29T06:22:00Z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id="Ext21GRS"/&gt;&lt;style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